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702814" w14:textId="77777777" w:rsidR="002F691F" w:rsidRPr="002F691F" w:rsidRDefault="002F691F" w:rsidP="002F69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  <w:r w:rsidRPr="002F691F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  <w:t xml:space="preserve">РАСЧЕТ </w:t>
      </w:r>
      <w:r w:rsidRPr="002F691F">
        <w:rPr>
          <w:rFonts w:ascii="Times New Roman ??????????" w:eastAsia="Times New Roman" w:hAnsi="Times New Roman ??????????" w:cs="Times New Roman"/>
          <w:b/>
          <w:bCs/>
          <w:caps/>
          <w:color w:val="000000"/>
          <w:kern w:val="0"/>
          <w:lang w:eastAsia="ru-RU"/>
          <w14:ligatures w14:val="none"/>
        </w:rPr>
        <w:t>и Обоснование</w:t>
      </w:r>
      <w:r w:rsidRPr="002F691F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  <w:t xml:space="preserve"> НАЧАЛЬНОЙ (МАКСИМАЛЬНОЙ) ЦЕНЫ КОНТРАКТА</w:t>
      </w:r>
    </w:p>
    <w:p w14:paraId="07BE5C63" w14:textId="77777777" w:rsidR="002F691F" w:rsidRPr="002F691F" w:rsidRDefault="002F691F" w:rsidP="002F69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</w:p>
    <w:p w14:paraId="2CEB02A1" w14:textId="5FA319FA" w:rsidR="002F691F" w:rsidRPr="002F691F" w:rsidRDefault="002F691F" w:rsidP="002F69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proofErr w:type="gramStart"/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2F691F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статьи 22</w:t>
        </w:r>
      </w:hyperlink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Закона и методических </w:t>
      </w:r>
      <w:hyperlink r:id="rId8" w:history="1">
        <w:r w:rsidRPr="002F691F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рекомендаций</w:t>
        </w:r>
      </w:hyperlink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Pr="002F691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метода сопоставимых рыночных цен</w:t>
      </w:r>
      <w:r w:rsidR="004D24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(анализа рынка)</w:t>
      </w:r>
      <w:r w:rsidR="00027EC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.</w:t>
      </w:r>
    </w:p>
    <w:p w14:paraId="4ED0AAF6" w14:textId="4BEDBB17" w:rsidR="002F691F" w:rsidRPr="002F691F" w:rsidRDefault="002F691F" w:rsidP="002F691F">
      <w:pPr>
        <w:spacing w:after="0" w:line="240" w:lineRule="auto"/>
        <w:ind w:firstLine="539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F691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 расчете использовались данные, предоставленные Поставщиками по предмету закупки</w:t>
      </w:r>
      <w:r w:rsidR="00027EC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63B7C5B" w14:textId="77777777" w:rsidR="002F691F" w:rsidRPr="002F691F" w:rsidRDefault="002F691F" w:rsidP="002F691F">
      <w:pPr>
        <w:spacing w:after="0" w:line="240" w:lineRule="auto"/>
        <w:ind w:firstLine="539"/>
        <w:rPr>
          <w:rFonts w:ascii="Times New Roman" w:eastAsia="Times New Roman" w:hAnsi="Times New Roman" w:cs="Times New Roman"/>
          <w:kern w:val="0"/>
          <w14:ligatures w14:val="none"/>
        </w:rPr>
      </w:pPr>
      <w:r w:rsidRPr="002F691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Валюта, используемая для формирования цены контракта и расчетов с </w:t>
      </w:r>
      <w:r w:rsidRPr="002F691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поставщиками (исполнителями, подрядчиками), - рубль Российской Федерации.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00"/>
        <w:gridCol w:w="1936"/>
        <w:gridCol w:w="508"/>
        <w:gridCol w:w="589"/>
        <w:gridCol w:w="1367"/>
        <w:gridCol w:w="1453"/>
        <w:gridCol w:w="1277"/>
        <w:gridCol w:w="1417"/>
        <w:gridCol w:w="1442"/>
        <w:gridCol w:w="1319"/>
        <w:gridCol w:w="1051"/>
        <w:gridCol w:w="1323"/>
      </w:tblGrid>
      <w:tr w:rsidR="00E97085" w:rsidRPr="00027EC0" w14:paraId="197EE51F" w14:textId="77777777" w:rsidTr="00E97085">
        <w:trPr>
          <w:trHeight w:val="300"/>
        </w:trPr>
        <w:tc>
          <w:tcPr>
            <w:tcW w:w="492" w:type="dxa"/>
            <w:gridSpan w:val="2"/>
            <w:noWrap/>
            <w:hideMark/>
          </w:tcPr>
          <w:p w14:paraId="0EBAF661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 </w:t>
            </w:r>
          </w:p>
        </w:tc>
        <w:tc>
          <w:tcPr>
            <w:tcW w:w="1936" w:type="dxa"/>
            <w:hideMark/>
          </w:tcPr>
          <w:p w14:paraId="358A8F8D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 </w:t>
            </w:r>
          </w:p>
        </w:tc>
        <w:tc>
          <w:tcPr>
            <w:tcW w:w="9372" w:type="dxa"/>
            <w:gridSpan w:val="8"/>
            <w:hideMark/>
          </w:tcPr>
          <w:p w14:paraId="1FB1E36D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Расчёт и обоснование НМЦК </w:t>
            </w:r>
          </w:p>
        </w:tc>
        <w:tc>
          <w:tcPr>
            <w:tcW w:w="1051" w:type="dxa"/>
            <w:noWrap/>
            <w:hideMark/>
          </w:tcPr>
          <w:p w14:paraId="066E7FDA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 </w:t>
            </w:r>
          </w:p>
        </w:tc>
        <w:tc>
          <w:tcPr>
            <w:tcW w:w="1323" w:type="dxa"/>
            <w:noWrap/>
            <w:hideMark/>
          </w:tcPr>
          <w:p w14:paraId="582B8AF6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 </w:t>
            </w:r>
          </w:p>
        </w:tc>
      </w:tr>
      <w:tr w:rsidR="00027EC0" w:rsidRPr="00027EC0" w14:paraId="402366B9" w14:textId="77777777" w:rsidTr="00E97085">
        <w:trPr>
          <w:trHeight w:val="945"/>
        </w:trPr>
        <w:tc>
          <w:tcPr>
            <w:tcW w:w="2428" w:type="dxa"/>
            <w:gridSpan w:val="3"/>
            <w:hideMark/>
          </w:tcPr>
          <w:p w14:paraId="3428A35D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Основные характеристики объекта закупки</w:t>
            </w:r>
          </w:p>
        </w:tc>
        <w:tc>
          <w:tcPr>
            <w:tcW w:w="11746" w:type="dxa"/>
            <w:gridSpan w:val="10"/>
            <w:noWrap/>
            <w:hideMark/>
          </w:tcPr>
          <w:p w14:paraId="160FFD1B" w14:textId="07223D0F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051EEEC7" wp14:editId="73B52390">
                  <wp:simplePos x="0" y="0"/>
                  <wp:positionH relativeFrom="column">
                    <wp:posOffset>2181225</wp:posOffset>
                  </wp:positionH>
                  <wp:positionV relativeFrom="paragraph">
                    <wp:posOffset>38100</wp:posOffset>
                  </wp:positionV>
                  <wp:extent cx="1628775" cy="533400"/>
                  <wp:effectExtent l="0" t="0" r="9525" b="0"/>
                  <wp:wrapNone/>
                  <wp:docPr id="2" name="Рисунок 2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A55B4D0B-7CFE-4EFB-A2BE-8B2ACE6CC68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A55B4D0B-7CFE-4EFB-A2BE-8B2ACE6CC68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00"/>
            </w:tblGrid>
            <w:tr w:rsidR="00027EC0" w:rsidRPr="00027EC0" w14:paraId="514DB9A3" w14:textId="77777777" w:rsidTr="00C24212">
              <w:trPr>
                <w:trHeight w:val="572"/>
                <w:tblCellSpacing w:w="0" w:type="dxa"/>
              </w:trPr>
              <w:tc>
                <w:tcPr>
                  <w:tcW w:w="1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6DB1DF" w14:textId="77777777" w:rsidR="00027EC0" w:rsidRPr="00027EC0" w:rsidRDefault="00027EC0" w:rsidP="00027EC0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kern w:val="0"/>
                      <w:sz w:val="18"/>
                      <w:szCs w:val="18"/>
                      <w14:ligatures w14:val="none"/>
                    </w:rPr>
                  </w:pPr>
                  <w:r w:rsidRPr="00027EC0">
                    <w:rPr>
                      <w:rFonts w:ascii="Times New Roman" w:eastAsia="Times New Roman" w:hAnsi="Times New Roman" w:cs="Times New Roman"/>
                      <w:b/>
                      <w:kern w:val="0"/>
                      <w:sz w:val="18"/>
                      <w:szCs w:val="18"/>
                      <w14:ligatures w14:val="none"/>
                    </w:rPr>
                    <w:t> </w:t>
                  </w:r>
                </w:p>
              </w:tc>
            </w:tr>
          </w:tbl>
          <w:p w14:paraId="2DD78559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</w:tr>
      <w:tr w:rsidR="00027EC0" w:rsidRPr="00027EC0" w14:paraId="4ED289E2" w14:textId="77777777" w:rsidTr="00E97085">
        <w:trPr>
          <w:trHeight w:val="300"/>
        </w:trPr>
        <w:tc>
          <w:tcPr>
            <w:tcW w:w="2428" w:type="dxa"/>
            <w:gridSpan w:val="3"/>
            <w:hideMark/>
          </w:tcPr>
          <w:p w14:paraId="2928944F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Используемый метод определения НМЦК с обоснованием</w:t>
            </w:r>
          </w:p>
        </w:tc>
        <w:tc>
          <w:tcPr>
            <w:tcW w:w="11746" w:type="dxa"/>
            <w:gridSpan w:val="10"/>
            <w:hideMark/>
          </w:tcPr>
          <w:p w14:paraId="14CE7105" w14:textId="3525DFCF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Определение НМЦК произведено методом сопоставимых рыночных цен (анализа рынка)</w:t>
            </w:r>
            <w:proofErr w:type="gramStart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.</w:t>
            </w:r>
            <w:proofErr w:type="gramEnd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br/>
            </w:r>
            <w:proofErr w:type="gramStart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г</w:t>
            </w:r>
            <w:proofErr w:type="gramEnd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де:  - НМЦК, определяемая методом сопоставимых рыночных цен (анализа рынка);</w:t>
            </w: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br/>
              <w:t>v - количество (объем) закупаемого товара (работы, услуги);</w:t>
            </w: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br/>
              <w:t>n - количество значений, используемых в расчете;</w:t>
            </w: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br/>
              <w:t>i - номер источника ценовой информации;</w:t>
            </w: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br/>
              <w:t xml:space="preserve">  -  цена единицы товара, работы, услуги, представленная в источнике с номером i</w:t>
            </w:r>
          </w:p>
        </w:tc>
      </w:tr>
      <w:tr w:rsidR="00027EC0" w:rsidRPr="00027EC0" w14:paraId="457B46BC" w14:textId="77777777" w:rsidTr="00DA4CA8">
        <w:trPr>
          <w:trHeight w:val="315"/>
        </w:trPr>
        <w:tc>
          <w:tcPr>
            <w:tcW w:w="392" w:type="dxa"/>
            <w:vMerge w:val="restart"/>
            <w:hideMark/>
          </w:tcPr>
          <w:p w14:paraId="7E007E5C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2036" w:type="dxa"/>
            <w:gridSpan w:val="2"/>
            <w:vMerge w:val="restart"/>
            <w:hideMark/>
          </w:tcPr>
          <w:p w14:paraId="73FC98C3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Наименование товара                 (работы, услуги)</w:t>
            </w:r>
          </w:p>
        </w:tc>
        <w:tc>
          <w:tcPr>
            <w:tcW w:w="508" w:type="dxa"/>
            <w:vMerge w:val="restart"/>
            <w:hideMark/>
          </w:tcPr>
          <w:p w14:paraId="3C7D6F18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Ед. </w:t>
            </w:r>
            <w:proofErr w:type="spellStart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589" w:type="dxa"/>
            <w:vMerge w:val="restart"/>
            <w:hideMark/>
          </w:tcPr>
          <w:p w14:paraId="331BC81B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Кол-во</w:t>
            </w:r>
          </w:p>
        </w:tc>
        <w:tc>
          <w:tcPr>
            <w:tcW w:w="4097" w:type="dxa"/>
            <w:gridSpan w:val="3"/>
            <w:tcBorders>
              <w:right w:val="single" w:sz="4" w:space="0" w:color="auto"/>
            </w:tcBorders>
            <w:hideMark/>
          </w:tcPr>
          <w:p w14:paraId="4BD88C39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Ценовое предложение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4D6F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Среднее арифметическое значение цены &lt;</w:t>
            </w:r>
            <w:proofErr w:type="gramStart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Ц</w:t>
            </w:r>
            <w:proofErr w:type="gramEnd"/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&gt;</w:t>
            </w: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764B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Среднее квадратичное отклонение -(Ϭ)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9BBFD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Коэффициент вариации-(V), должен быть &lt;33%</w:t>
            </w:r>
          </w:p>
        </w:tc>
        <w:tc>
          <w:tcPr>
            <w:tcW w:w="1051" w:type="dxa"/>
            <w:vMerge w:val="restart"/>
            <w:tcBorders>
              <w:left w:val="single" w:sz="4" w:space="0" w:color="auto"/>
            </w:tcBorders>
            <w:hideMark/>
          </w:tcPr>
          <w:p w14:paraId="46EDC136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НМЦК за единицу с НДС</w:t>
            </w:r>
          </w:p>
        </w:tc>
        <w:tc>
          <w:tcPr>
            <w:tcW w:w="1323" w:type="dxa"/>
            <w:vMerge w:val="restart"/>
            <w:hideMark/>
          </w:tcPr>
          <w:p w14:paraId="2A1A13ED" w14:textId="77777777" w:rsidR="00027EC0" w:rsidRPr="00027EC0" w:rsidRDefault="00027EC0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НМЦК с НДС</w:t>
            </w:r>
          </w:p>
        </w:tc>
      </w:tr>
      <w:tr w:rsidR="00436FF3" w:rsidRPr="00027EC0" w14:paraId="1D2489A7" w14:textId="77777777" w:rsidTr="00DA4CA8">
        <w:trPr>
          <w:trHeight w:val="1252"/>
        </w:trPr>
        <w:tc>
          <w:tcPr>
            <w:tcW w:w="392" w:type="dxa"/>
            <w:vMerge/>
            <w:hideMark/>
          </w:tcPr>
          <w:p w14:paraId="255579C2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2036" w:type="dxa"/>
            <w:gridSpan w:val="2"/>
            <w:vMerge/>
            <w:hideMark/>
          </w:tcPr>
          <w:p w14:paraId="5B2CCAB0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508" w:type="dxa"/>
            <w:vMerge/>
            <w:hideMark/>
          </w:tcPr>
          <w:p w14:paraId="60689927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589" w:type="dxa"/>
            <w:vMerge/>
            <w:hideMark/>
          </w:tcPr>
          <w:p w14:paraId="27C8577E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367" w:type="dxa"/>
            <w:vAlign w:val="center"/>
            <w:hideMark/>
          </w:tcPr>
          <w:p w14:paraId="4BD14CF2" w14:textId="6226EC08" w:rsidR="00436FF3" w:rsidRPr="00436FF3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36FF3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Поставщик №1 ООО "Велес-Ю" КП №0110/786 от 22.06.2026г.</w:t>
            </w:r>
          </w:p>
        </w:tc>
        <w:tc>
          <w:tcPr>
            <w:tcW w:w="1453" w:type="dxa"/>
            <w:vAlign w:val="center"/>
            <w:hideMark/>
          </w:tcPr>
          <w:p w14:paraId="3781C764" w14:textId="6777E64E" w:rsidR="00436FF3" w:rsidRPr="00436FF3" w:rsidRDefault="00436FF3" w:rsidP="00B441CE">
            <w:pPr>
              <w:widowControl w:val="0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36FF3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Поставщик №2 ООО "Кристалл" КП № исх.840/614 от 22.06.2026г.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vAlign w:val="center"/>
            <w:hideMark/>
          </w:tcPr>
          <w:p w14:paraId="08CB1B40" w14:textId="75C9CCBB" w:rsidR="00436FF3" w:rsidRPr="00436FF3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36FF3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Поставщик №3 ИП Никитин А.В. КП № 318/1042/120 от 19.06.2026г.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12A82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8A946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2B993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</w:tcBorders>
            <w:hideMark/>
          </w:tcPr>
          <w:p w14:paraId="3FC5F965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323" w:type="dxa"/>
            <w:vMerge/>
            <w:hideMark/>
          </w:tcPr>
          <w:p w14:paraId="28FD6BFD" w14:textId="77777777" w:rsidR="00436FF3" w:rsidRPr="00027EC0" w:rsidRDefault="00436FF3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</w:tr>
      <w:tr w:rsidR="00C262E5" w:rsidRPr="00027EC0" w14:paraId="76629F00" w14:textId="77777777" w:rsidTr="00DA4CA8">
        <w:trPr>
          <w:trHeight w:val="615"/>
        </w:trPr>
        <w:tc>
          <w:tcPr>
            <w:tcW w:w="392" w:type="dxa"/>
            <w:hideMark/>
          </w:tcPr>
          <w:p w14:paraId="045A294F" w14:textId="7865CDDB" w:rsidR="00C262E5" w:rsidRPr="00027EC0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2036" w:type="dxa"/>
            <w:gridSpan w:val="2"/>
            <w:vAlign w:val="center"/>
          </w:tcPr>
          <w:p w14:paraId="11EF795E" w14:textId="1CEECF78" w:rsidR="00C262E5" w:rsidRPr="00436FF3" w:rsidRDefault="00C262E5" w:rsidP="00436FF3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proofErr w:type="spellStart"/>
            <w:r w:rsidRPr="00436FF3">
              <w:rPr>
                <w:rFonts w:ascii="Times New Roman" w:hAnsi="Times New Roman"/>
                <w:color w:val="000000"/>
                <w:sz w:val="20"/>
                <w:szCs w:val="20"/>
              </w:rPr>
              <w:t>Гастроемкость</w:t>
            </w:r>
            <w:proofErr w:type="spellEnd"/>
            <w:r w:rsidRPr="0043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тип</w:t>
            </w:r>
            <w:r w:rsidR="00DA4CA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8" w:type="dxa"/>
            <w:vAlign w:val="center"/>
            <w:hideMark/>
          </w:tcPr>
          <w:p w14:paraId="2B0FD16F" w14:textId="2DFCEC9F" w:rsidR="00C262E5" w:rsidRPr="005C6074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5C6074">
              <w:rPr>
                <w:rFonts w:ascii="Times New Roman" w:hAnsi="Times New Roman"/>
                <w:b/>
                <w:sz w:val="18"/>
                <w:szCs w:val="18"/>
              </w:rPr>
              <w:t>шт.</w:t>
            </w:r>
          </w:p>
        </w:tc>
        <w:tc>
          <w:tcPr>
            <w:tcW w:w="589" w:type="dxa"/>
            <w:vAlign w:val="center"/>
            <w:hideMark/>
          </w:tcPr>
          <w:p w14:paraId="18E25157" w14:textId="775B7A24" w:rsidR="00C262E5" w:rsidRPr="005C6074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367" w:type="dxa"/>
            <w:noWrap/>
            <w:vAlign w:val="center"/>
          </w:tcPr>
          <w:p w14:paraId="3D572B0E" w14:textId="7A342A69" w:rsidR="00C262E5" w:rsidRPr="00436FF3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741,12</w:t>
            </w:r>
          </w:p>
        </w:tc>
        <w:tc>
          <w:tcPr>
            <w:tcW w:w="1453" w:type="dxa"/>
            <w:noWrap/>
            <w:vAlign w:val="center"/>
          </w:tcPr>
          <w:p w14:paraId="541B979E" w14:textId="3E4C02D8" w:rsidR="00C262E5" w:rsidRPr="00436FF3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712,62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noWrap/>
            <w:vAlign w:val="center"/>
          </w:tcPr>
          <w:p w14:paraId="419478F1" w14:textId="0515E653" w:rsidR="00C262E5" w:rsidRPr="00436FF3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666,00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88A5" w14:textId="6FE2F164" w:rsidR="00C262E5" w:rsidRPr="00436FF3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706,58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0CA3" w14:textId="50964F27" w:rsidR="00C262E5" w:rsidRPr="00436FF3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37,92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CBC3B" w14:textId="69EDA91E" w:rsidR="00C262E5" w:rsidRPr="00436FF3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1051" w:type="dxa"/>
            <w:tcBorders>
              <w:left w:val="single" w:sz="4" w:space="0" w:color="auto"/>
            </w:tcBorders>
            <w:vAlign w:val="center"/>
          </w:tcPr>
          <w:p w14:paraId="547DF64E" w14:textId="64A2FED8" w:rsidR="00C262E5" w:rsidRPr="00C262E5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C262E5">
              <w:rPr>
                <w:rFonts w:ascii="Times New Roman" w:hAnsi="Times New Roman"/>
                <w:sz w:val="18"/>
                <w:szCs w:val="18"/>
              </w:rPr>
              <w:t>706,58</w:t>
            </w:r>
          </w:p>
        </w:tc>
        <w:tc>
          <w:tcPr>
            <w:tcW w:w="1323" w:type="dxa"/>
            <w:vAlign w:val="center"/>
          </w:tcPr>
          <w:p w14:paraId="7F5EE420" w14:textId="5C179A8E" w:rsidR="00C262E5" w:rsidRPr="00C262E5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C262E5">
              <w:rPr>
                <w:rFonts w:ascii="Times New Roman" w:hAnsi="Times New Roman"/>
                <w:sz w:val="18"/>
                <w:szCs w:val="18"/>
              </w:rPr>
              <w:t>3532,90</w:t>
            </w:r>
          </w:p>
        </w:tc>
      </w:tr>
      <w:tr w:rsidR="00C262E5" w:rsidRPr="00027EC0" w14:paraId="4DEB72D8" w14:textId="77777777" w:rsidTr="00DA4CA8">
        <w:trPr>
          <w:trHeight w:val="615"/>
        </w:trPr>
        <w:tc>
          <w:tcPr>
            <w:tcW w:w="392" w:type="dxa"/>
          </w:tcPr>
          <w:p w14:paraId="04AD7BEE" w14:textId="2DC09508" w:rsidR="00C262E5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036" w:type="dxa"/>
            <w:gridSpan w:val="2"/>
            <w:vAlign w:val="center"/>
          </w:tcPr>
          <w:p w14:paraId="0E78139C" w14:textId="1099EDE9" w:rsidR="00C262E5" w:rsidRPr="00436FF3" w:rsidRDefault="00C262E5" w:rsidP="00436FF3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proofErr w:type="spellStart"/>
            <w:r w:rsidRPr="00436FF3">
              <w:rPr>
                <w:rFonts w:ascii="Times New Roman" w:hAnsi="Times New Roman"/>
                <w:color w:val="000000"/>
                <w:sz w:val="20"/>
                <w:szCs w:val="20"/>
              </w:rPr>
              <w:t>Гастроемкость</w:t>
            </w:r>
            <w:proofErr w:type="spellEnd"/>
            <w:r w:rsidRPr="0043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тип</w:t>
            </w:r>
            <w:r w:rsidR="00DA4CA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8" w:type="dxa"/>
            <w:vAlign w:val="center"/>
          </w:tcPr>
          <w:p w14:paraId="2F94F95A" w14:textId="3C94F097" w:rsidR="00C262E5" w:rsidRPr="005C6074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5C6074">
              <w:rPr>
                <w:rFonts w:ascii="Times New Roman" w:hAnsi="Times New Roman"/>
                <w:b/>
                <w:sz w:val="18"/>
                <w:szCs w:val="18"/>
              </w:rPr>
              <w:t>шт.</w:t>
            </w:r>
          </w:p>
        </w:tc>
        <w:tc>
          <w:tcPr>
            <w:tcW w:w="589" w:type="dxa"/>
            <w:vAlign w:val="center"/>
          </w:tcPr>
          <w:p w14:paraId="012EB596" w14:textId="0B69C12D" w:rsidR="00C262E5" w:rsidRPr="005C6074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367" w:type="dxa"/>
            <w:noWrap/>
            <w:vAlign w:val="center"/>
          </w:tcPr>
          <w:p w14:paraId="77F8DE55" w14:textId="5D7DC514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1019,89</w:t>
            </w:r>
          </w:p>
        </w:tc>
        <w:tc>
          <w:tcPr>
            <w:tcW w:w="1453" w:type="dxa"/>
            <w:noWrap/>
            <w:vAlign w:val="center"/>
          </w:tcPr>
          <w:p w14:paraId="21764E7B" w14:textId="3CFE80A9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980,66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noWrap/>
            <w:vAlign w:val="center"/>
          </w:tcPr>
          <w:p w14:paraId="52AD7D67" w14:textId="0A9A988F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916,50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C583" w14:textId="67DB4C29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972,35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1E69" w14:textId="6305B329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52,19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8A98" w14:textId="6CB705CE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1051" w:type="dxa"/>
            <w:tcBorders>
              <w:left w:val="single" w:sz="4" w:space="0" w:color="auto"/>
            </w:tcBorders>
            <w:vAlign w:val="center"/>
          </w:tcPr>
          <w:p w14:paraId="2CE6CB27" w14:textId="10911D9E" w:rsidR="00C262E5" w:rsidRPr="00C262E5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C262E5">
              <w:rPr>
                <w:rFonts w:ascii="Times New Roman" w:hAnsi="Times New Roman"/>
                <w:sz w:val="18"/>
                <w:szCs w:val="18"/>
              </w:rPr>
              <w:t>972,35</w:t>
            </w:r>
          </w:p>
        </w:tc>
        <w:tc>
          <w:tcPr>
            <w:tcW w:w="1323" w:type="dxa"/>
            <w:vAlign w:val="center"/>
          </w:tcPr>
          <w:p w14:paraId="2D0C5A28" w14:textId="2A29FCAF" w:rsidR="00C262E5" w:rsidRPr="00C262E5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C262E5">
              <w:rPr>
                <w:rFonts w:ascii="Times New Roman" w:hAnsi="Times New Roman"/>
                <w:sz w:val="18"/>
                <w:szCs w:val="18"/>
              </w:rPr>
              <w:t>4861,75</w:t>
            </w:r>
          </w:p>
        </w:tc>
      </w:tr>
      <w:tr w:rsidR="00C262E5" w:rsidRPr="00027EC0" w14:paraId="1DA82CB4" w14:textId="77777777" w:rsidTr="00DA4CA8">
        <w:trPr>
          <w:trHeight w:val="615"/>
        </w:trPr>
        <w:tc>
          <w:tcPr>
            <w:tcW w:w="392" w:type="dxa"/>
          </w:tcPr>
          <w:p w14:paraId="1C01683D" w14:textId="50221F0F" w:rsidR="00C262E5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2036" w:type="dxa"/>
            <w:gridSpan w:val="2"/>
            <w:vAlign w:val="center"/>
          </w:tcPr>
          <w:p w14:paraId="7D089FB5" w14:textId="12E0E57E" w:rsidR="00C262E5" w:rsidRPr="00436FF3" w:rsidRDefault="00C262E5" w:rsidP="00436FF3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proofErr w:type="spellStart"/>
            <w:r w:rsidRPr="00436FF3">
              <w:rPr>
                <w:rFonts w:ascii="Times New Roman" w:hAnsi="Times New Roman"/>
                <w:color w:val="000000"/>
                <w:sz w:val="20"/>
                <w:szCs w:val="20"/>
              </w:rPr>
              <w:t>Гастроемкость</w:t>
            </w:r>
            <w:proofErr w:type="spellEnd"/>
            <w:r w:rsidRPr="0043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тип 6</w:t>
            </w:r>
          </w:p>
        </w:tc>
        <w:tc>
          <w:tcPr>
            <w:tcW w:w="508" w:type="dxa"/>
            <w:vAlign w:val="center"/>
          </w:tcPr>
          <w:p w14:paraId="4EE3E1C2" w14:textId="38DE9C4F" w:rsidR="00C262E5" w:rsidRPr="005C6074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5C6074">
              <w:rPr>
                <w:rFonts w:ascii="Times New Roman" w:hAnsi="Times New Roman"/>
                <w:b/>
                <w:sz w:val="18"/>
                <w:szCs w:val="18"/>
              </w:rPr>
              <w:t>шт.</w:t>
            </w:r>
          </w:p>
        </w:tc>
        <w:tc>
          <w:tcPr>
            <w:tcW w:w="589" w:type="dxa"/>
            <w:vAlign w:val="center"/>
          </w:tcPr>
          <w:p w14:paraId="1758A4D3" w14:textId="7324915E" w:rsidR="00C262E5" w:rsidRPr="005C6074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noWrap/>
            <w:vAlign w:val="center"/>
          </w:tcPr>
          <w:p w14:paraId="3EB7E1DC" w14:textId="4466AED7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1801,07</w:t>
            </w:r>
          </w:p>
        </w:tc>
        <w:tc>
          <w:tcPr>
            <w:tcW w:w="1453" w:type="dxa"/>
            <w:noWrap/>
            <w:vAlign w:val="center"/>
          </w:tcPr>
          <w:p w14:paraId="2F607908" w14:textId="324E4373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1731,80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noWrap/>
            <w:vAlign w:val="center"/>
          </w:tcPr>
          <w:p w14:paraId="23100605" w14:textId="7F7E6858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1618,50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A6B0" w14:textId="2F75E271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1717,12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E829B" w14:textId="587CE73C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92,17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57E4" w14:textId="4ABFCF00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1051" w:type="dxa"/>
            <w:tcBorders>
              <w:left w:val="single" w:sz="4" w:space="0" w:color="auto"/>
            </w:tcBorders>
            <w:vAlign w:val="center"/>
          </w:tcPr>
          <w:p w14:paraId="2A4988AA" w14:textId="27CF8796" w:rsidR="00C262E5" w:rsidRPr="00C262E5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C262E5">
              <w:rPr>
                <w:rFonts w:ascii="Times New Roman" w:hAnsi="Times New Roman"/>
                <w:sz w:val="18"/>
                <w:szCs w:val="18"/>
              </w:rPr>
              <w:t>1717,12</w:t>
            </w:r>
          </w:p>
        </w:tc>
        <w:tc>
          <w:tcPr>
            <w:tcW w:w="1323" w:type="dxa"/>
            <w:vAlign w:val="center"/>
          </w:tcPr>
          <w:p w14:paraId="620CBC7F" w14:textId="5F91604E" w:rsidR="00C262E5" w:rsidRPr="00C262E5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C262E5">
              <w:rPr>
                <w:rFonts w:ascii="Times New Roman" w:hAnsi="Times New Roman"/>
                <w:sz w:val="18"/>
                <w:szCs w:val="18"/>
              </w:rPr>
              <w:t>1717,12</w:t>
            </w:r>
          </w:p>
        </w:tc>
      </w:tr>
      <w:tr w:rsidR="00C262E5" w:rsidRPr="00027EC0" w14:paraId="2A3312F9" w14:textId="77777777" w:rsidTr="00DA4CA8">
        <w:trPr>
          <w:trHeight w:val="615"/>
        </w:trPr>
        <w:tc>
          <w:tcPr>
            <w:tcW w:w="392" w:type="dxa"/>
          </w:tcPr>
          <w:p w14:paraId="2BAE4A6A" w14:textId="480E6368" w:rsidR="00C262E5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2036" w:type="dxa"/>
            <w:gridSpan w:val="2"/>
            <w:vAlign w:val="center"/>
          </w:tcPr>
          <w:p w14:paraId="586996EE" w14:textId="7C48C9C6" w:rsidR="00C262E5" w:rsidRPr="00436FF3" w:rsidRDefault="00C262E5" w:rsidP="00436FF3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proofErr w:type="spellStart"/>
            <w:r w:rsidRPr="00436FF3">
              <w:rPr>
                <w:rFonts w:ascii="Times New Roman" w:hAnsi="Times New Roman"/>
                <w:color w:val="000000"/>
                <w:sz w:val="20"/>
                <w:szCs w:val="20"/>
              </w:rPr>
              <w:t>Гастроемкость</w:t>
            </w:r>
            <w:proofErr w:type="spellEnd"/>
            <w:r w:rsidRPr="00436FF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тип</w:t>
            </w:r>
            <w:r w:rsidR="00DA4CA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8" w:type="dxa"/>
            <w:vAlign w:val="center"/>
          </w:tcPr>
          <w:p w14:paraId="65CFFACE" w14:textId="4F1F592A" w:rsidR="00C262E5" w:rsidRPr="005C6074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5C6074">
              <w:rPr>
                <w:rFonts w:ascii="Times New Roman" w:hAnsi="Times New Roman"/>
                <w:b/>
                <w:sz w:val="18"/>
                <w:szCs w:val="18"/>
              </w:rPr>
              <w:t>шт.</w:t>
            </w:r>
          </w:p>
        </w:tc>
        <w:tc>
          <w:tcPr>
            <w:tcW w:w="589" w:type="dxa"/>
            <w:vAlign w:val="center"/>
          </w:tcPr>
          <w:p w14:paraId="76D5A293" w14:textId="5CE9C1ED" w:rsidR="00C262E5" w:rsidRPr="005C6074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367" w:type="dxa"/>
            <w:noWrap/>
            <w:vAlign w:val="center"/>
          </w:tcPr>
          <w:p w14:paraId="7CCAD743" w14:textId="3B75038C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816,24</w:t>
            </w:r>
          </w:p>
        </w:tc>
        <w:tc>
          <w:tcPr>
            <w:tcW w:w="1453" w:type="dxa"/>
            <w:noWrap/>
            <w:vAlign w:val="center"/>
          </w:tcPr>
          <w:p w14:paraId="0CB11AE8" w14:textId="1315F5D1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784,85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noWrap/>
            <w:vAlign w:val="center"/>
          </w:tcPr>
          <w:p w14:paraId="0161E99C" w14:textId="4C84123D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733,50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C969" w14:textId="01BC9AA9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778,20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7C6B" w14:textId="3B85F978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41,77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C77D" w14:textId="1DC053A7" w:rsidR="00C262E5" w:rsidRPr="00436FF3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436FF3">
              <w:rPr>
                <w:rFonts w:ascii="Times New Roman" w:hAnsi="Times New Roman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1051" w:type="dxa"/>
            <w:tcBorders>
              <w:left w:val="single" w:sz="4" w:space="0" w:color="auto"/>
            </w:tcBorders>
            <w:vAlign w:val="center"/>
          </w:tcPr>
          <w:p w14:paraId="6408C17D" w14:textId="67286FDE" w:rsidR="00C262E5" w:rsidRPr="00C262E5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C262E5">
              <w:rPr>
                <w:rFonts w:ascii="Times New Roman" w:hAnsi="Times New Roman"/>
                <w:sz w:val="18"/>
                <w:szCs w:val="18"/>
              </w:rPr>
              <w:t>778,20</w:t>
            </w:r>
          </w:p>
        </w:tc>
        <w:tc>
          <w:tcPr>
            <w:tcW w:w="1323" w:type="dxa"/>
            <w:vAlign w:val="center"/>
          </w:tcPr>
          <w:p w14:paraId="3EF3CE03" w14:textId="15588832" w:rsidR="00C262E5" w:rsidRPr="00C262E5" w:rsidRDefault="00C262E5" w:rsidP="00027EC0">
            <w:pPr>
              <w:widowControl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C262E5">
              <w:rPr>
                <w:rFonts w:ascii="Times New Roman" w:hAnsi="Times New Roman"/>
                <w:sz w:val="18"/>
                <w:szCs w:val="18"/>
              </w:rPr>
              <w:t>1556,39</w:t>
            </w:r>
          </w:p>
        </w:tc>
      </w:tr>
      <w:tr w:rsidR="00F36495" w:rsidRPr="00027EC0" w14:paraId="1178EF3A" w14:textId="77777777" w:rsidTr="00E97085">
        <w:trPr>
          <w:trHeight w:val="300"/>
        </w:trPr>
        <w:tc>
          <w:tcPr>
            <w:tcW w:w="12851" w:type="dxa"/>
            <w:gridSpan w:val="12"/>
            <w:noWrap/>
            <w:hideMark/>
          </w:tcPr>
          <w:p w14:paraId="71A060DD" w14:textId="2231E3CA" w:rsidR="00F36495" w:rsidRPr="00027EC0" w:rsidRDefault="00F36495" w:rsidP="00F36495">
            <w:pPr>
              <w:widowControl w:val="0"/>
              <w:jc w:val="right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27EC0">
              <w:rPr>
                <w:rFonts w:ascii="Times New Roman" w:eastAsia="Times New Roman" w:hAnsi="Times New Roman"/>
                <w:b/>
                <w:sz w:val="18"/>
                <w:szCs w:val="18"/>
              </w:rPr>
              <w:t>  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1323" w:type="dxa"/>
            <w:noWrap/>
            <w:hideMark/>
          </w:tcPr>
          <w:p w14:paraId="30B100D0" w14:textId="06A945E5" w:rsidR="00F36495" w:rsidRPr="00027EC0" w:rsidRDefault="00C262E5" w:rsidP="00027EC0">
            <w:pPr>
              <w:widowControl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11668,17</w:t>
            </w:r>
          </w:p>
        </w:tc>
      </w:tr>
    </w:tbl>
    <w:p w14:paraId="2CCC3210" w14:textId="77777777" w:rsidR="00C36086" w:rsidRDefault="002F691F" w:rsidP="00C3608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4C7B4E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Начальная (максимальна</w:t>
      </w:r>
      <w:r w:rsidRPr="00C90A45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я цена) контракта: </w:t>
      </w:r>
      <w:r w:rsidR="00C36086" w:rsidRPr="000F6F4C">
        <w:rPr>
          <w:rFonts w:ascii="Times New Roman" w:eastAsia="Times New Roman" w:hAnsi="Times New Roman" w:cs="Times New Roman"/>
          <w:b/>
        </w:rPr>
        <w:t>11 668 рублей 17 копеек (одиннадцать тысяч шестьсот шестьдесят восемь рублей 17 копеек)</w:t>
      </w:r>
      <w:r w:rsidR="00C36086">
        <w:rPr>
          <w:rFonts w:ascii="Times New Roman" w:eastAsia="Times New Roman" w:hAnsi="Times New Roman" w:cs="Times New Roman"/>
          <w:b/>
        </w:rPr>
        <w:t>.</w:t>
      </w:r>
    </w:p>
    <w:p w14:paraId="1D3BFC78" w14:textId="30A956C5" w:rsidR="00B23680" w:rsidRDefault="002F691F" w:rsidP="00C3608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2F691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</w:p>
    <w:p w14:paraId="18052C1E" w14:textId="72A270AF" w:rsidR="002F691F" w:rsidRDefault="002F691F" w:rsidP="00C2421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  <w14:ligatures w14:val="none"/>
        </w:rPr>
      </w:pP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 xml:space="preserve">Заместитель директора по АХР                          </w:t>
      </w: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</w:r>
      <w:r w:rsidRPr="002F691F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ab/>
        <w:t xml:space="preserve">               /</w:t>
      </w:r>
      <w:proofErr w:type="spellStart"/>
      <w:r w:rsidR="009F7E55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>М.А.Давыдова</w:t>
      </w:r>
      <w:proofErr w:type="spellEnd"/>
      <w:r w:rsidR="009F7E55">
        <w:rPr>
          <w:rFonts w:ascii="Times New Roman" w:eastAsia="Courier New" w:hAnsi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>/</w:t>
      </w:r>
    </w:p>
    <w:sectPr w:rsidR="002F691F" w:rsidSect="00C83882">
      <w:headerReference w:type="default" r:id="rId10"/>
      <w:pgSz w:w="16838" w:h="11906" w:orient="landscape"/>
      <w:pgMar w:top="1133" w:right="1440" w:bottom="566" w:left="1440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76CB5" w14:textId="77777777" w:rsidR="00FD789F" w:rsidRDefault="00FD789F">
      <w:pPr>
        <w:spacing w:after="0" w:line="240" w:lineRule="auto"/>
      </w:pPr>
      <w:r>
        <w:separator/>
      </w:r>
    </w:p>
  </w:endnote>
  <w:endnote w:type="continuationSeparator" w:id="0">
    <w:p w14:paraId="33FE8733" w14:textId="77777777" w:rsidR="00FD789F" w:rsidRDefault="00FD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8F38B5" w14:textId="77777777" w:rsidR="00FD789F" w:rsidRDefault="00FD789F">
      <w:pPr>
        <w:spacing w:after="0" w:line="240" w:lineRule="auto"/>
      </w:pPr>
      <w:r>
        <w:separator/>
      </w:r>
    </w:p>
  </w:footnote>
  <w:footnote w:type="continuationSeparator" w:id="0">
    <w:p w14:paraId="52CE75DA" w14:textId="77777777" w:rsidR="00FD789F" w:rsidRDefault="00FD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6F7A4F" w14:textId="77777777" w:rsidR="0025316D" w:rsidRDefault="0025316D">
    <w:pPr>
      <w:pStyle w:val="a3"/>
      <w:jc w:val="center"/>
    </w:pPr>
  </w:p>
  <w:p w14:paraId="0BB42708" w14:textId="77777777" w:rsidR="0025316D" w:rsidRDefault="0025316D">
    <w:pPr>
      <w:pStyle w:val="a3"/>
      <w:jc w:val="center"/>
    </w:pPr>
  </w:p>
  <w:p w14:paraId="194A1AFA" w14:textId="77777777" w:rsidR="0025316D" w:rsidRDefault="0025316D">
    <w:pPr>
      <w:pStyle w:val="a3"/>
      <w:jc w:val="center"/>
    </w:pPr>
  </w:p>
  <w:p w14:paraId="4AF99DB8" w14:textId="77777777" w:rsidR="0025316D" w:rsidRDefault="0025316D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EC3"/>
    <w:rsid w:val="0001686A"/>
    <w:rsid w:val="000218FA"/>
    <w:rsid w:val="00027EC0"/>
    <w:rsid w:val="00030CC2"/>
    <w:rsid w:val="00054A85"/>
    <w:rsid w:val="00095FBF"/>
    <w:rsid w:val="000B0725"/>
    <w:rsid w:val="000C7EC3"/>
    <w:rsid w:val="000E3E57"/>
    <w:rsid w:val="000F266C"/>
    <w:rsid w:val="00110113"/>
    <w:rsid w:val="00124536"/>
    <w:rsid w:val="00154B9F"/>
    <w:rsid w:val="001A1718"/>
    <w:rsid w:val="001B5D0F"/>
    <w:rsid w:val="0025316D"/>
    <w:rsid w:val="00265606"/>
    <w:rsid w:val="002948E9"/>
    <w:rsid w:val="002A10AC"/>
    <w:rsid w:val="002F2C74"/>
    <w:rsid w:val="002F691F"/>
    <w:rsid w:val="00345CD5"/>
    <w:rsid w:val="003476FF"/>
    <w:rsid w:val="003A4EAA"/>
    <w:rsid w:val="003B3990"/>
    <w:rsid w:val="004028C5"/>
    <w:rsid w:val="00436FF3"/>
    <w:rsid w:val="00443BAB"/>
    <w:rsid w:val="004733E2"/>
    <w:rsid w:val="004C7B4E"/>
    <w:rsid w:val="004D2459"/>
    <w:rsid w:val="004E1803"/>
    <w:rsid w:val="00517C3B"/>
    <w:rsid w:val="005239FB"/>
    <w:rsid w:val="005A0C17"/>
    <w:rsid w:val="005B71E1"/>
    <w:rsid w:val="005C6074"/>
    <w:rsid w:val="00630455"/>
    <w:rsid w:val="006A77EC"/>
    <w:rsid w:val="006F09B4"/>
    <w:rsid w:val="006F4110"/>
    <w:rsid w:val="00702AE2"/>
    <w:rsid w:val="00743BB4"/>
    <w:rsid w:val="00791D08"/>
    <w:rsid w:val="007B2E8C"/>
    <w:rsid w:val="007B718B"/>
    <w:rsid w:val="007D24F7"/>
    <w:rsid w:val="00866750"/>
    <w:rsid w:val="008E61EF"/>
    <w:rsid w:val="00910524"/>
    <w:rsid w:val="00926C29"/>
    <w:rsid w:val="00950F58"/>
    <w:rsid w:val="009C40A4"/>
    <w:rsid w:val="009F7E55"/>
    <w:rsid w:val="00A04CC2"/>
    <w:rsid w:val="00A17E5B"/>
    <w:rsid w:val="00AA4984"/>
    <w:rsid w:val="00B23680"/>
    <w:rsid w:val="00B23D32"/>
    <w:rsid w:val="00B32C98"/>
    <w:rsid w:val="00B441CE"/>
    <w:rsid w:val="00B86A09"/>
    <w:rsid w:val="00BB3C35"/>
    <w:rsid w:val="00BC44F7"/>
    <w:rsid w:val="00C24212"/>
    <w:rsid w:val="00C262E5"/>
    <w:rsid w:val="00C36086"/>
    <w:rsid w:val="00C36F28"/>
    <w:rsid w:val="00C7160C"/>
    <w:rsid w:val="00C83882"/>
    <w:rsid w:val="00C90A45"/>
    <w:rsid w:val="00CA6E73"/>
    <w:rsid w:val="00CE1087"/>
    <w:rsid w:val="00CE35BE"/>
    <w:rsid w:val="00CF6D2A"/>
    <w:rsid w:val="00D144CA"/>
    <w:rsid w:val="00D34D09"/>
    <w:rsid w:val="00DA4CA8"/>
    <w:rsid w:val="00DD2163"/>
    <w:rsid w:val="00E1056C"/>
    <w:rsid w:val="00E113E4"/>
    <w:rsid w:val="00E35439"/>
    <w:rsid w:val="00E465CE"/>
    <w:rsid w:val="00E60397"/>
    <w:rsid w:val="00E62126"/>
    <w:rsid w:val="00E813CF"/>
    <w:rsid w:val="00E95FB0"/>
    <w:rsid w:val="00E97085"/>
    <w:rsid w:val="00EA3BEA"/>
    <w:rsid w:val="00ED6A5C"/>
    <w:rsid w:val="00F36495"/>
    <w:rsid w:val="00F41249"/>
    <w:rsid w:val="00FD789F"/>
    <w:rsid w:val="00FD7DDA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008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C7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C7EC3"/>
  </w:style>
  <w:style w:type="table" w:styleId="a5">
    <w:name w:val="Table Grid"/>
    <w:basedOn w:val="a1"/>
    <w:uiPriority w:val="39"/>
    <w:rsid w:val="000C7EC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C7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C7EC3"/>
  </w:style>
  <w:style w:type="table" w:styleId="a5">
    <w:name w:val="Table Grid"/>
    <w:basedOn w:val="a1"/>
    <w:uiPriority w:val="39"/>
    <w:rsid w:val="000C7EC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69 курортного рна Спб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островская</dc:creator>
  <cp:lastModifiedBy>User2020</cp:lastModifiedBy>
  <cp:revision>19</cp:revision>
  <cp:lastPrinted>2026-03-19T12:27:00Z</cp:lastPrinted>
  <dcterms:created xsi:type="dcterms:W3CDTF">2026-03-12T12:04:00Z</dcterms:created>
  <dcterms:modified xsi:type="dcterms:W3CDTF">2026-06-30T11:51:00Z</dcterms:modified>
</cp:coreProperties>
</file>