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694FD" w14:textId="77777777" w:rsidR="005867C9" w:rsidRPr="00C873D0" w:rsidRDefault="005867C9" w:rsidP="005867C9">
      <w:pPr>
        <w:autoSpaceDE w:val="0"/>
        <w:autoSpaceDN w:val="0"/>
        <w:adjustRightInd w:val="0"/>
        <w:jc w:val="right"/>
        <w:outlineLvl w:val="2"/>
        <w:rPr>
          <w:bCs/>
        </w:rPr>
      </w:pPr>
      <w:r w:rsidRPr="00C873D0">
        <w:rPr>
          <w:bCs/>
        </w:rPr>
        <w:t>Приложение № 2</w:t>
      </w:r>
    </w:p>
    <w:p w14:paraId="6FDE6F05" w14:textId="589812C3" w:rsidR="005867C9" w:rsidRPr="00C873D0" w:rsidRDefault="005867C9" w:rsidP="005867C9">
      <w:pPr>
        <w:autoSpaceDE w:val="0"/>
        <w:autoSpaceDN w:val="0"/>
        <w:adjustRightInd w:val="0"/>
        <w:jc w:val="right"/>
        <w:rPr>
          <w:bCs/>
        </w:rPr>
      </w:pPr>
    </w:p>
    <w:p w14:paraId="43560D19" w14:textId="77777777" w:rsidR="008047A9" w:rsidRDefault="00107003" w:rsidP="00403E2F">
      <w:pPr>
        <w:ind w:left="-142" w:hanging="142"/>
        <w:jc w:val="center"/>
        <w:rPr>
          <w:b/>
        </w:rPr>
      </w:pPr>
      <w:r w:rsidRPr="007B459E">
        <w:rPr>
          <w:b/>
        </w:rPr>
        <w:t>О</w:t>
      </w:r>
      <w:r w:rsidR="008047A9" w:rsidRPr="007B459E">
        <w:rPr>
          <w:b/>
        </w:rPr>
        <w:t xml:space="preserve">боснование начальной (максимальной) цены контракта </w:t>
      </w:r>
    </w:p>
    <w:p w14:paraId="2D6A7BA8" w14:textId="53F13B87" w:rsidR="00776FE6" w:rsidRPr="000925B9" w:rsidRDefault="00776FE6" w:rsidP="00776FE6">
      <w:pPr>
        <w:autoSpaceDE w:val="0"/>
        <w:autoSpaceDN w:val="0"/>
        <w:adjustRightInd w:val="0"/>
        <w:ind w:firstLine="540"/>
        <w:jc w:val="center"/>
        <w:rPr>
          <w:b/>
          <w:u w:val="single"/>
        </w:rPr>
      </w:pPr>
      <w:r>
        <w:rPr>
          <w:b/>
          <w:u w:val="single"/>
        </w:rPr>
        <w:t xml:space="preserve">Оказание услуг по проведению технической экспертизы </w:t>
      </w:r>
      <w:r w:rsidR="00B06B98">
        <w:rPr>
          <w:b/>
          <w:u w:val="single"/>
        </w:rPr>
        <w:t xml:space="preserve">оборудования </w:t>
      </w:r>
      <w:r w:rsidR="00B06B98" w:rsidRPr="000925B9">
        <w:rPr>
          <w:b/>
          <w:u w:val="single"/>
        </w:rPr>
        <w:t>для</w:t>
      </w:r>
      <w:r w:rsidRPr="000925B9">
        <w:rPr>
          <w:b/>
          <w:u w:val="single"/>
        </w:rPr>
        <w:t xml:space="preserve"> СПБ ГБУ «ПМЦ «Кировский».</w:t>
      </w:r>
    </w:p>
    <w:p w14:paraId="13B1A0F0" w14:textId="77777777" w:rsidR="00776FE6" w:rsidRPr="007B459E" w:rsidRDefault="00776FE6" w:rsidP="00403E2F">
      <w:pPr>
        <w:ind w:left="-142" w:hanging="142"/>
        <w:jc w:val="center"/>
        <w:rPr>
          <w:b/>
        </w:rPr>
      </w:pPr>
    </w:p>
    <w:p w14:paraId="1D63CD71" w14:textId="77777777" w:rsidR="00776FE6" w:rsidRPr="00776FE6" w:rsidRDefault="00776FE6" w:rsidP="00776FE6">
      <w:pPr>
        <w:autoSpaceDE w:val="0"/>
        <w:autoSpaceDN w:val="0"/>
        <w:adjustRightInd w:val="0"/>
        <w:ind w:firstLine="540"/>
        <w:rPr>
          <w:b/>
          <w:sz w:val="22"/>
          <w:szCs w:val="22"/>
        </w:rPr>
      </w:pPr>
      <w:r w:rsidRPr="00776FE6">
        <w:rPr>
          <w:sz w:val="22"/>
          <w:szCs w:val="22"/>
        </w:rPr>
        <w:t xml:space="preserve">Обоснованной признается закупка, осуществляемая в соответствии с положениями </w:t>
      </w:r>
      <w:hyperlink r:id="rId7" w:history="1">
        <w:r w:rsidRPr="00776FE6">
          <w:rPr>
            <w:sz w:val="22"/>
            <w:szCs w:val="22"/>
          </w:rPr>
          <w:t>статей 19</w:t>
        </w:r>
      </w:hyperlink>
      <w:r w:rsidRPr="00776FE6">
        <w:rPr>
          <w:sz w:val="22"/>
          <w:szCs w:val="22"/>
        </w:rPr>
        <w:t xml:space="preserve"> и </w:t>
      </w:r>
      <w:hyperlink r:id="rId8" w:history="1">
        <w:r w:rsidRPr="00776FE6">
          <w:rPr>
            <w:sz w:val="22"/>
            <w:szCs w:val="22"/>
          </w:rPr>
          <w:t>22</w:t>
        </w:r>
      </w:hyperlink>
      <w:r w:rsidRPr="00776FE6">
        <w:rPr>
          <w:sz w:val="22"/>
          <w:szCs w:val="22"/>
        </w:rPr>
        <w:t xml:space="preserve"> Закона.</w:t>
      </w:r>
    </w:p>
    <w:p w14:paraId="18CD3C33" w14:textId="77777777" w:rsidR="00776FE6" w:rsidRPr="00776FE6" w:rsidRDefault="00776FE6" w:rsidP="00776FE6">
      <w:pPr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776FE6">
        <w:rPr>
          <w:sz w:val="22"/>
          <w:szCs w:val="22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9" w:history="1">
        <w:r w:rsidRPr="00776FE6">
          <w:rPr>
            <w:sz w:val="22"/>
            <w:szCs w:val="22"/>
          </w:rPr>
          <w:t>статьи 22</w:t>
        </w:r>
      </w:hyperlink>
      <w:r w:rsidRPr="00776FE6">
        <w:rPr>
          <w:sz w:val="22"/>
          <w:szCs w:val="22"/>
        </w:rPr>
        <w:t xml:space="preserve"> Закона и методических </w:t>
      </w:r>
      <w:hyperlink r:id="rId10" w:history="1">
        <w:r w:rsidRPr="00776FE6">
          <w:rPr>
            <w:sz w:val="22"/>
            <w:szCs w:val="22"/>
          </w:rPr>
          <w:t>рекомендаций</w:t>
        </w:r>
      </w:hyperlink>
      <w:r w:rsidRPr="00776FE6">
        <w:rPr>
          <w:sz w:val="22"/>
          <w:szCs w:val="22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метода: Метод сопоставимых рыночных цен (анализа рынка).</w:t>
      </w:r>
    </w:p>
    <w:p w14:paraId="148B2355" w14:textId="77777777" w:rsidR="00776FE6" w:rsidRPr="00776FE6" w:rsidRDefault="00776FE6" w:rsidP="00776FE6">
      <w:pPr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776FE6">
        <w:rPr>
          <w:bCs/>
          <w:sz w:val="22"/>
          <w:szCs w:val="22"/>
        </w:rPr>
        <w:t xml:space="preserve">Валюта, используемая для формирования цены контракта и расчетов с </w:t>
      </w:r>
      <w:r w:rsidRPr="00776FE6">
        <w:rPr>
          <w:sz w:val="22"/>
          <w:szCs w:val="22"/>
        </w:rPr>
        <w:t>поставщиками (исполнителями, подрядчиками), - рубль Российской Федерации.</w:t>
      </w:r>
    </w:p>
    <w:p w14:paraId="060004F5" w14:textId="77777777" w:rsidR="007B459E" w:rsidRDefault="007B459E" w:rsidP="0014132A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</w:p>
    <w:p w14:paraId="0ABE62A3" w14:textId="77777777" w:rsidR="002D50D0" w:rsidRDefault="00107003" w:rsidP="00403E2F">
      <w:pPr>
        <w:ind w:left="-142"/>
        <w:jc w:val="center"/>
        <w:rPr>
          <w:b/>
          <w:szCs w:val="28"/>
        </w:rPr>
      </w:pPr>
      <w:r w:rsidRPr="003D17D9">
        <w:rPr>
          <w:b/>
          <w:szCs w:val="28"/>
        </w:rPr>
        <w:t>Расчет начально</w:t>
      </w:r>
      <w:r w:rsidR="00F16FCC" w:rsidRPr="003D17D9">
        <w:rPr>
          <w:b/>
          <w:szCs w:val="28"/>
        </w:rPr>
        <w:t>й (максимальной) цены контракта</w:t>
      </w:r>
    </w:p>
    <w:tbl>
      <w:tblPr>
        <w:tblW w:w="1587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544"/>
        <w:gridCol w:w="2268"/>
        <w:gridCol w:w="709"/>
        <w:gridCol w:w="850"/>
        <w:gridCol w:w="1134"/>
        <w:gridCol w:w="1134"/>
        <w:gridCol w:w="1134"/>
        <w:gridCol w:w="992"/>
        <w:gridCol w:w="1134"/>
        <w:gridCol w:w="1134"/>
        <w:gridCol w:w="1561"/>
      </w:tblGrid>
      <w:tr w:rsidR="00DD6000" w:rsidRPr="00315C7F" w14:paraId="730598C1" w14:textId="77777777" w:rsidTr="00B4188B">
        <w:tc>
          <w:tcPr>
            <w:tcW w:w="284" w:type="dxa"/>
            <w:vMerge w:val="restart"/>
            <w:vAlign w:val="center"/>
          </w:tcPr>
          <w:p w14:paraId="44DAAE07" w14:textId="77777777" w:rsidR="00DD6000" w:rsidRPr="00315C7F" w:rsidRDefault="00DD6000" w:rsidP="00360E26">
            <w:pPr>
              <w:jc w:val="center"/>
              <w:rPr>
                <w:b/>
                <w:sz w:val="15"/>
                <w:szCs w:val="15"/>
              </w:rPr>
            </w:pPr>
            <w:r w:rsidRPr="00315C7F">
              <w:rPr>
                <w:b/>
                <w:sz w:val="15"/>
                <w:szCs w:val="15"/>
              </w:rPr>
              <w:t>№</w:t>
            </w:r>
          </w:p>
        </w:tc>
        <w:tc>
          <w:tcPr>
            <w:tcW w:w="3544" w:type="dxa"/>
            <w:vMerge w:val="restart"/>
            <w:vAlign w:val="center"/>
          </w:tcPr>
          <w:p w14:paraId="14531FD5" w14:textId="77777777" w:rsidR="00DD6000" w:rsidRPr="00184502" w:rsidRDefault="00DD6000" w:rsidP="00360E26">
            <w:pPr>
              <w:jc w:val="center"/>
              <w:rPr>
                <w:b/>
                <w:sz w:val="20"/>
                <w:szCs w:val="20"/>
              </w:rPr>
            </w:pPr>
            <w:r w:rsidRPr="00184502">
              <w:rPr>
                <w:b/>
                <w:sz w:val="20"/>
                <w:szCs w:val="20"/>
              </w:rPr>
              <w:t xml:space="preserve">Наименование </w:t>
            </w:r>
            <w:r>
              <w:rPr>
                <w:b/>
                <w:sz w:val="20"/>
                <w:szCs w:val="20"/>
              </w:rPr>
              <w:t>услуги</w:t>
            </w:r>
          </w:p>
        </w:tc>
        <w:tc>
          <w:tcPr>
            <w:tcW w:w="2268" w:type="dxa"/>
            <w:vMerge w:val="restart"/>
            <w:vAlign w:val="center"/>
          </w:tcPr>
          <w:p w14:paraId="53F8E753" w14:textId="77777777" w:rsidR="00DD6000" w:rsidRPr="00184502" w:rsidRDefault="00DD6000" w:rsidP="00360E26">
            <w:pPr>
              <w:jc w:val="center"/>
              <w:rPr>
                <w:b/>
                <w:sz w:val="20"/>
                <w:szCs w:val="20"/>
              </w:rPr>
            </w:pPr>
            <w:r w:rsidRPr="00184502">
              <w:rPr>
                <w:b/>
                <w:sz w:val="20"/>
                <w:szCs w:val="20"/>
              </w:rPr>
              <w:t>Основные характеристики объекта закупки и существенные условия исполнения контракта</w:t>
            </w:r>
          </w:p>
        </w:tc>
        <w:tc>
          <w:tcPr>
            <w:tcW w:w="709" w:type="dxa"/>
            <w:vMerge w:val="restart"/>
            <w:vAlign w:val="center"/>
          </w:tcPr>
          <w:p w14:paraId="0ECF36CB" w14:textId="77777777" w:rsidR="00DD6000" w:rsidRPr="00315C7F" w:rsidRDefault="00DD6000" w:rsidP="00360E26">
            <w:pPr>
              <w:jc w:val="center"/>
              <w:rPr>
                <w:b/>
                <w:sz w:val="15"/>
                <w:szCs w:val="15"/>
              </w:rPr>
            </w:pPr>
            <w:r w:rsidRPr="00315C7F">
              <w:rPr>
                <w:b/>
                <w:sz w:val="15"/>
                <w:szCs w:val="15"/>
              </w:rPr>
              <w:t>Ед. изм</w:t>
            </w:r>
          </w:p>
        </w:tc>
        <w:tc>
          <w:tcPr>
            <w:tcW w:w="850" w:type="dxa"/>
            <w:vMerge w:val="restart"/>
            <w:vAlign w:val="center"/>
          </w:tcPr>
          <w:p w14:paraId="3E75C2D8" w14:textId="77777777" w:rsidR="00DD6000" w:rsidRPr="00315C7F" w:rsidRDefault="00DD6000" w:rsidP="00360E26">
            <w:pPr>
              <w:jc w:val="center"/>
              <w:rPr>
                <w:b/>
                <w:sz w:val="15"/>
                <w:szCs w:val="15"/>
              </w:rPr>
            </w:pPr>
            <w:r w:rsidRPr="00315C7F">
              <w:rPr>
                <w:b/>
                <w:sz w:val="15"/>
                <w:szCs w:val="15"/>
              </w:rPr>
              <w:t>Кол-во</w:t>
            </w:r>
          </w:p>
        </w:tc>
        <w:tc>
          <w:tcPr>
            <w:tcW w:w="3402" w:type="dxa"/>
            <w:gridSpan w:val="3"/>
            <w:vAlign w:val="center"/>
          </w:tcPr>
          <w:p w14:paraId="6621396D" w14:textId="558515AE" w:rsidR="00DD6000" w:rsidRPr="00220EA3" w:rsidRDefault="00A95615" w:rsidP="00360E26">
            <w:pPr>
              <w:jc w:val="center"/>
              <w:rPr>
                <w:b/>
                <w:sz w:val="20"/>
                <w:szCs w:val="20"/>
              </w:rPr>
            </w:pPr>
            <w:r w:rsidRPr="00EA1625">
              <w:rPr>
                <w:b/>
                <w:bCs/>
                <w:color w:val="000000"/>
                <w:sz w:val="16"/>
                <w:szCs w:val="16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3260" w:type="dxa"/>
            <w:gridSpan w:val="3"/>
            <w:vAlign w:val="center"/>
          </w:tcPr>
          <w:p w14:paraId="23A4F4EC" w14:textId="77777777" w:rsidR="00DD6000" w:rsidRPr="00315C7F" w:rsidRDefault="00DD6000" w:rsidP="00360E26">
            <w:pPr>
              <w:jc w:val="center"/>
              <w:rPr>
                <w:b/>
                <w:sz w:val="15"/>
                <w:szCs w:val="15"/>
              </w:rPr>
            </w:pPr>
            <w:r w:rsidRPr="00315C7F">
              <w:rPr>
                <w:b/>
                <w:sz w:val="15"/>
                <w:szCs w:val="15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1561" w:type="dxa"/>
            <w:vMerge w:val="restart"/>
            <w:vAlign w:val="center"/>
          </w:tcPr>
          <w:p w14:paraId="0A54D1E9" w14:textId="1EA8120B" w:rsidR="00DD6000" w:rsidRPr="00315C7F" w:rsidRDefault="00A95615" w:rsidP="00360E26">
            <w:pPr>
              <w:jc w:val="center"/>
              <w:rPr>
                <w:b/>
                <w:sz w:val="15"/>
                <w:szCs w:val="15"/>
              </w:rPr>
            </w:pPr>
            <w:r w:rsidRPr="00EA1625">
              <w:rPr>
                <w:b/>
                <w:bCs/>
                <w:color w:val="000000"/>
                <w:sz w:val="16"/>
                <w:szCs w:val="16"/>
              </w:rPr>
              <w:t>Стоимость, руб.</w:t>
            </w:r>
          </w:p>
        </w:tc>
      </w:tr>
      <w:tr w:rsidR="00101EE5" w:rsidRPr="00315C7F" w14:paraId="72581CDB" w14:textId="77777777" w:rsidTr="00D4094E">
        <w:trPr>
          <w:cantSplit/>
          <w:trHeight w:val="1654"/>
        </w:trPr>
        <w:tc>
          <w:tcPr>
            <w:tcW w:w="284" w:type="dxa"/>
            <w:vMerge/>
            <w:vAlign w:val="center"/>
          </w:tcPr>
          <w:p w14:paraId="38C21E66" w14:textId="77777777" w:rsidR="00101EE5" w:rsidRPr="00315C7F" w:rsidRDefault="00101EE5" w:rsidP="00101EE5">
            <w:pPr>
              <w:jc w:val="center"/>
              <w:rPr>
                <w:b/>
                <w:sz w:val="15"/>
                <w:szCs w:val="15"/>
              </w:rPr>
            </w:pPr>
          </w:p>
        </w:tc>
        <w:tc>
          <w:tcPr>
            <w:tcW w:w="3544" w:type="dxa"/>
            <w:vMerge/>
            <w:vAlign w:val="center"/>
          </w:tcPr>
          <w:p w14:paraId="0A14F351" w14:textId="77777777" w:rsidR="00101EE5" w:rsidRPr="00315C7F" w:rsidRDefault="00101EE5" w:rsidP="00101EE5">
            <w:pPr>
              <w:jc w:val="center"/>
              <w:rPr>
                <w:b/>
                <w:sz w:val="15"/>
                <w:szCs w:val="15"/>
              </w:rPr>
            </w:pPr>
          </w:p>
        </w:tc>
        <w:tc>
          <w:tcPr>
            <w:tcW w:w="2268" w:type="dxa"/>
            <w:vMerge/>
            <w:vAlign w:val="center"/>
          </w:tcPr>
          <w:p w14:paraId="60C7301B" w14:textId="77777777" w:rsidR="00101EE5" w:rsidRPr="00315C7F" w:rsidRDefault="00101EE5" w:rsidP="00101EE5">
            <w:pPr>
              <w:jc w:val="center"/>
              <w:rPr>
                <w:b/>
                <w:sz w:val="15"/>
                <w:szCs w:val="15"/>
              </w:rPr>
            </w:pPr>
          </w:p>
        </w:tc>
        <w:tc>
          <w:tcPr>
            <w:tcW w:w="709" w:type="dxa"/>
            <w:vMerge/>
            <w:vAlign w:val="center"/>
          </w:tcPr>
          <w:p w14:paraId="548D792A" w14:textId="77777777" w:rsidR="00101EE5" w:rsidRPr="00315C7F" w:rsidRDefault="00101EE5" w:rsidP="00101EE5">
            <w:pPr>
              <w:jc w:val="center"/>
              <w:rPr>
                <w:b/>
                <w:sz w:val="15"/>
                <w:szCs w:val="15"/>
              </w:rPr>
            </w:pPr>
          </w:p>
        </w:tc>
        <w:tc>
          <w:tcPr>
            <w:tcW w:w="850" w:type="dxa"/>
            <w:vMerge/>
            <w:vAlign w:val="center"/>
          </w:tcPr>
          <w:p w14:paraId="526E15AD" w14:textId="77777777" w:rsidR="00101EE5" w:rsidRPr="00315C7F" w:rsidRDefault="00101EE5" w:rsidP="00101EE5">
            <w:pPr>
              <w:jc w:val="center"/>
              <w:rPr>
                <w:b/>
                <w:sz w:val="15"/>
                <w:szCs w:val="15"/>
              </w:rPr>
            </w:pPr>
          </w:p>
        </w:tc>
        <w:tc>
          <w:tcPr>
            <w:tcW w:w="1134" w:type="dxa"/>
            <w:vAlign w:val="center"/>
          </w:tcPr>
          <w:p w14:paraId="62F817F4" w14:textId="117C22E8" w:rsidR="00101EE5" w:rsidRPr="00F95BDF" w:rsidRDefault="00101EE5" w:rsidP="006D10B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ИЦИ №1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вх.№</w:t>
            </w:r>
            <w:proofErr w:type="gramEnd"/>
            <w:r w:rsidR="00072DE5">
              <w:rPr>
                <w:b/>
                <w:bCs/>
                <w:color w:val="000000"/>
                <w:sz w:val="18"/>
                <w:szCs w:val="18"/>
              </w:rPr>
              <w:t>0</w:t>
            </w:r>
            <w:r w:rsidR="00F83452">
              <w:rPr>
                <w:b/>
                <w:bCs/>
                <w:color w:val="000000"/>
                <w:sz w:val="18"/>
                <w:szCs w:val="18"/>
              </w:rPr>
              <w:t>1</w:t>
            </w:r>
            <w:r w:rsidR="00072DE5">
              <w:rPr>
                <w:b/>
                <w:bCs/>
                <w:color w:val="000000"/>
                <w:sz w:val="18"/>
                <w:szCs w:val="18"/>
              </w:rPr>
              <w:t>-</w:t>
            </w:r>
            <w:r w:rsidR="00F83452">
              <w:rPr>
                <w:b/>
                <w:bCs/>
                <w:color w:val="000000"/>
                <w:sz w:val="18"/>
                <w:szCs w:val="18"/>
              </w:rPr>
              <w:t>1569</w:t>
            </w:r>
            <w:r w:rsidR="00072DE5">
              <w:rPr>
                <w:b/>
                <w:bCs/>
                <w:color w:val="000000"/>
                <w:sz w:val="18"/>
                <w:szCs w:val="18"/>
              </w:rPr>
              <w:t>/2</w:t>
            </w:r>
            <w:r w:rsidR="00F83452">
              <w:rPr>
                <w:b/>
                <w:bCs/>
                <w:color w:val="000000"/>
                <w:sz w:val="18"/>
                <w:szCs w:val="18"/>
              </w:rPr>
              <w:t>6</w:t>
            </w:r>
            <w:r w:rsidR="00072DE5">
              <w:rPr>
                <w:b/>
                <w:bCs/>
                <w:color w:val="000000"/>
                <w:sz w:val="18"/>
                <w:szCs w:val="18"/>
              </w:rPr>
              <w:t>-0-0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от </w:t>
            </w:r>
            <w:r w:rsidR="00F83452">
              <w:rPr>
                <w:b/>
                <w:bCs/>
                <w:color w:val="000000"/>
                <w:sz w:val="18"/>
                <w:szCs w:val="18"/>
              </w:rPr>
              <w:t>26</w:t>
            </w:r>
            <w:r w:rsidR="00072DE5">
              <w:rPr>
                <w:b/>
                <w:bCs/>
                <w:color w:val="000000"/>
                <w:sz w:val="18"/>
                <w:szCs w:val="18"/>
              </w:rPr>
              <w:t>.0</w:t>
            </w:r>
            <w:r w:rsidR="00F83452">
              <w:rPr>
                <w:b/>
                <w:bCs/>
                <w:color w:val="000000"/>
                <w:sz w:val="18"/>
                <w:szCs w:val="18"/>
              </w:rPr>
              <w:t>6</w:t>
            </w:r>
            <w:r w:rsidR="00072DE5">
              <w:rPr>
                <w:b/>
                <w:bCs/>
                <w:color w:val="000000"/>
                <w:sz w:val="18"/>
                <w:szCs w:val="18"/>
              </w:rPr>
              <w:t>.202</w:t>
            </w:r>
            <w:r w:rsidR="00F83452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14:paraId="59460956" w14:textId="594B4F01" w:rsidR="00101EE5" w:rsidRPr="00F95BDF" w:rsidRDefault="00101EE5" w:rsidP="006D10B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ИЦИ №2 </w:t>
            </w:r>
            <w:proofErr w:type="gramStart"/>
            <w:r w:rsidR="006D10B0">
              <w:rPr>
                <w:b/>
                <w:bCs/>
                <w:color w:val="000000"/>
                <w:sz w:val="18"/>
                <w:szCs w:val="18"/>
              </w:rPr>
              <w:t>вх.№</w:t>
            </w:r>
            <w:proofErr w:type="gramEnd"/>
            <w:r w:rsidR="006D10B0">
              <w:rPr>
                <w:b/>
                <w:bCs/>
                <w:color w:val="000000"/>
                <w:sz w:val="18"/>
                <w:szCs w:val="18"/>
              </w:rPr>
              <w:t>01-</w:t>
            </w:r>
            <w:r w:rsidR="00F83452">
              <w:rPr>
                <w:b/>
                <w:bCs/>
                <w:color w:val="000000"/>
                <w:sz w:val="18"/>
                <w:szCs w:val="18"/>
              </w:rPr>
              <w:t>1575</w:t>
            </w:r>
            <w:r w:rsidR="006D10B0">
              <w:rPr>
                <w:b/>
                <w:bCs/>
                <w:color w:val="000000"/>
                <w:sz w:val="18"/>
                <w:szCs w:val="18"/>
              </w:rPr>
              <w:t>/2</w:t>
            </w:r>
            <w:r w:rsidR="00F83452">
              <w:rPr>
                <w:b/>
                <w:bCs/>
                <w:color w:val="000000"/>
                <w:sz w:val="18"/>
                <w:szCs w:val="18"/>
              </w:rPr>
              <w:t>6</w:t>
            </w:r>
            <w:r w:rsidR="006D10B0">
              <w:rPr>
                <w:b/>
                <w:bCs/>
                <w:color w:val="000000"/>
                <w:sz w:val="18"/>
                <w:szCs w:val="18"/>
              </w:rPr>
              <w:t xml:space="preserve">-0-0 от </w:t>
            </w:r>
            <w:r w:rsidR="00F83452">
              <w:rPr>
                <w:b/>
                <w:bCs/>
                <w:color w:val="000000"/>
                <w:sz w:val="18"/>
                <w:szCs w:val="18"/>
              </w:rPr>
              <w:t>2</w:t>
            </w:r>
            <w:r w:rsidR="006D10B0">
              <w:rPr>
                <w:b/>
                <w:bCs/>
                <w:color w:val="000000"/>
                <w:sz w:val="18"/>
                <w:szCs w:val="18"/>
              </w:rPr>
              <w:t>9.0</w:t>
            </w:r>
            <w:r w:rsidR="00F83452">
              <w:rPr>
                <w:b/>
                <w:bCs/>
                <w:color w:val="000000"/>
                <w:sz w:val="18"/>
                <w:szCs w:val="18"/>
              </w:rPr>
              <w:t>6</w:t>
            </w:r>
            <w:r w:rsidR="006D10B0">
              <w:rPr>
                <w:b/>
                <w:bCs/>
                <w:color w:val="000000"/>
                <w:sz w:val="18"/>
                <w:szCs w:val="18"/>
              </w:rPr>
              <w:t>.202</w:t>
            </w:r>
            <w:r w:rsidR="00F83452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14:paraId="4AFC9B93" w14:textId="64DF070A" w:rsidR="00101EE5" w:rsidRPr="00F95BDF" w:rsidRDefault="00101EE5" w:rsidP="00D3534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ИЦИ №3 </w:t>
            </w:r>
            <w:proofErr w:type="gramStart"/>
            <w:r w:rsidR="006D10B0" w:rsidRPr="00D3534A">
              <w:rPr>
                <w:b/>
                <w:bCs/>
                <w:color w:val="000000"/>
                <w:sz w:val="18"/>
                <w:szCs w:val="18"/>
              </w:rPr>
              <w:t>вх.№</w:t>
            </w:r>
            <w:proofErr w:type="gramEnd"/>
            <w:r w:rsidR="006D10B0" w:rsidRPr="00D3534A">
              <w:rPr>
                <w:b/>
                <w:bCs/>
                <w:color w:val="000000"/>
                <w:sz w:val="18"/>
                <w:szCs w:val="18"/>
              </w:rPr>
              <w:t>0</w:t>
            </w:r>
            <w:r w:rsidR="00D3534A" w:rsidRPr="00D3534A">
              <w:rPr>
                <w:b/>
                <w:bCs/>
                <w:color w:val="000000"/>
                <w:sz w:val="18"/>
                <w:szCs w:val="18"/>
              </w:rPr>
              <w:t>1</w:t>
            </w:r>
            <w:r w:rsidR="006D10B0" w:rsidRPr="00D3534A">
              <w:rPr>
                <w:b/>
                <w:bCs/>
                <w:color w:val="000000"/>
                <w:sz w:val="18"/>
                <w:szCs w:val="18"/>
              </w:rPr>
              <w:t>-</w:t>
            </w:r>
            <w:r w:rsidR="00F83452">
              <w:rPr>
                <w:b/>
                <w:bCs/>
                <w:color w:val="000000"/>
                <w:sz w:val="18"/>
                <w:szCs w:val="18"/>
              </w:rPr>
              <w:t>1613</w:t>
            </w:r>
            <w:r w:rsidR="006D10B0" w:rsidRPr="00D3534A">
              <w:rPr>
                <w:b/>
                <w:bCs/>
                <w:color w:val="000000"/>
                <w:sz w:val="18"/>
                <w:szCs w:val="18"/>
              </w:rPr>
              <w:t>/2</w:t>
            </w:r>
            <w:r w:rsidR="00F83452">
              <w:rPr>
                <w:b/>
                <w:bCs/>
                <w:color w:val="000000"/>
                <w:sz w:val="18"/>
                <w:szCs w:val="18"/>
              </w:rPr>
              <w:t>6</w:t>
            </w:r>
            <w:r w:rsidR="006D10B0" w:rsidRPr="00D3534A">
              <w:rPr>
                <w:b/>
                <w:bCs/>
                <w:color w:val="000000"/>
                <w:sz w:val="18"/>
                <w:szCs w:val="18"/>
              </w:rPr>
              <w:t>-0-0 от</w:t>
            </w:r>
            <w:r w:rsidR="006D10B0" w:rsidRPr="00BE03EA">
              <w:rPr>
                <w:b/>
                <w:bCs/>
                <w:color w:val="000000"/>
                <w:sz w:val="18"/>
                <w:szCs w:val="18"/>
              </w:rPr>
              <w:t xml:space="preserve"> 0</w:t>
            </w:r>
            <w:r w:rsidR="00F83452">
              <w:rPr>
                <w:b/>
                <w:bCs/>
                <w:color w:val="000000"/>
                <w:sz w:val="18"/>
                <w:szCs w:val="18"/>
              </w:rPr>
              <w:t>1</w:t>
            </w:r>
            <w:r w:rsidR="006D10B0" w:rsidRPr="00BE03EA">
              <w:rPr>
                <w:b/>
                <w:bCs/>
                <w:color w:val="000000"/>
                <w:sz w:val="18"/>
                <w:szCs w:val="18"/>
              </w:rPr>
              <w:t>.0</w:t>
            </w:r>
            <w:r w:rsidR="00F83452">
              <w:rPr>
                <w:b/>
                <w:bCs/>
                <w:color w:val="000000"/>
                <w:sz w:val="18"/>
                <w:szCs w:val="18"/>
              </w:rPr>
              <w:t>7</w:t>
            </w:r>
            <w:r w:rsidR="006D10B0" w:rsidRPr="00BE03EA">
              <w:rPr>
                <w:b/>
                <w:bCs/>
                <w:color w:val="000000"/>
                <w:sz w:val="18"/>
                <w:szCs w:val="18"/>
              </w:rPr>
              <w:t>.202</w:t>
            </w:r>
            <w:r w:rsidR="00F83452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92E24" w14:textId="654D435E" w:rsidR="00101EE5" w:rsidRPr="00315C7F" w:rsidRDefault="00101EE5" w:rsidP="00101EE5">
            <w:pPr>
              <w:jc w:val="center"/>
              <w:rPr>
                <w:b/>
                <w:sz w:val="15"/>
                <w:szCs w:val="15"/>
              </w:rPr>
            </w:pPr>
            <w:r w:rsidRPr="00EA1625">
              <w:rPr>
                <w:b/>
                <w:bCs/>
                <w:color w:val="000000"/>
                <w:sz w:val="16"/>
                <w:szCs w:val="16"/>
              </w:rPr>
              <w:t>&lt;ц&gt; - средн. арифм. величина цены единицы прод-ции,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CD723" w14:textId="06427651" w:rsidR="00101EE5" w:rsidRPr="00315C7F" w:rsidRDefault="00101EE5" w:rsidP="00101EE5">
            <w:pPr>
              <w:jc w:val="center"/>
              <w:rPr>
                <w:b/>
                <w:sz w:val="15"/>
                <w:szCs w:val="15"/>
              </w:rPr>
            </w:pPr>
            <w:r w:rsidRPr="00EA1625">
              <w:rPr>
                <w:b/>
                <w:bCs/>
                <w:color w:val="000000"/>
                <w:sz w:val="16"/>
                <w:szCs w:val="16"/>
              </w:rPr>
              <w:t>Среднее квадратичное отклонение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C1A20" w14:textId="282BF4C1" w:rsidR="00101EE5" w:rsidRPr="00315C7F" w:rsidRDefault="00101EE5" w:rsidP="00101EE5">
            <w:pPr>
              <w:jc w:val="center"/>
              <w:rPr>
                <w:b/>
                <w:sz w:val="15"/>
                <w:szCs w:val="15"/>
              </w:rPr>
            </w:pPr>
            <w:r w:rsidRPr="00EA1625">
              <w:rPr>
                <w:b/>
                <w:bCs/>
                <w:color w:val="000000"/>
                <w:sz w:val="16"/>
                <w:szCs w:val="16"/>
              </w:rPr>
              <w:t xml:space="preserve">V - коэф-нт вариации </w:t>
            </w:r>
          </w:p>
        </w:tc>
        <w:tc>
          <w:tcPr>
            <w:tcW w:w="1561" w:type="dxa"/>
            <w:vMerge/>
            <w:vAlign w:val="center"/>
          </w:tcPr>
          <w:p w14:paraId="5D431A62" w14:textId="77777777" w:rsidR="00101EE5" w:rsidRPr="00315C7F" w:rsidRDefault="00101EE5" w:rsidP="00101EE5">
            <w:pPr>
              <w:jc w:val="center"/>
              <w:rPr>
                <w:b/>
                <w:sz w:val="15"/>
                <w:szCs w:val="15"/>
              </w:rPr>
            </w:pPr>
          </w:p>
        </w:tc>
      </w:tr>
      <w:tr w:rsidR="005B60F7" w:rsidRPr="00315C7F" w14:paraId="31558A4B" w14:textId="77777777" w:rsidTr="00B4188B">
        <w:trPr>
          <w:cantSplit/>
          <w:trHeight w:val="574"/>
        </w:trPr>
        <w:tc>
          <w:tcPr>
            <w:tcW w:w="284" w:type="dxa"/>
            <w:vAlign w:val="center"/>
          </w:tcPr>
          <w:p w14:paraId="3957F60B" w14:textId="77777777" w:rsidR="005B60F7" w:rsidRPr="00DD6000" w:rsidRDefault="005B60F7" w:rsidP="005B60F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D6000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4" w:type="dxa"/>
            <w:vAlign w:val="bottom"/>
          </w:tcPr>
          <w:p w14:paraId="7E86E0D4" w14:textId="30286766" w:rsidR="005B60F7" w:rsidRPr="00F24F37" w:rsidRDefault="006D10B0" w:rsidP="00E06B7B">
            <w:pPr>
              <w:rPr>
                <w:sz w:val="20"/>
                <w:szCs w:val="20"/>
              </w:rPr>
            </w:pPr>
            <w:r w:rsidRPr="006D10B0">
              <w:rPr>
                <w:rFonts w:eastAsia="Calibri"/>
                <w:sz w:val="22"/>
                <w:szCs w:val="22"/>
                <w:lang w:eastAsia="en-US"/>
              </w:rPr>
              <w:t>Оказание услуг по проведению технической экспертизы оборудования</w:t>
            </w:r>
          </w:p>
        </w:tc>
        <w:tc>
          <w:tcPr>
            <w:tcW w:w="2268" w:type="dxa"/>
            <w:vAlign w:val="center"/>
          </w:tcPr>
          <w:p w14:paraId="176C273E" w14:textId="77777777" w:rsidR="005B60F7" w:rsidRPr="00FF3F41" w:rsidRDefault="005B60F7" w:rsidP="005B60F7">
            <w:pPr>
              <w:jc w:val="center"/>
              <w:rPr>
                <w:bCs/>
                <w:sz w:val="18"/>
                <w:szCs w:val="18"/>
              </w:rPr>
            </w:pPr>
            <w:r w:rsidRPr="00FF3F41">
              <w:rPr>
                <w:bCs/>
                <w:sz w:val="18"/>
                <w:szCs w:val="18"/>
              </w:rPr>
              <w:t xml:space="preserve">Указаны в Приложении №1 </w:t>
            </w:r>
            <w:r>
              <w:rPr>
                <w:bCs/>
                <w:sz w:val="18"/>
                <w:szCs w:val="18"/>
              </w:rPr>
              <w:t xml:space="preserve">и №4 </w:t>
            </w:r>
            <w:r w:rsidRPr="00FF3F41">
              <w:rPr>
                <w:bCs/>
                <w:sz w:val="18"/>
                <w:szCs w:val="18"/>
              </w:rPr>
              <w:t>к извещению об осуществлении закупки</w:t>
            </w:r>
          </w:p>
        </w:tc>
        <w:tc>
          <w:tcPr>
            <w:tcW w:w="709" w:type="dxa"/>
            <w:vAlign w:val="center"/>
          </w:tcPr>
          <w:p w14:paraId="2B2A43AD" w14:textId="34B49343" w:rsidR="005B60F7" w:rsidRPr="00A146FF" w:rsidRDefault="00C8587A" w:rsidP="005B60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усл. ед.</w:t>
            </w:r>
          </w:p>
        </w:tc>
        <w:tc>
          <w:tcPr>
            <w:tcW w:w="850" w:type="dxa"/>
            <w:vAlign w:val="center"/>
          </w:tcPr>
          <w:p w14:paraId="0F7308A3" w14:textId="6F69733C" w:rsidR="005B60F7" w:rsidRDefault="00B06B98" w:rsidP="005B60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4" w:type="dxa"/>
            <w:vAlign w:val="center"/>
          </w:tcPr>
          <w:p w14:paraId="4B1EFEF3" w14:textId="2DF604BA" w:rsidR="005B60F7" w:rsidRPr="00072DE5" w:rsidRDefault="00B06B98" w:rsidP="005B60F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510,00</w:t>
            </w:r>
          </w:p>
        </w:tc>
        <w:tc>
          <w:tcPr>
            <w:tcW w:w="1134" w:type="dxa"/>
            <w:vAlign w:val="center"/>
          </w:tcPr>
          <w:p w14:paraId="7F2790C8" w14:textId="40589625" w:rsidR="005B60F7" w:rsidRPr="00072DE5" w:rsidRDefault="00B06B98" w:rsidP="005B60F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450,00</w:t>
            </w:r>
          </w:p>
        </w:tc>
        <w:tc>
          <w:tcPr>
            <w:tcW w:w="1134" w:type="dxa"/>
            <w:vAlign w:val="center"/>
          </w:tcPr>
          <w:p w14:paraId="2BEA4710" w14:textId="020F1550" w:rsidR="005B60F7" w:rsidRPr="00072DE5" w:rsidRDefault="00B06B98" w:rsidP="005B60F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720,00</w:t>
            </w:r>
          </w:p>
        </w:tc>
        <w:tc>
          <w:tcPr>
            <w:tcW w:w="992" w:type="dxa"/>
            <w:vAlign w:val="center"/>
          </w:tcPr>
          <w:p w14:paraId="55B4F4C5" w14:textId="5EDD004B" w:rsidR="005B60F7" w:rsidRDefault="00B06B98" w:rsidP="005B60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560,00</w:t>
            </w:r>
          </w:p>
        </w:tc>
        <w:tc>
          <w:tcPr>
            <w:tcW w:w="1134" w:type="dxa"/>
            <w:vAlign w:val="center"/>
          </w:tcPr>
          <w:p w14:paraId="1A1F201B" w14:textId="31498430" w:rsidR="005B60F7" w:rsidRDefault="00B06B98" w:rsidP="005B60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141,7745</w:t>
            </w:r>
          </w:p>
        </w:tc>
        <w:tc>
          <w:tcPr>
            <w:tcW w:w="1134" w:type="dxa"/>
            <w:vAlign w:val="center"/>
          </w:tcPr>
          <w:p w14:paraId="371F6CEC" w14:textId="235C5FFD" w:rsidR="005B60F7" w:rsidRDefault="00B06B98" w:rsidP="005B60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25,32</w:t>
            </w:r>
            <w:r w:rsidR="00BE03EA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561" w:type="dxa"/>
            <w:vAlign w:val="center"/>
          </w:tcPr>
          <w:p w14:paraId="4BA26DA7" w14:textId="10A7E014" w:rsidR="005B60F7" w:rsidRDefault="00B06B98" w:rsidP="005B60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8960,00</w:t>
            </w:r>
          </w:p>
        </w:tc>
      </w:tr>
      <w:tr w:rsidR="00DD6000" w:rsidRPr="00184502" w14:paraId="6CA0F8BD" w14:textId="77777777" w:rsidTr="00360E26">
        <w:trPr>
          <w:cantSplit/>
          <w:trHeight w:val="298"/>
        </w:trPr>
        <w:tc>
          <w:tcPr>
            <w:tcW w:w="284" w:type="dxa"/>
            <w:vAlign w:val="center"/>
          </w:tcPr>
          <w:p w14:paraId="11D04AEB" w14:textId="77777777" w:rsidR="00DD6000" w:rsidRPr="00184502" w:rsidRDefault="00DD6000" w:rsidP="00360E26">
            <w:pPr>
              <w:jc w:val="center"/>
              <w:rPr>
                <w:b/>
              </w:rPr>
            </w:pPr>
          </w:p>
        </w:tc>
        <w:tc>
          <w:tcPr>
            <w:tcW w:w="3544" w:type="dxa"/>
            <w:vAlign w:val="center"/>
          </w:tcPr>
          <w:p w14:paraId="7ED6C2E1" w14:textId="77777777" w:rsidR="00DD6000" w:rsidRPr="00184502" w:rsidRDefault="00DD6000" w:rsidP="00360E26">
            <w:pPr>
              <w:ind w:right="-44"/>
              <w:jc w:val="center"/>
              <w:rPr>
                <w:b/>
              </w:rPr>
            </w:pPr>
            <w:r w:rsidRPr="00184502">
              <w:rPr>
                <w:b/>
              </w:rPr>
              <w:t>ИТОГО</w:t>
            </w:r>
          </w:p>
        </w:tc>
        <w:tc>
          <w:tcPr>
            <w:tcW w:w="10489" w:type="dxa"/>
            <w:gridSpan w:val="9"/>
            <w:vAlign w:val="center"/>
          </w:tcPr>
          <w:p w14:paraId="0FFF23B5" w14:textId="588B5D98" w:rsidR="00DD6000" w:rsidRPr="00184502" w:rsidRDefault="00DD6000" w:rsidP="00360E26">
            <w:pPr>
              <w:jc w:val="right"/>
              <w:rPr>
                <w:b/>
                <w:color w:val="000000"/>
              </w:rPr>
            </w:pPr>
            <w:r w:rsidRPr="00184502">
              <w:rPr>
                <w:b/>
                <w:color w:val="000000"/>
              </w:rPr>
              <w:t xml:space="preserve">Начальная (максимальная) цена контракта   </w:t>
            </w:r>
          </w:p>
        </w:tc>
        <w:tc>
          <w:tcPr>
            <w:tcW w:w="1561" w:type="dxa"/>
            <w:vAlign w:val="center"/>
          </w:tcPr>
          <w:p w14:paraId="4A0994DF" w14:textId="2BB2AC61" w:rsidR="00DD6000" w:rsidRPr="00184502" w:rsidRDefault="00B06B98" w:rsidP="00A97612">
            <w:pPr>
              <w:jc w:val="center"/>
              <w:rPr>
                <w:b/>
              </w:rPr>
            </w:pPr>
            <w:r>
              <w:rPr>
                <w:b/>
              </w:rPr>
              <w:t>8 960,00</w:t>
            </w:r>
          </w:p>
        </w:tc>
      </w:tr>
    </w:tbl>
    <w:p w14:paraId="32CDC809" w14:textId="227C423D" w:rsidR="008047A9" w:rsidRDefault="008047A9" w:rsidP="008047A9">
      <w:pPr>
        <w:rPr>
          <w:sz w:val="18"/>
          <w:szCs w:val="18"/>
        </w:rPr>
      </w:pPr>
      <w:r w:rsidRPr="00A51D72">
        <w:rPr>
          <w:sz w:val="18"/>
          <w:szCs w:val="18"/>
        </w:rPr>
        <w:t xml:space="preserve"> </w:t>
      </w:r>
    </w:p>
    <w:p w14:paraId="6DDC7DED" w14:textId="4AB00E7D" w:rsidR="00101EE5" w:rsidRPr="00101EE5" w:rsidRDefault="00101EE5" w:rsidP="00101EE5">
      <w:pPr>
        <w:rPr>
          <w:b/>
        </w:rPr>
      </w:pPr>
      <w:r w:rsidRPr="00101EE5">
        <w:rPr>
          <w:b/>
        </w:rPr>
        <w:t>В результате проведенного расчета Н(М)ЦК составила</w:t>
      </w:r>
      <w:r w:rsidRPr="00A97612">
        <w:rPr>
          <w:b/>
        </w:rPr>
        <w:t xml:space="preserve">: </w:t>
      </w:r>
      <w:r w:rsidR="00B06B98">
        <w:rPr>
          <w:b/>
        </w:rPr>
        <w:t>8 960</w:t>
      </w:r>
      <w:r w:rsidRPr="00BE03EA">
        <w:rPr>
          <w:b/>
        </w:rPr>
        <w:t xml:space="preserve"> руб. </w:t>
      </w:r>
      <w:r w:rsidR="00B06B98">
        <w:rPr>
          <w:b/>
        </w:rPr>
        <w:t>0</w:t>
      </w:r>
      <w:r w:rsidR="00BE03EA" w:rsidRPr="00BE03EA">
        <w:rPr>
          <w:b/>
        </w:rPr>
        <w:t>0</w:t>
      </w:r>
      <w:r w:rsidRPr="00A97612">
        <w:rPr>
          <w:b/>
        </w:rPr>
        <w:t xml:space="preserve"> коп.</w:t>
      </w:r>
    </w:p>
    <w:p w14:paraId="3ED7DB2B" w14:textId="77777777" w:rsidR="00101EE5" w:rsidRPr="00101EE5" w:rsidRDefault="00101EE5" w:rsidP="00101EE5">
      <w:pPr>
        <w:rPr>
          <w:sz w:val="22"/>
          <w:szCs w:val="22"/>
        </w:rPr>
      </w:pPr>
    </w:p>
    <w:p w14:paraId="79FFD403" w14:textId="77777777" w:rsidR="00101EE5" w:rsidRPr="00101EE5" w:rsidRDefault="00101EE5" w:rsidP="00101EE5">
      <w:pPr>
        <w:rPr>
          <w:sz w:val="22"/>
          <w:szCs w:val="22"/>
        </w:rPr>
      </w:pPr>
      <w:r w:rsidRPr="00101EE5">
        <w:rPr>
          <w:sz w:val="22"/>
          <w:szCs w:val="22"/>
        </w:rPr>
        <w:t>Расчет Н(М)ЦК: произвел:</w:t>
      </w:r>
    </w:p>
    <w:p w14:paraId="66757DA9" w14:textId="77777777" w:rsidR="00101EE5" w:rsidRPr="00101EE5" w:rsidRDefault="00101EE5" w:rsidP="00101EE5">
      <w:pPr>
        <w:autoSpaceDE w:val="0"/>
        <w:autoSpaceDN w:val="0"/>
        <w:adjustRightInd w:val="0"/>
        <w:rPr>
          <w:rFonts w:eastAsia="Calibri"/>
          <w:sz w:val="22"/>
          <w:szCs w:val="22"/>
        </w:rPr>
      </w:pPr>
      <w:r w:rsidRPr="00101EE5">
        <w:rPr>
          <w:rFonts w:eastAsia="Calibri"/>
          <w:color w:val="000000"/>
          <w:sz w:val="22"/>
          <w:szCs w:val="22"/>
        </w:rPr>
        <w:t xml:space="preserve">Должностное лицо инициатор закупки, </w:t>
      </w:r>
      <w:r w:rsidRPr="00101EE5">
        <w:rPr>
          <w:rFonts w:eastAsia="Calibri"/>
          <w:sz w:val="22"/>
          <w:szCs w:val="22"/>
        </w:rPr>
        <w:t>работник контрактной службы:</w:t>
      </w:r>
    </w:p>
    <w:p w14:paraId="44629EED" w14:textId="77777777" w:rsidR="00101EE5" w:rsidRPr="00101EE5" w:rsidRDefault="00101EE5" w:rsidP="00101EE5">
      <w:pPr>
        <w:widowControl w:val="0"/>
        <w:rPr>
          <w:rFonts w:eastAsia="Calibri"/>
          <w:color w:val="000000"/>
          <w:sz w:val="22"/>
          <w:szCs w:val="22"/>
        </w:rPr>
      </w:pPr>
      <w:r w:rsidRPr="00101EE5">
        <w:rPr>
          <w:rFonts w:eastAsia="Calibri"/>
          <w:color w:val="000000"/>
          <w:sz w:val="22"/>
          <w:szCs w:val="22"/>
        </w:rPr>
        <w:t>Заведующий отделом МТО СПб ГБУ «ПМЦ «</w:t>
      </w:r>
      <w:proofErr w:type="gramStart"/>
      <w:r w:rsidRPr="00101EE5">
        <w:rPr>
          <w:rFonts w:eastAsia="Calibri"/>
          <w:color w:val="000000"/>
          <w:sz w:val="22"/>
          <w:szCs w:val="22"/>
        </w:rPr>
        <w:t xml:space="preserve">Кировский»   </w:t>
      </w:r>
      <w:proofErr w:type="gramEnd"/>
      <w:r w:rsidRPr="00101EE5">
        <w:rPr>
          <w:rFonts w:eastAsia="Calibri"/>
          <w:color w:val="000000"/>
          <w:sz w:val="22"/>
          <w:szCs w:val="22"/>
        </w:rPr>
        <w:t xml:space="preserve">                           ________________________   Берсенева Наталья Геннадьевна</w:t>
      </w:r>
    </w:p>
    <w:p w14:paraId="1677BE78" w14:textId="21F4B9AD" w:rsidR="00101EE5" w:rsidRPr="00101EE5" w:rsidRDefault="00101EE5" w:rsidP="00101EE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101EE5">
        <w:rPr>
          <w:color w:val="000000"/>
          <w:sz w:val="22"/>
          <w:szCs w:val="22"/>
        </w:rPr>
        <w:t xml:space="preserve">Дата подготовки обоснования Н(М)ЦК: </w:t>
      </w:r>
      <w:r w:rsidR="00B06B98">
        <w:rPr>
          <w:color w:val="000000"/>
          <w:sz w:val="22"/>
          <w:szCs w:val="22"/>
        </w:rPr>
        <w:t>01</w:t>
      </w:r>
      <w:r w:rsidRPr="00101EE5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0</w:t>
      </w:r>
      <w:r w:rsidR="00B06B98">
        <w:rPr>
          <w:color w:val="000000"/>
          <w:sz w:val="22"/>
          <w:szCs w:val="22"/>
        </w:rPr>
        <w:t>7</w:t>
      </w:r>
      <w:r>
        <w:rPr>
          <w:color w:val="000000"/>
          <w:sz w:val="22"/>
          <w:szCs w:val="22"/>
        </w:rPr>
        <w:t>.202</w:t>
      </w:r>
      <w:r w:rsidR="00B06B98">
        <w:rPr>
          <w:color w:val="000000"/>
          <w:sz w:val="22"/>
          <w:szCs w:val="22"/>
        </w:rPr>
        <w:t>6</w:t>
      </w:r>
      <w:r w:rsidRPr="00101EE5">
        <w:rPr>
          <w:color w:val="000000"/>
          <w:sz w:val="22"/>
          <w:szCs w:val="22"/>
        </w:rPr>
        <w:t>г.</w:t>
      </w:r>
    </w:p>
    <w:p w14:paraId="4F3D8871" w14:textId="77777777" w:rsidR="00F95BDF" w:rsidRDefault="00F95BDF" w:rsidP="00107003">
      <w:pPr>
        <w:widowControl w:val="0"/>
        <w:tabs>
          <w:tab w:val="left" w:pos="1168"/>
        </w:tabs>
        <w:ind w:firstLine="709"/>
        <w:jc w:val="both"/>
      </w:pPr>
    </w:p>
    <w:sectPr w:rsidR="00F95BDF" w:rsidSect="00C7273D">
      <w:pgSz w:w="16838" w:h="11906" w:orient="landscape"/>
      <w:pgMar w:top="426" w:right="395" w:bottom="142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CBC36" w14:textId="77777777" w:rsidR="007432C8" w:rsidRDefault="007432C8" w:rsidP="0014132A">
      <w:r>
        <w:separator/>
      </w:r>
    </w:p>
  </w:endnote>
  <w:endnote w:type="continuationSeparator" w:id="0">
    <w:p w14:paraId="64CDB501" w14:textId="77777777" w:rsidR="007432C8" w:rsidRDefault="007432C8" w:rsidP="00141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4FB16" w14:textId="77777777" w:rsidR="007432C8" w:rsidRDefault="007432C8" w:rsidP="0014132A">
      <w:r>
        <w:separator/>
      </w:r>
    </w:p>
  </w:footnote>
  <w:footnote w:type="continuationSeparator" w:id="0">
    <w:p w14:paraId="06889420" w14:textId="77777777" w:rsidR="007432C8" w:rsidRDefault="007432C8" w:rsidP="001413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47A9"/>
    <w:rsid w:val="00016A33"/>
    <w:rsid w:val="00025075"/>
    <w:rsid w:val="00027C33"/>
    <w:rsid w:val="000467FF"/>
    <w:rsid w:val="00050502"/>
    <w:rsid w:val="00055B8B"/>
    <w:rsid w:val="00072DE5"/>
    <w:rsid w:val="00086D74"/>
    <w:rsid w:val="00092B08"/>
    <w:rsid w:val="000C5D1A"/>
    <w:rsid w:val="00101EE5"/>
    <w:rsid w:val="00107003"/>
    <w:rsid w:val="0014132A"/>
    <w:rsid w:val="00164906"/>
    <w:rsid w:val="00184502"/>
    <w:rsid w:val="00186C8E"/>
    <w:rsid w:val="00201281"/>
    <w:rsid w:val="00213AD2"/>
    <w:rsid w:val="00220EA3"/>
    <w:rsid w:val="0025697C"/>
    <w:rsid w:val="0028349F"/>
    <w:rsid w:val="0028462B"/>
    <w:rsid w:val="00294A9E"/>
    <w:rsid w:val="002D50D0"/>
    <w:rsid w:val="002E1194"/>
    <w:rsid w:val="002F27FB"/>
    <w:rsid w:val="00301014"/>
    <w:rsid w:val="00340456"/>
    <w:rsid w:val="00341009"/>
    <w:rsid w:val="00345305"/>
    <w:rsid w:val="003A4047"/>
    <w:rsid w:val="003B04FF"/>
    <w:rsid w:val="003B2B29"/>
    <w:rsid w:val="003B72F1"/>
    <w:rsid w:val="003C103E"/>
    <w:rsid w:val="003C6EC4"/>
    <w:rsid w:val="003D17D9"/>
    <w:rsid w:val="003E6C23"/>
    <w:rsid w:val="00403E2F"/>
    <w:rsid w:val="004302AA"/>
    <w:rsid w:val="004308ED"/>
    <w:rsid w:val="0043319E"/>
    <w:rsid w:val="00475347"/>
    <w:rsid w:val="004B6DC9"/>
    <w:rsid w:val="004F3381"/>
    <w:rsid w:val="00504409"/>
    <w:rsid w:val="00526B6E"/>
    <w:rsid w:val="005403CB"/>
    <w:rsid w:val="00541358"/>
    <w:rsid w:val="0054662E"/>
    <w:rsid w:val="00577C4F"/>
    <w:rsid w:val="005867C9"/>
    <w:rsid w:val="005B60F7"/>
    <w:rsid w:val="00615B53"/>
    <w:rsid w:val="0064582B"/>
    <w:rsid w:val="00655BA8"/>
    <w:rsid w:val="00656242"/>
    <w:rsid w:val="00665AA5"/>
    <w:rsid w:val="006B153D"/>
    <w:rsid w:val="006B50BA"/>
    <w:rsid w:val="006B5450"/>
    <w:rsid w:val="006D10B0"/>
    <w:rsid w:val="007170E8"/>
    <w:rsid w:val="007432C8"/>
    <w:rsid w:val="00776FE6"/>
    <w:rsid w:val="00785522"/>
    <w:rsid w:val="0079468D"/>
    <w:rsid w:val="007B459E"/>
    <w:rsid w:val="008047A9"/>
    <w:rsid w:val="0081110D"/>
    <w:rsid w:val="0085038E"/>
    <w:rsid w:val="00863BEA"/>
    <w:rsid w:val="00872E25"/>
    <w:rsid w:val="0089233D"/>
    <w:rsid w:val="008A1974"/>
    <w:rsid w:val="008C43BE"/>
    <w:rsid w:val="008C7A05"/>
    <w:rsid w:val="008D283B"/>
    <w:rsid w:val="008E5683"/>
    <w:rsid w:val="00962F0E"/>
    <w:rsid w:val="0097099C"/>
    <w:rsid w:val="00984190"/>
    <w:rsid w:val="009968C0"/>
    <w:rsid w:val="009C5D3D"/>
    <w:rsid w:val="00A146FF"/>
    <w:rsid w:val="00A15C5B"/>
    <w:rsid w:val="00A82DD6"/>
    <w:rsid w:val="00A95615"/>
    <w:rsid w:val="00A97612"/>
    <w:rsid w:val="00AA1152"/>
    <w:rsid w:val="00AA1C2F"/>
    <w:rsid w:val="00AA2E28"/>
    <w:rsid w:val="00AA373E"/>
    <w:rsid w:val="00AB680A"/>
    <w:rsid w:val="00AE192D"/>
    <w:rsid w:val="00AF522A"/>
    <w:rsid w:val="00B06B98"/>
    <w:rsid w:val="00B17A4B"/>
    <w:rsid w:val="00B4188B"/>
    <w:rsid w:val="00B52E58"/>
    <w:rsid w:val="00BB384B"/>
    <w:rsid w:val="00BE03EA"/>
    <w:rsid w:val="00C01C06"/>
    <w:rsid w:val="00C04D92"/>
    <w:rsid w:val="00C058ED"/>
    <w:rsid w:val="00C1634B"/>
    <w:rsid w:val="00C27E94"/>
    <w:rsid w:val="00C528C6"/>
    <w:rsid w:val="00C66AF1"/>
    <w:rsid w:val="00C7273D"/>
    <w:rsid w:val="00C72BCD"/>
    <w:rsid w:val="00C76450"/>
    <w:rsid w:val="00C8587A"/>
    <w:rsid w:val="00CC4960"/>
    <w:rsid w:val="00CE0646"/>
    <w:rsid w:val="00CF11B7"/>
    <w:rsid w:val="00D0281B"/>
    <w:rsid w:val="00D3534A"/>
    <w:rsid w:val="00D374A2"/>
    <w:rsid w:val="00D41299"/>
    <w:rsid w:val="00D74328"/>
    <w:rsid w:val="00D94CC4"/>
    <w:rsid w:val="00DA123D"/>
    <w:rsid w:val="00DB5205"/>
    <w:rsid w:val="00DD4D25"/>
    <w:rsid w:val="00DD6000"/>
    <w:rsid w:val="00DF4875"/>
    <w:rsid w:val="00E06B7B"/>
    <w:rsid w:val="00E20DBA"/>
    <w:rsid w:val="00E50E77"/>
    <w:rsid w:val="00EA5DFF"/>
    <w:rsid w:val="00EB4805"/>
    <w:rsid w:val="00EC2EF8"/>
    <w:rsid w:val="00F0503D"/>
    <w:rsid w:val="00F16FCC"/>
    <w:rsid w:val="00F1747E"/>
    <w:rsid w:val="00F24F37"/>
    <w:rsid w:val="00F83452"/>
    <w:rsid w:val="00F95BDF"/>
    <w:rsid w:val="00FC0F8B"/>
    <w:rsid w:val="00FD1826"/>
    <w:rsid w:val="00FE15B7"/>
    <w:rsid w:val="00FF3F41"/>
    <w:rsid w:val="00FF4E85"/>
    <w:rsid w:val="00FF5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E58F2"/>
  <w15:docId w15:val="{3DED7725-D0F0-4A1E-8B70-481813473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4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">
    <w:name w:val="Font Style28"/>
    <w:rsid w:val="008047A9"/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8047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7A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Indent"/>
    <w:basedOn w:val="a"/>
    <w:rsid w:val="0025697C"/>
    <w:pPr>
      <w:ind w:left="720" w:firstLine="720"/>
      <w:jc w:val="both"/>
    </w:pPr>
    <w:rPr>
      <w:sz w:val="28"/>
      <w:szCs w:val="20"/>
    </w:rPr>
  </w:style>
  <w:style w:type="paragraph" w:customStyle="1" w:styleId="Style13">
    <w:name w:val="Style13"/>
    <w:basedOn w:val="a"/>
    <w:rsid w:val="0025697C"/>
    <w:pPr>
      <w:widowControl w:val="0"/>
      <w:autoSpaceDE w:val="0"/>
      <w:autoSpaceDN w:val="0"/>
      <w:adjustRightInd w:val="0"/>
      <w:spacing w:line="178" w:lineRule="exact"/>
    </w:pPr>
    <w:rPr>
      <w:rFonts w:ascii="Arial" w:hAnsi="Arial" w:cs="Arial"/>
    </w:r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qFormat/>
    <w:rsid w:val="0014132A"/>
    <w:pPr>
      <w:spacing w:after="60"/>
      <w:jc w:val="both"/>
    </w:pPr>
    <w:rPr>
      <w:sz w:val="20"/>
      <w:szCs w:val="20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6"/>
    <w:uiPriority w:val="99"/>
    <w:rsid w:val="001413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rsid w:val="0014132A"/>
    <w:rPr>
      <w:vertAlign w:val="superscript"/>
    </w:rPr>
  </w:style>
  <w:style w:type="table" w:styleId="a9">
    <w:name w:val="Table Grid"/>
    <w:basedOn w:val="a1"/>
    <w:uiPriority w:val="59"/>
    <w:rsid w:val="00A14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8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EB9854B23D85897930905B1BBECE8AF76B5546A760EB4FE1014FD39FA00362A8A0152E9B42EDAA79w5k1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B9854B23D85897930905B1BBECE8AF7685842A66EE54FE1014FD39FA00362A8A0152E9B42EDA878w5k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78965-31BA-49C5-8C48-4632AB5FB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39</cp:revision>
  <cp:lastPrinted>2022-01-19T08:26:00Z</cp:lastPrinted>
  <dcterms:created xsi:type="dcterms:W3CDTF">2022-01-31T12:01:00Z</dcterms:created>
  <dcterms:modified xsi:type="dcterms:W3CDTF">2026-07-01T07:46:00Z</dcterms:modified>
</cp:coreProperties>
</file>