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C60822" w14:textId="77777777" w:rsidR="00127BC4" w:rsidRPr="001D50C3" w:rsidRDefault="7ADC65DE" w:rsidP="7ADC65DE">
      <w:pPr>
        <w:jc w:val="center"/>
        <w:rPr>
          <w:b/>
          <w:bCs/>
          <w:sz w:val="28"/>
          <w:szCs w:val="28"/>
        </w:rPr>
      </w:pPr>
      <w:r w:rsidRPr="7ADC65DE">
        <w:rPr>
          <w:b/>
          <w:bCs/>
          <w:sz w:val="28"/>
          <w:szCs w:val="28"/>
        </w:rPr>
        <w:t>Техническое задание</w:t>
      </w:r>
    </w:p>
    <w:p w14:paraId="12061A56" w14:textId="4F82B72C" w:rsidR="00127BC4" w:rsidRDefault="43E8430E" w:rsidP="43E8430E">
      <w:pPr>
        <w:jc w:val="center"/>
        <w:rPr>
          <w:b/>
          <w:bCs/>
          <w:color w:val="000000" w:themeColor="text1"/>
        </w:rPr>
      </w:pPr>
      <w:r w:rsidRPr="43E8430E">
        <w:rPr>
          <w:b/>
          <w:bCs/>
          <w:color w:val="000000" w:themeColor="text1"/>
        </w:rPr>
        <w:t xml:space="preserve">на передачу неисключительных прав использования Программы </w:t>
      </w:r>
      <w:r w:rsidR="00127BC4">
        <w:br/>
      </w:r>
      <w:r w:rsidRPr="43E8430E">
        <w:rPr>
          <w:b/>
          <w:bCs/>
          <w:color w:val="000000" w:themeColor="text1"/>
        </w:rPr>
        <w:t>Saby</w:t>
      </w:r>
    </w:p>
    <w:p w14:paraId="672A6659" w14:textId="77777777" w:rsidR="001B403D" w:rsidRDefault="001B403D" w:rsidP="005B571E">
      <w:pPr>
        <w:tabs>
          <w:tab w:val="left" w:pos="284"/>
        </w:tabs>
        <w:spacing w:after="120"/>
        <w:ind w:left="-284" w:firstLine="851"/>
        <w:rPr>
          <w:b/>
          <w:color w:val="000000"/>
        </w:rPr>
      </w:pPr>
    </w:p>
    <w:p w14:paraId="5D70BC80" w14:textId="77777777" w:rsidR="00127BC4" w:rsidRPr="00127BC4" w:rsidRDefault="7ADC65DE" w:rsidP="7ADC65DE">
      <w:pPr>
        <w:tabs>
          <w:tab w:val="left" w:pos="284"/>
        </w:tabs>
        <w:spacing w:after="120"/>
        <w:ind w:left="-284" w:firstLine="851"/>
        <w:rPr>
          <w:b/>
          <w:bCs/>
          <w:sz w:val="20"/>
          <w:szCs w:val="20"/>
        </w:rPr>
      </w:pPr>
      <w:r w:rsidRPr="7ADC65DE">
        <w:rPr>
          <w:sz w:val="22"/>
          <w:szCs w:val="22"/>
        </w:rPr>
        <w:t xml:space="preserve">*Поставка аналогов не допускается. Данный программный продукт будет функционировать в существующей локальной вычислительной сети </w:t>
      </w:r>
      <w:r w:rsidRPr="7ADC65DE">
        <w:rPr>
          <w:sz w:val="22"/>
          <w:szCs w:val="22"/>
        </w:rPr>
        <w:t>Заказчика</w:t>
      </w:r>
      <w:r w:rsidRPr="7ADC65DE">
        <w:rPr>
          <w:sz w:val="22"/>
          <w:szCs w:val="22"/>
        </w:rPr>
        <w:t xml:space="preserve"> и использоваться во взаимодействии с программным обеспечением, установленным Заказчиком.</w:t>
      </w: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260"/>
        <w:gridCol w:w="5812"/>
      </w:tblGrid>
      <w:tr w:rsidR="00127BC4" w:rsidRPr="001D50C3" w14:paraId="72D8253A" w14:textId="77777777" w:rsidTr="43E8430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27D9C9B" w14:textId="77777777" w:rsidR="00127BC4" w:rsidRPr="001D50C3" w:rsidRDefault="7ADC65DE" w:rsidP="7ADC65DE">
            <w:pPr>
              <w:jc w:val="center"/>
              <w:rPr>
                <w:b/>
                <w:bCs/>
                <w:sz w:val="21"/>
                <w:szCs w:val="21"/>
              </w:rPr>
            </w:pPr>
            <w:r w:rsidRPr="7ADC65DE">
              <w:rPr>
                <w:b/>
                <w:bCs/>
                <w:sz w:val="21"/>
                <w:szCs w:val="21"/>
              </w:rPr>
              <w:t>№</w:t>
            </w:r>
          </w:p>
          <w:p w14:paraId="6422E88F" w14:textId="77777777" w:rsidR="00127BC4" w:rsidRPr="001D50C3" w:rsidRDefault="7ADC65DE" w:rsidP="7ADC65DE">
            <w:pPr>
              <w:jc w:val="center"/>
              <w:rPr>
                <w:b/>
                <w:bCs/>
                <w:sz w:val="21"/>
                <w:szCs w:val="21"/>
              </w:rPr>
            </w:pPr>
            <w:r w:rsidRPr="7ADC65DE">
              <w:rPr>
                <w:b/>
                <w:bCs/>
                <w:sz w:val="21"/>
                <w:szCs w:val="21"/>
              </w:rPr>
              <w:t>п</w:t>
            </w:r>
            <w:r w:rsidRPr="7ADC65DE">
              <w:rPr>
                <w:b/>
                <w:bCs/>
                <w:sz w:val="21"/>
                <w:szCs w:val="21"/>
              </w:rPr>
              <w:t>/п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3BE3559" w14:textId="77777777" w:rsidR="00127BC4" w:rsidRPr="001D50C3" w:rsidRDefault="7ADC65DE" w:rsidP="7ADC65DE">
            <w:pPr>
              <w:jc w:val="center"/>
              <w:rPr>
                <w:b/>
                <w:bCs/>
                <w:sz w:val="21"/>
                <w:szCs w:val="21"/>
              </w:rPr>
            </w:pPr>
            <w:r w:rsidRPr="7ADC65DE">
              <w:rPr>
                <w:b/>
                <w:bCs/>
                <w:sz w:val="21"/>
                <w:szCs w:val="21"/>
              </w:rPr>
              <w:t>Параметры требований к услугам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2B9A2A" w14:textId="77777777" w:rsidR="00127BC4" w:rsidRPr="001D50C3" w:rsidRDefault="7ADC65DE" w:rsidP="7ADC65DE">
            <w:pPr>
              <w:jc w:val="center"/>
              <w:rPr>
                <w:b/>
                <w:bCs/>
                <w:sz w:val="21"/>
                <w:szCs w:val="21"/>
              </w:rPr>
            </w:pPr>
            <w:r w:rsidRPr="7ADC65DE">
              <w:rPr>
                <w:b/>
                <w:bCs/>
                <w:sz w:val="21"/>
                <w:szCs w:val="21"/>
              </w:rPr>
              <w:t>Конкретные требования к услугам</w:t>
            </w:r>
          </w:p>
        </w:tc>
      </w:tr>
      <w:tr w:rsidR="00127BC4" w:rsidRPr="001D50C3" w14:paraId="39B73F7D" w14:textId="77777777" w:rsidTr="43E8430E">
        <w:trPr>
          <w:trHeight w:val="49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841BE" w14:textId="13EE6883" w:rsidR="00127BC4" w:rsidRPr="006B1C3C" w:rsidRDefault="00127BC4" w:rsidP="006B1C3C">
            <w:pPr>
              <w:pStyle w:val="a3"/>
              <w:numPr>
                <w:ilvl w:val="0"/>
                <w:numId w:val="10"/>
              </w:numPr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87DCB" w14:textId="77777777" w:rsidR="00127BC4" w:rsidRPr="001D50C3" w:rsidRDefault="7ADC65DE" w:rsidP="7ADC65DE">
            <w:pPr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Программное обеспечение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CC5D3" w14:textId="7370B85A" w:rsidR="00127BC4" w:rsidRPr="00261B10" w:rsidRDefault="43E8430E" w:rsidP="43E8430E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b/>
                <w:bCs/>
                <w:sz w:val="21"/>
                <w:szCs w:val="21"/>
              </w:rPr>
            </w:pPr>
            <w:r w:rsidRPr="43E8430E">
              <w:rPr>
                <w:b/>
                <w:bCs/>
                <w:sz w:val="21"/>
                <w:szCs w:val="21"/>
              </w:rPr>
              <w:t>Saby</w:t>
            </w:r>
          </w:p>
          <w:p w14:paraId="2C28239B" w14:textId="780C0F96" w:rsidR="00261B10" w:rsidRDefault="7ADC65DE" w:rsidP="7ADC65DE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 xml:space="preserve">Исключительные  имущественные  права  принадлежат  </w:t>
            </w:r>
            <w:r w:rsidR="00261B10">
              <w:br/>
            </w:r>
            <w:r w:rsidRPr="7ADC65DE">
              <w:rPr>
                <w:sz w:val="21"/>
                <w:szCs w:val="21"/>
              </w:rPr>
              <w:t>ООО  «Компания «Тензор» (свидетельство об официальной регистрации программы для ЭВМ No</w:t>
            </w:r>
            <w:r w:rsidR="000A3514" w:rsidRPr="000A3514">
              <w:rPr>
                <w:sz w:val="21"/>
                <w:szCs w:val="21"/>
              </w:rPr>
              <w:t>2025619815</w:t>
            </w:r>
            <w:r w:rsidRPr="7ADC65DE">
              <w:rPr>
                <w:sz w:val="21"/>
                <w:szCs w:val="21"/>
              </w:rPr>
              <w:t xml:space="preserve"> от </w:t>
            </w:r>
            <w:r w:rsidR="000A3514" w:rsidRPr="000A3514">
              <w:rPr>
                <w:sz w:val="21"/>
                <w:szCs w:val="21"/>
              </w:rPr>
              <w:t>18.04.2025</w:t>
            </w:r>
            <w:bookmarkStart w:id="0" w:name="_GoBack"/>
            <w:bookmarkEnd w:id="0"/>
            <w:r w:rsidRPr="7ADC65DE">
              <w:rPr>
                <w:sz w:val="21"/>
                <w:szCs w:val="21"/>
              </w:rPr>
              <w:t xml:space="preserve">). </w:t>
            </w:r>
          </w:p>
          <w:p w14:paraId="50D32F3B" w14:textId="77777777" w:rsidR="00261B10" w:rsidRDefault="7ADC65DE" w:rsidP="7ADC65DE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Регистрационный номер программного обеспечения в Едином реестре российских программ для электронных вычислительных машин и баз данных: 332</w:t>
            </w:r>
          </w:p>
          <w:p w14:paraId="240766D4" w14:textId="77777777" w:rsidR="00261B10" w:rsidRPr="00261B10" w:rsidRDefault="7ADC65DE" w:rsidP="7ADC65DE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Участник закупки может быть любое лицо, наделенное правами распространения программного обеспечения на территории Российской Федерации, то есть иметь лицензионный договор с правообладателем программного обеспечения.</w:t>
            </w:r>
          </w:p>
        </w:tc>
      </w:tr>
      <w:tr w:rsidR="00127BC4" w:rsidRPr="001D50C3" w14:paraId="2D0A5B86" w14:textId="77777777" w:rsidTr="43E8430E">
        <w:trPr>
          <w:trHeight w:val="31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999B5" w14:textId="7E3BA8B8" w:rsidR="00127BC4" w:rsidRPr="001D50C3" w:rsidRDefault="00127BC4" w:rsidP="006B1C3C">
            <w:pPr>
              <w:pStyle w:val="a3"/>
              <w:numPr>
                <w:ilvl w:val="0"/>
                <w:numId w:val="10"/>
              </w:numPr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D997A" w14:textId="77777777" w:rsidR="00127BC4" w:rsidRPr="001D50C3" w:rsidRDefault="7ADC65DE" w:rsidP="7ADC65DE">
            <w:pPr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Объем (конфигурация)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53C31" w14:textId="2AAC57F6" w:rsidR="004F2248" w:rsidRPr="004A2B8E" w:rsidRDefault="7ADC65DE" w:rsidP="7ADC65DE">
            <w:pPr>
              <w:pStyle w:val="a3"/>
              <w:numPr>
                <w:ilvl w:val="0"/>
                <w:numId w:val="9"/>
              </w:num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sdt>
              <w:sdtPr>
                <w:tag w:val="tensor_te_exp:7b2520d09fd0bed0bbd183d187d0b8d182d18cd09bd0b8d186d0b5d0bdd0b7d0b8d0b8283cd094d0bed0bad183d0bcd0b5d0bdd1822ed09dd0bed0bcd0b5d0bdd0bad0bbd0b0d182d183d180d0b03e2920257d"/>
                <w:alias w:val="{% ПолучитьЛицензии(&lt;Документ.Номенклатура&gt;) %}"/>
              </w:sdtPr>
              <w:sdtContent>
                <w:r w:rsidRPr="7ADC65DE">
                  <w:rPr>
                    <w:sz w:val="21"/>
                    <w:szCs w:val="21"/>
                    <w:lang w:val="en-US"/>
                  </w:rPr>
                  <w:t xml:space="preserve">Права использования Saby Staff, Кадры – 1 шт.</w:t>
                </w:r>
              </w:sdtContent>
            </w:sdt>
          </w:p>
          <w:p w14:paraId="7DF53C31" w14:textId="2AAC57F6" w:rsidR="004F2248" w:rsidRPr="004A2B8E" w:rsidRDefault="7ADC65DE" w:rsidP="7ADC65DE">
            <w:pPr>
              <w:pStyle w:val="a3"/>
              <w:numPr>
                <w:ilvl w:val="0"/>
                <w:numId w:val="9"/>
              </w:num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7ADC65DE">
                  <w:rPr>
                    <w:sz w:val="21"/>
                    <w:szCs w:val="21"/>
                    <w:lang w:val="en-US"/>
                  </w:rPr>
                  <w:t xml:space="preserve">Права использования Saby Report, Базовый Бюджет – 1 шт.</w:t>
                </w:r>
              </w:sdtContent>
            </w:sdt>
          </w:p>
          <w:p w14:paraId="7DF53C31" w14:textId="2AAC57F6" w:rsidR="004F2248" w:rsidRPr="004A2B8E" w:rsidRDefault="7ADC65DE" w:rsidP="7ADC65DE">
            <w:pPr>
              <w:pStyle w:val="a3"/>
              <w:numPr>
                <w:ilvl w:val="0"/>
                <w:numId w:val="9"/>
              </w:num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7ADC65DE">
                  <w:rPr>
                    <w:sz w:val="21"/>
                    <w:szCs w:val="21"/>
                    <w:lang w:val="en-US"/>
                  </w:rPr>
                  <w:t xml:space="preserve">Права использования Saby Docs, 500 документов – 1 шт.</w:t>
                </w:r>
              </w:sdtContent>
            </w:sdt>
            <w:r w:rsidRPr="7ADC65DE">
              <w:rPr>
                <w:sz w:val="21"/>
                <w:szCs w:val="21"/>
                <w:lang w:val="en-US"/>
              </w:rPr>
              <w:t/>
            </w:r>
            <w:r w:rsidRPr="7ADC65DE">
              <w:rPr>
                <w:sz w:val="21"/>
                <w:szCs w:val="21"/>
                <w:lang w:val="en-US"/>
              </w:rPr>
              <w:t/>
            </w:r>
            <w:r w:rsidRPr="7ADC65DE">
              <w:rPr>
                <w:sz w:val="21"/>
                <w:szCs w:val="21"/>
              </w:rPr>
              <w:t/>
            </w:r>
            <w:r w:rsidRPr="7ADC65DE">
              <w:rPr>
                <w:sz w:val="21"/>
                <w:szCs w:val="21"/>
                <w:lang w:val="en-US"/>
              </w:rPr>
              <w:t/>
            </w:r>
            <w:r w:rsidRPr="7ADC65DE">
              <w:rPr>
                <w:sz w:val="21"/>
                <w:szCs w:val="21"/>
                <w:lang w:val="en-US"/>
              </w:rPr>
              <w:t/>
            </w:r>
          </w:p>
        </w:tc>
      </w:tr>
      <w:tr w:rsidR="0039733F" w:rsidRPr="001D50C3" w14:paraId="3A5F10AB" w14:textId="77777777" w:rsidTr="43E8430E">
        <w:trPr>
          <w:trHeight w:val="26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D5EC4" w14:textId="09F59359" w:rsidR="0039733F" w:rsidRPr="006B1C3C" w:rsidRDefault="0039733F" w:rsidP="006B1C3C">
            <w:pPr>
              <w:pStyle w:val="a3"/>
              <w:numPr>
                <w:ilvl w:val="0"/>
                <w:numId w:val="10"/>
              </w:numPr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B6C4C" w14:textId="77777777" w:rsidR="0039733F" w:rsidRPr="001D50C3" w:rsidRDefault="7ADC65DE" w:rsidP="7ADC65DE">
            <w:pPr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Срок оказания услуг (предоставления лицензий)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6B7A0" w14:textId="77777777" w:rsidR="0039733F" w:rsidRPr="001D50C3" w:rsidRDefault="7ADC65DE" w:rsidP="7ADC65DE">
            <w:pPr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3 рабочих дня от заключения контракта.</w:t>
            </w:r>
          </w:p>
        </w:tc>
      </w:tr>
      <w:tr w:rsidR="00127BC4" w:rsidRPr="001D50C3" w14:paraId="34489EAE" w14:textId="77777777" w:rsidTr="43E8430E">
        <w:trPr>
          <w:trHeight w:val="26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8DEE6" w14:textId="7E0B136F" w:rsidR="00127BC4" w:rsidRPr="006B1C3C" w:rsidRDefault="00127BC4" w:rsidP="006B1C3C">
            <w:pPr>
              <w:pStyle w:val="a3"/>
              <w:numPr>
                <w:ilvl w:val="0"/>
                <w:numId w:val="10"/>
              </w:numPr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8E43B" w14:textId="77777777" w:rsidR="00127BC4" w:rsidRPr="001D50C3" w:rsidRDefault="7ADC65DE" w:rsidP="7ADC65DE">
            <w:pPr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 xml:space="preserve">Место оказания услуг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7501D" w14:textId="77777777" w:rsidR="00127BC4" w:rsidRPr="001D50C3" w:rsidRDefault="00127BC4" w:rsidP="005B571E">
            <w:pPr>
              <w:rPr>
                <w:bCs/>
                <w:sz w:val="21"/>
                <w:szCs w:val="21"/>
                <w:vertAlign w:val="superscript"/>
              </w:rPr>
            </w:pPr>
          </w:p>
        </w:tc>
      </w:tr>
      <w:tr w:rsidR="0039733F" w:rsidRPr="001D50C3" w14:paraId="1D70E8D5" w14:textId="77777777" w:rsidTr="43E8430E">
        <w:tc>
          <w:tcPr>
            <w:tcW w:w="9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F0956" w14:textId="77777777" w:rsidR="0039733F" w:rsidRPr="001D50C3" w:rsidRDefault="7ADC65DE" w:rsidP="7ADC65DE">
            <w:pPr>
              <w:outlineLvl w:val="0"/>
              <w:rPr>
                <w:sz w:val="21"/>
                <w:szCs w:val="21"/>
              </w:rPr>
            </w:pPr>
            <w:r w:rsidRPr="7ADC65DE">
              <w:rPr>
                <w:b/>
                <w:bCs/>
              </w:rPr>
              <w:t>Функциональные характеристики</w:t>
            </w:r>
          </w:p>
        </w:tc>
      </w:tr>
      <w:tr w:rsidR="0039733F" w:rsidRPr="001D50C3" w14:paraId="3AECDD43" w14:textId="77777777" w:rsidTr="43E8430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41E47" w14:textId="1AED224A" w:rsidR="0039733F" w:rsidRPr="006B1C3C" w:rsidRDefault="0039733F" w:rsidP="006B1C3C">
            <w:pPr>
              <w:pStyle w:val="a3"/>
              <w:numPr>
                <w:ilvl w:val="0"/>
                <w:numId w:val="10"/>
              </w:numPr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D637C" w14:textId="135549A2" w:rsidR="0039733F" w:rsidRPr="00094A74" w:rsidRDefault="3C1583EA" w:rsidP="3C1583EA">
            <w:pPr>
              <w:rPr>
                <w:sz w:val="21"/>
                <w:szCs w:val="21"/>
                <w:highlight w:val="yellow"/>
              </w:rPr>
            </w:pPr>
            <w:sdt>
              <w:sdtPr>
                <w:tag w:val="tensor_te_exp:7b253cd094d0bed0bad183d0bcd0b5d0bdd1822ed09dd0bed0bcd0b5d0bdd0bad0bbd0b0d182d183d180d0b02ed09dd0b0d0b8d0bcd0b5d0bdd0bed0b2d0b0d0bdd0b8d0b53e257d"/>
                <w:alias w:val="{%&lt;Документ.Номенклатура.Наименование&gt;%}"/>
              </w:sdtPr>
              <w:sdtContent>
                <w:r w:rsidRPr="3C1583EA">
                  <w:rPr>
                    <w:sz w:val="21"/>
                    <w:szCs w:val="21"/>
                  </w:rPr>
                  <w:t>Права использования Saby Staff, Кадры</w:t>
                </w:r>
              </w:sdtContent>
            </w:sdt>
            <w:sdt>
              <w:sdtPr>
                <w:tag w:val="tensor_te_exp:7b25d184d0b8d0bbd18cd182d1803a203cd094d0bed0bad183d0bcd0b5d0bdd1822ed09dd0bed0bcd0b5d0bdd0bad0bbd0b0d182d183d180d0b02ed0a2d0b8d0bf3e203d3d20e28098d09dd0b5d0b8d181d0bad0bbd18ed187d0b8d182d0b5d0bbd18cd0bdd18bd0b520d0bfd180d0b0d0b2d0b0e28099207c7c203cd094d0bed0bad183d0bcd0b5d0bdd1822ed09dd0bed0bcd0b5d0bdd0bad0bbd0b0d182d183d180d0b02ed0a2d0b8d0bf3e203d3d20e28098d0a3d181d0bbd183d0b3d0b820d0b820d180d0b0d0b1d0bed182d18be28099257d"/>
                <w:alias w:val="{%фильтр: &lt;Документ.Номенклатура.Тип&gt; == ‘Неисключительные права’ || &lt;Документ.Номенклатура.Тип&gt; == ‘Услуги и работы’%}"/>
              </w:sdtPr>
              <w:sdtContent>
                <w:r w:rsidRPr="3C1583EA">
                  <w:rPr>
                    <w:sz w:val="21"/>
                    <w:szCs w:val="21"/>
                  </w:rPr>
                  <w:t/>
                </w:r>
              </w:sdtContent>
            </w:sdt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exp:7b25d09fd0bed0bbd183d187d0b8d182d18cd09ed0bfd0b8d181d0b0d0bdd0b8d0b5d09dd0bed0bc283cd094d0bed0bad183d0bcd0b5d0bdd1822ed09dd0bed0bcd0b5d0bdd0bad0bbd0b0d182d183d180d0b02ed09ed0bfd0b8d181d0b0d0bdd0b8d0b53e2c203cd094d0bed0bad183d0bcd0b5d0bdd1822ed09dd0bed0bcd0b5d0bdd0bad0bbd0b0d182d183d180d0b02ed0a2d0b8d0bf3e2c20203cd094d0bed0bad183d0bcd0b5d0bdd1822ed09dd0bed0bcd0b5d0bdd0bad0bbd0b0d182d183d180d0b02ed09ad0b0d182d0b5d0b3d0bed180d0b8d18f3e29257d"/>
                <w:alias w:val="{%ПолучитьОписаниеНом(&lt;Документ.Номенклатура.Описание&gt;, &lt;Документ.Номенклатура.Тип&gt;,  &lt;Документ.Номенклатура.Категория&gt;)%}"/>
              </w:sdtPr>
              <w:sdtContent>
                <w:r w:rsidRPr="355E6092">
                  <w:rPr>
                    <w:sz w:val="21"/>
                    <w:szCs w:val="21"/>
                  </w:rPr>
                  <w:t>Кадровый и воинский учет. Графики работ и отпусков. Учет больничных. Все возможности: </w:t>
                </w:r>
              </w:sdtContent>
            </w:sdt>
          </w:p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355E6092">
                  <w:rPr>
                    <w:sz w:val="21"/>
                    <w:szCs w:val="21"/>
                  </w:rPr>
                  <w:t>Кадровый и воинский учет по 100 работникам </w:t>
                </w:r>
              </w:sdtContent>
            </w:sdt>
          </w:p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355E6092">
                  <w:rPr>
                    <w:sz w:val="21"/>
                    <w:szCs w:val="21"/>
                  </w:rPr>
                  <w:t>Электронный архив «в облаке» или у вас </w:t>
                </w:r>
              </w:sdtContent>
            </w:sdt>
          </w:p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355E6092">
                  <w:rPr>
                    <w:sz w:val="21"/>
                    <w:szCs w:val="21"/>
                  </w:rPr>
                  <w:t>Настройка любых графиков работ </w:t>
                </w:r>
              </w:sdtContent>
            </w:sdt>
          </w:p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355E6092">
                  <w:rPr>
                    <w:sz w:val="21"/>
                    <w:szCs w:val="21"/>
                  </w:rPr>
                  <w:t>Учет отпусков</w:t>
                </w:r>
              </w:sdtContent>
            </w:sdt>
          </w:p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355E6092">
                  <w:rPr>
                    <w:sz w:val="21"/>
                    <w:szCs w:val="21"/>
                  </w:rPr>
                  <w:t>Срок действия лицензии - 12 месяцев.</w:t>
                </w:r>
              </w:sdtContent>
            </w:sdt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</w:p>
        </w:tc>
      </w:tr>
      <w:sdt>
        <w:sdtPr>
          <w:tag w:val="tensor_te_autogenerated:556e6b6e6f7753656374696f6e"/>
        </w:sdtPr>
        <w:sdtContent>
          <w:tr w:rsidR="0039733F" w:rsidRPr="001D50C3" w14:paraId="3AECDD43" w14:textId="77777777" w:rsidTr="43E8430E">
            <w:tc>
              <w:tcPr>
                <w:tcW w:w="56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8941E47" w14:textId="1AED224A" w:rsidR="0039733F" w:rsidRPr="006B1C3C" w:rsidRDefault="0039733F" w:rsidP="006B1C3C">
                <w:pPr>
                  <w:pStyle w:val="a3"/>
                  <w:numPr>
                    <w:ilvl w:val="0"/>
                    <w:numId w:val="10"/>
                  </w:numPr>
                  <w:rPr>
                    <w:sz w:val="21"/>
                    <w:szCs w:val="21"/>
                  </w:rPr>
                </w:pPr>
              </w:p>
            </w:tc>
            <w:tc>
              <w:tcPr>
                <w:tcW w:w="326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89D637C" w14:textId="135549A2" w:rsidR="0039733F" w:rsidRPr="00094A74" w:rsidRDefault="3C1583EA" w:rsidP="3C1583EA">
                <w:pPr>
                  <w:rPr>
                    <w:sz w:val="21"/>
                    <w:szCs w:val="21"/>
                    <w:highlight w:val="yellow"/>
                  </w:rPr>
                </w:pPr>
                <w:r w:rsidRPr="3C1583EA">
                  <w:rPr>
                    <w:sz w:val="21"/>
                    <w:szCs w:val="21"/>
                  </w:rPr>
                  <w:t>Права использования Saby Report, Базовый Бюджет</w:t>
                </w:r>
                <w:sdt>
                  <w:sdtPr>
                    <w:tag w:val="tensor_te_exp:7b25d184d0b8d0bbd18cd182d1803a203cd094d0bed0bad183d0bcd0b5d0bdd1822ed09dd0bed0bcd0b5d0bdd0bad0bbd0b0d182d183d180d0b02ed0a2d0b8d0bf3e203d3d20e28098d09dd0b5d0b8d181d0bad0bbd18ed187d0b8d182d0b5d0bbd18cd0bdd18bd0b520d0bfd180d0b0d0b2d0b0e28099207c7c203cd094d0bed0bad183d0bcd0b5d0bdd1822ed09dd0bed0bcd0b5d0bdd0bad0bbd0b0d182d183d180d0b02ed0a2d0b8d0bf3e203d3d20e28098d0a3d181d0bbd183d0b3d0b820d0b820d180d0b0d0b1d0bed182d18be28099257d"/>
                    <w:alias w:val="{%фильтр: &lt;Документ.Номенклатура.Тип&gt; == ‘Неисключительные права’ || &lt;Документ.Номенклатура.Тип&gt; == ‘Услуги и работы’%}"/>
                  </w:sdtPr>
                  <w:sdtContent>
                    <w:r w:rsidRPr="3C1583EA">
                      <w:rPr>
                        <w:sz w:val="21"/>
                        <w:szCs w:val="21"/>
                      </w:rPr>
                      <w:t/>
                    </w:r>
                  </w:sdtContent>
                </w:sdt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</w:p>
            </w:tc>
            <w:tc>
              <w:tcPr>
                <w:tcW w:w="581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Отчетность в 1 ФНС, 1 СФР, 1 Росстат. ЭП на носителе клиента.  Автосверка с бюджетом. Все возможности: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Отчетность в 1 ФНС, 1 СФР, 1 Росстат по 1 компании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Электронные больничные и  проактивные выплаты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Персональный календарь бухгалтера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Помощник по заполнению отчетов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Автоматическая сверка расчетов с бюджетом (кроме сводки по долгам и переплатам в разрезе компаний)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Камеральная проверка отчетности (кроме сводного отчета "Камеральная проверка")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Сверка НДС (книги продаж) с контрагентами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Выписки из ЕГРЮЛ и ЕГРИП (не ограничено)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50 исх. документов в год контрагентам в Saby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Электронная подпись на сотрудника (на носителе клиента)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Уведомления о требованиях, письмах от госорганов, результатах сдачи отчетности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Выпуск и регистрация в ФНС МЧД для сдачи отчетности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Срок действия лицензии - 12 месяцев.</w:t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</w:p>
            </w:tc>
          </w:tr>
        </w:sdtContent>
      </w:sdt>
      <w:sdt>
        <w:sdtPr>
          <w:tag w:val="tensor_te_autogenerated:556e6b6e6f7753656374696f6e"/>
        </w:sdtPr>
        <w:sdtContent>
          <w:tr w:rsidR="0039733F" w:rsidRPr="001D50C3" w14:paraId="3AECDD43" w14:textId="77777777" w:rsidTr="43E8430E">
            <w:tc>
              <w:tcPr>
                <w:tcW w:w="56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8941E47" w14:textId="1AED224A" w:rsidR="0039733F" w:rsidRPr="006B1C3C" w:rsidRDefault="0039733F" w:rsidP="006B1C3C">
                <w:pPr>
                  <w:pStyle w:val="a3"/>
                  <w:numPr>
                    <w:ilvl w:val="0"/>
                    <w:numId w:val="10"/>
                  </w:numPr>
                  <w:rPr>
                    <w:sz w:val="21"/>
                    <w:szCs w:val="21"/>
                  </w:rPr>
                </w:pPr>
              </w:p>
            </w:tc>
            <w:tc>
              <w:tcPr>
                <w:tcW w:w="326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89D637C" w14:textId="135549A2" w:rsidR="0039733F" w:rsidRPr="00094A74" w:rsidRDefault="3C1583EA" w:rsidP="3C1583EA">
                <w:pPr>
                  <w:rPr>
                    <w:sz w:val="21"/>
                    <w:szCs w:val="21"/>
                    <w:highlight w:val="yellow"/>
                  </w:rPr>
                </w:pPr>
                <w:r w:rsidRPr="3C1583EA">
                  <w:rPr>
                    <w:sz w:val="21"/>
                    <w:szCs w:val="21"/>
                  </w:rPr>
                  <w:t>Права использования Saby Docs, 500 документов</w:t>
                </w:r>
                <w:sdt>
                  <w:sdtPr>
                    <w:tag w:val="tensor_te_exp:7b25d184d0b8d0bbd18cd182d1803a203cd094d0bed0bad183d0bcd0b5d0bdd1822ed09dd0bed0bcd0b5d0bdd0bad0bbd0b0d182d183d180d0b02ed0a2d0b8d0bf3e203d3d20e28098d09dd0b5d0b8d181d0bad0bbd18ed187d0b8d182d0b5d0bbd18cd0bdd18bd0b520d0bfd180d0b0d0b2d0b0e28099207c7c203cd094d0bed0bad183d0bcd0b5d0bdd1822ed09dd0bed0bcd0b5d0bdd0bad0bbd0b0d182d183d180d0b02ed0a2d0b8d0bf3e203d3d20e28098d0a3d181d0bbd183d0b3d0b820d0b820d180d0b0d0b1d0bed182d18be28099257d"/>
                    <w:alias w:val="{%фильтр: &lt;Документ.Номенклатура.Тип&gt; == ‘Неисключительные права’ || &lt;Документ.Номенклатура.Тип&gt; == ‘Услуги и работы’%}"/>
                  </w:sdtPr>
                  <w:sdtContent>
                    <w:r w:rsidRPr="3C1583EA">
                      <w:rPr>
                        <w:sz w:val="21"/>
                        <w:szCs w:val="21"/>
                      </w:rPr>
                      <w:t/>
                    </w:r>
                  </w:sdtContent>
                </w:sdt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</w:p>
            </w:tc>
            <w:tc>
              <w:tcPr>
                <w:tcW w:w="581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Отправка и получение  юридически значимых электронных документов. Интеграция с внешними системами. Роуминг со всеми операторами. Все возможности: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Поквартальная тарификация (500 документов в год)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Средства интеграции с внешними системами, в т.ч API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Роуминг со всеми операторами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Простое согласование документов (без настройки маршрутов)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Уведомления о новых документах и мобильное приложение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Переписка/видеозвонки по документам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Электронная подпись для сотрудника на носителе клиента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Срок действия лицензии - 12 месяцев.</w:t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</w:p>
            </w:tc>
          </w:tr>
        </w:sdtContent>
      </w:sdt>
    </w:tbl>
    <w:p w14:paraId="5DAB6C7B" w14:textId="77777777" w:rsidR="0039733F" w:rsidRPr="0039733F" w:rsidRDefault="0039733F" w:rsidP="005B571E"/>
    <w:sectPr w:rsidR="0039733F" w:rsidRPr="003973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A1488"/>
    <w:multiLevelType w:val="hybridMultilevel"/>
    <w:tmpl w:val="4760B32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1670041F"/>
    <w:multiLevelType w:val="hybridMultilevel"/>
    <w:tmpl w:val="04163364"/>
    <w:lvl w:ilvl="0" w:tplc="7C541ACA">
      <w:start w:val="1"/>
      <w:numFmt w:val="bullet"/>
      <w:suff w:val="space"/>
      <w:lvlText w:val=""/>
      <w:lvlJc w:val="left"/>
      <w:pPr>
        <w:ind w:left="227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4E5D1D"/>
    <w:multiLevelType w:val="hybridMultilevel"/>
    <w:tmpl w:val="E04683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871E94"/>
    <w:multiLevelType w:val="hybridMultilevel"/>
    <w:tmpl w:val="BAA4CF34"/>
    <w:lvl w:ilvl="0" w:tplc="7A2C58F4">
      <w:start w:val="1"/>
      <w:numFmt w:val="decimal"/>
      <w:lvlText w:val="%1."/>
      <w:lvlJc w:val="left"/>
      <w:pPr>
        <w:ind w:left="720" w:hanging="360"/>
      </w:pPr>
    </w:lvl>
    <w:lvl w:ilvl="1" w:tplc="25BE4878">
      <w:start w:val="1"/>
      <w:numFmt w:val="lowerLetter"/>
      <w:lvlText w:val="%2."/>
      <w:lvlJc w:val="left"/>
      <w:pPr>
        <w:ind w:left="1440" w:hanging="360"/>
      </w:pPr>
    </w:lvl>
    <w:lvl w:ilvl="2" w:tplc="8480ADC2">
      <w:start w:val="1"/>
      <w:numFmt w:val="lowerRoman"/>
      <w:lvlText w:val="%3."/>
      <w:lvlJc w:val="right"/>
      <w:pPr>
        <w:ind w:left="2160" w:hanging="180"/>
      </w:pPr>
    </w:lvl>
    <w:lvl w:ilvl="3" w:tplc="757EC8E8">
      <w:start w:val="1"/>
      <w:numFmt w:val="decimal"/>
      <w:lvlText w:val="%4."/>
      <w:lvlJc w:val="left"/>
      <w:pPr>
        <w:ind w:left="2880" w:hanging="360"/>
      </w:pPr>
    </w:lvl>
    <w:lvl w:ilvl="4" w:tplc="14D0D52E">
      <w:start w:val="1"/>
      <w:numFmt w:val="lowerLetter"/>
      <w:lvlText w:val="%5."/>
      <w:lvlJc w:val="left"/>
      <w:pPr>
        <w:ind w:left="3600" w:hanging="360"/>
      </w:pPr>
    </w:lvl>
    <w:lvl w:ilvl="5" w:tplc="F0127812">
      <w:start w:val="1"/>
      <w:numFmt w:val="lowerRoman"/>
      <w:lvlText w:val="%6."/>
      <w:lvlJc w:val="right"/>
      <w:pPr>
        <w:ind w:left="4320" w:hanging="180"/>
      </w:pPr>
    </w:lvl>
    <w:lvl w:ilvl="6" w:tplc="E4BA75F8">
      <w:start w:val="1"/>
      <w:numFmt w:val="decimal"/>
      <w:lvlText w:val="%7."/>
      <w:lvlJc w:val="left"/>
      <w:pPr>
        <w:ind w:left="5040" w:hanging="360"/>
      </w:pPr>
    </w:lvl>
    <w:lvl w:ilvl="7" w:tplc="19425988">
      <w:start w:val="1"/>
      <w:numFmt w:val="lowerLetter"/>
      <w:lvlText w:val="%8."/>
      <w:lvlJc w:val="left"/>
      <w:pPr>
        <w:ind w:left="5760" w:hanging="360"/>
      </w:pPr>
    </w:lvl>
    <w:lvl w:ilvl="8" w:tplc="0C603EC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DB1285"/>
    <w:multiLevelType w:val="hybridMultilevel"/>
    <w:tmpl w:val="5D2829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847605"/>
    <w:multiLevelType w:val="hybridMultilevel"/>
    <w:tmpl w:val="BCC675E0"/>
    <w:lvl w:ilvl="0" w:tplc="26F6F8DC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EDF51AB"/>
    <w:multiLevelType w:val="hybridMultilevel"/>
    <w:tmpl w:val="80FE227E"/>
    <w:lvl w:ilvl="0" w:tplc="7108A92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3D6461B"/>
    <w:multiLevelType w:val="hybridMultilevel"/>
    <w:tmpl w:val="3F54CDA0"/>
    <w:lvl w:ilvl="0" w:tplc="7C24CDEA">
      <w:start w:val="1"/>
      <w:numFmt w:val="decimal"/>
      <w:suff w:val="space"/>
      <w:lvlText w:val="%1."/>
      <w:lvlJc w:val="left"/>
      <w:pPr>
        <w:ind w:left="0" w:firstLine="11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3E5872"/>
    <w:multiLevelType w:val="hybridMultilevel"/>
    <w:tmpl w:val="FEA24E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D516A68"/>
    <w:multiLevelType w:val="hybridMultilevel"/>
    <w:tmpl w:val="E9E44DA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0"/>
  </w:num>
  <w:num w:numId="4">
    <w:abstractNumId w:val="2"/>
  </w:num>
  <w:num w:numId="5">
    <w:abstractNumId w:val="5"/>
  </w:num>
  <w:num w:numId="6">
    <w:abstractNumId w:val="8"/>
  </w:num>
  <w:num w:numId="7">
    <w:abstractNumId w:val="6"/>
  </w:num>
  <w:num w:numId="8">
    <w:abstractNumId w:val="4"/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7BC4"/>
    <w:rsid w:val="00094A74"/>
    <w:rsid w:val="000A3514"/>
    <w:rsid w:val="00127BC4"/>
    <w:rsid w:val="001B403D"/>
    <w:rsid w:val="00200866"/>
    <w:rsid w:val="00221161"/>
    <w:rsid w:val="00261B10"/>
    <w:rsid w:val="0039733F"/>
    <w:rsid w:val="004A2B8E"/>
    <w:rsid w:val="004F2248"/>
    <w:rsid w:val="005B571E"/>
    <w:rsid w:val="005D1060"/>
    <w:rsid w:val="006B1C3C"/>
    <w:rsid w:val="00716855"/>
    <w:rsid w:val="00793E11"/>
    <w:rsid w:val="00857069"/>
    <w:rsid w:val="008D31AC"/>
    <w:rsid w:val="00930E75"/>
    <w:rsid w:val="009D2AB6"/>
    <w:rsid w:val="00A75EEA"/>
    <w:rsid w:val="00B04B30"/>
    <w:rsid w:val="00C3044E"/>
    <w:rsid w:val="00C4554E"/>
    <w:rsid w:val="00DA3DEB"/>
    <w:rsid w:val="00DA4E49"/>
    <w:rsid w:val="00DD6ADE"/>
    <w:rsid w:val="00E010FC"/>
    <w:rsid w:val="00F25046"/>
    <w:rsid w:val="00F87EE8"/>
    <w:rsid w:val="00F90914"/>
    <w:rsid w:val="00FF2C2A"/>
    <w:rsid w:val="00FF43CA"/>
    <w:rsid w:val="0E8B1A54"/>
    <w:rsid w:val="239888B2"/>
    <w:rsid w:val="355E6092"/>
    <w:rsid w:val="3C1583EA"/>
    <w:rsid w:val="43E8430E"/>
    <w:rsid w:val="49C84D0D"/>
    <w:rsid w:val="72406A78"/>
    <w:rsid w:val="7ADC6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B87B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B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43CA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6B1C3C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6B1C3C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6B1C3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6B1C3C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6B1C3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6B1C3C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B1C3C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B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43CA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6B1C3C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6B1C3C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6B1C3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6B1C3C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6B1C3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6B1C3C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B1C3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746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13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2" w:color="999999"/>
          </w:divBdr>
        </w:div>
      </w:divsChild>
    </w:div>
    <w:div w:id="74495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24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4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9644235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15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43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5909567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95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409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214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9516975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87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628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9138203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3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83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819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4824462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1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74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68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47336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66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400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7311933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3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796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903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9242895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791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1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79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2" w:color="999999"/>
          </w:divBdr>
        </w:div>
      </w:divsChild>
    </w:div>
  </w:divs>
  <w:optimizeForBrowser/>
  <w:relyOnVML/>
  <w:allowPNG/>
</w:webSettings>
</file>

<file path=word/_rels/document.xml.rels><?xml version='1.0' encoding='UTF-8'?>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214</Words>
  <Characters>1221</Characters>
  <Application>Microsoft Office Word</Application>
  <DocSecurity>0</DocSecurity>
  <Lines>10</Lines>
  <Paragraphs>2</Paragraphs>
  <ScaleCrop>false</ScaleCrop>
  <Company/>
  <LinksUpToDate>false</LinksUpToDate>
  <CharactersWithSpaces>1433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Клапышева М.А.</dc:creator>
  <cp:lastModifiedBy>Пузырев Е.Ф.</cp:lastModifiedBy>
  <cp:revision>19</cp:revision>
  <dcterms:created xsi:type="dcterms:W3CDTF">2024-10-04T13:57:00Z</dcterms:created>
  <dcterms:modified xsi:type="dcterms:W3CDTF">2025-07-03T05:14:00Z</dcterms:modified>
</cp:coreProperties>
</file>