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94" w:rsidRPr="00ED1A99" w:rsidRDefault="00280E94" w:rsidP="00280E94">
      <w:pPr>
        <w:keepNext/>
        <w:suppressLineNumbers/>
        <w:autoSpaceDE w:val="0"/>
        <w:spacing w:before="120" w:after="6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ED1A99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Описание объекта закупки в соответствии со статьей 33 Закона о контрактной системе</w:t>
      </w:r>
    </w:p>
    <w:p w:rsidR="00280E94" w:rsidRDefault="00280E94" w:rsidP="00280E9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D1A99">
        <w:rPr>
          <w:rFonts w:ascii="Times New Roman" w:eastAsia="Times New Roman" w:hAnsi="Times New Roman"/>
          <w:b/>
          <w:sz w:val="24"/>
          <w:szCs w:val="24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E53A15" w:rsidRPr="00ED1A99" w:rsidRDefault="00E53A15" w:rsidP="00280E94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(техническое задание)</w:t>
      </w:r>
    </w:p>
    <w:p w:rsidR="008D1782" w:rsidRDefault="008D1782" w:rsidP="001421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6"/>
        <w:gridCol w:w="1653"/>
        <w:gridCol w:w="1517"/>
        <w:gridCol w:w="3492"/>
        <w:gridCol w:w="1559"/>
        <w:gridCol w:w="1276"/>
        <w:gridCol w:w="2551"/>
        <w:gridCol w:w="1154"/>
        <w:gridCol w:w="973"/>
      </w:tblGrid>
      <w:tr w:rsidR="004B6252" w:rsidRPr="00E53A15" w:rsidTr="00BC1EB3">
        <w:trPr>
          <w:trHeight w:val="50"/>
        </w:trPr>
        <w:tc>
          <w:tcPr>
            <w:tcW w:w="12474" w:type="dxa"/>
            <w:gridSpan w:val="7"/>
          </w:tcPr>
          <w:p w:rsidR="004B6252" w:rsidRPr="00E53A15" w:rsidRDefault="004B6252" w:rsidP="00FF6D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Тип объекта закупки</w:t>
            </w:r>
          </w:p>
        </w:tc>
        <w:tc>
          <w:tcPr>
            <w:tcW w:w="2127" w:type="dxa"/>
            <w:gridSpan w:val="2"/>
            <w:shd w:val="clear" w:color="auto" w:fill="auto"/>
            <w:vAlign w:val="center"/>
          </w:tcPr>
          <w:p w:rsidR="004B6252" w:rsidRPr="00E53A15" w:rsidRDefault="004B6252" w:rsidP="00FF6DA3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Товар</w:t>
            </w:r>
          </w:p>
        </w:tc>
      </w:tr>
      <w:tr w:rsidR="00BC1EB3" w:rsidRPr="00E53A15" w:rsidTr="00BC1EB3">
        <w:trPr>
          <w:trHeight w:val="1130"/>
        </w:trPr>
        <w:tc>
          <w:tcPr>
            <w:tcW w:w="426" w:type="dxa"/>
          </w:tcPr>
          <w:p w:rsidR="004B6252" w:rsidRPr="00E53A15" w:rsidRDefault="004B6252" w:rsidP="004B625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</w:p>
          <w:p w:rsidR="004B6252" w:rsidRPr="00E53A15" w:rsidRDefault="004B6252" w:rsidP="004B625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</w:p>
          <w:p w:rsidR="004B6252" w:rsidRPr="00E53A15" w:rsidRDefault="004B6252" w:rsidP="004B625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</w:p>
          <w:p w:rsidR="000C2E60" w:rsidRPr="00E53A15" w:rsidRDefault="004B6252" w:rsidP="004B6252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№</w:t>
            </w:r>
          </w:p>
        </w:tc>
        <w:tc>
          <w:tcPr>
            <w:tcW w:w="1653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Наименование товара, работы, услуги</w:t>
            </w:r>
          </w:p>
        </w:tc>
        <w:tc>
          <w:tcPr>
            <w:tcW w:w="1517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Код позиции</w:t>
            </w:r>
          </w:p>
          <w:p w:rsidR="000C2E60" w:rsidRPr="00E53A15" w:rsidRDefault="008D1782" w:rsidP="00280E94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КТРУ/</w:t>
            </w:r>
            <w:r w:rsidR="000C2E60"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ОКПД</w:t>
            </w:r>
            <w:proofErr w:type="gramStart"/>
            <w:r w:rsidR="00C34314"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2</w:t>
            </w:r>
            <w:proofErr w:type="gramEnd"/>
          </w:p>
        </w:tc>
        <w:tc>
          <w:tcPr>
            <w:tcW w:w="3492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Наименование характеристики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Значение характеристики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Единица измерения характеристики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Инструкция по заполнению характеристики в заявке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Единица измерения</w:t>
            </w:r>
          </w:p>
        </w:tc>
        <w:tc>
          <w:tcPr>
            <w:tcW w:w="973" w:type="dxa"/>
            <w:shd w:val="clear" w:color="auto" w:fill="auto"/>
            <w:vAlign w:val="center"/>
          </w:tcPr>
          <w:p w:rsidR="000C2E60" w:rsidRPr="00E53A15" w:rsidRDefault="000C2E60" w:rsidP="00FF6DA3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</w:pPr>
            <w:r w:rsidRPr="00E53A15">
              <w:rPr>
                <w:rFonts w:ascii="Times New Roman" w:eastAsia="Courier New" w:hAnsi="Times New Roman" w:cs="Times New Roman"/>
                <w:b/>
                <w:sz w:val="20"/>
                <w:szCs w:val="20"/>
                <w:lang w:bidi="ru-RU"/>
              </w:rPr>
              <w:t>Количество</w:t>
            </w:r>
          </w:p>
        </w:tc>
      </w:tr>
      <w:tr w:rsidR="00BC1EB3" w:rsidRPr="00E53A15" w:rsidTr="00BC1EB3">
        <w:trPr>
          <w:trHeight w:val="666"/>
        </w:trPr>
        <w:tc>
          <w:tcPr>
            <w:tcW w:w="426" w:type="dxa"/>
            <w:vMerge w:val="restart"/>
          </w:tcPr>
          <w:p w:rsidR="008D1782" w:rsidRPr="00E53A15" w:rsidRDefault="008D1782" w:rsidP="000C2E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1782" w:rsidRPr="00E53A15" w:rsidRDefault="008D1782" w:rsidP="000C2E6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  <w:p w:rsidR="008D1782" w:rsidRPr="00E53A15" w:rsidRDefault="008D1782" w:rsidP="000C2E6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3" w:type="dxa"/>
            <w:vMerge w:val="restart"/>
            <w:shd w:val="clear" w:color="auto" w:fill="auto"/>
          </w:tcPr>
          <w:p w:rsidR="008D1782" w:rsidRPr="00E53A15" w:rsidRDefault="008D1782" w:rsidP="00637B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D1782" w:rsidRPr="00E53A15" w:rsidRDefault="008D1782" w:rsidP="00637B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b/>
                <w:sz w:val="20"/>
                <w:szCs w:val="20"/>
              </w:rPr>
              <w:t>Рулон марлевый тканый</w:t>
            </w:r>
          </w:p>
        </w:tc>
        <w:tc>
          <w:tcPr>
            <w:tcW w:w="1517" w:type="dxa"/>
            <w:vMerge w:val="restart"/>
            <w:shd w:val="clear" w:color="auto" w:fill="auto"/>
          </w:tcPr>
          <w:p w:rsidR="008D1782" w:rsidRPr="00E53A15" w:rsidRDefault="008D1782" w:rsidP="008D178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D1782" w:rsidRPr="00E53A15" w:rsidRDefault="008D1782" w:rsidP="00EB4A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53A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21.20.24.131-0000007</w:t>
            </w:r>
            <w:r w:rsidR="00EB4A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bookmarkStart w:id="0" w:name="_GoBack"/>
            <w:bookmarkEnd w:id="0"/>
            <w:r w:rsidRPr="00E53A1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 13.20.44.120</w:t>
            </w:r>
          </w:p>
        </w:tc>
        <w:tc>
          <w:tcPr>
            <w:tcW w:w="3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B8F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≥ 1000 </w:t>
            </w:r>
          </w:p>
          <w:p w:rsidR="008D1782" w:rsidRPr="00E53A15" w:rsidRDefault="00765B8F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8D1782"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&lt; 1400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  <w:proofErr w:type="gramEnd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(Метр)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8D17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4" w:type="dxa"/>
            <w:vMerge w:val="restart"/>
            <w:shd w:val="clear" w:color="auto" w:fill="auto"/>
          </w:tcPr>
          <w:p w:rsidR="008D1782" w:rsidRPr="00E53A15" w:rsidRDefault="008D1782" w:rsidP="00637B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973" w:type="dxa"/>
            <w:vMerge w:val="restart"/>
            <w:shd w:val="clear" w:color="auto" w:fill="auto"/>
          </w:tcPr>
          <w:p w:rsidR="002C17FF" w:rsidRDefault="002C17FF" w:rsidP="008D17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782" w:rsidRPr="00E53A15" w:rsidRDefault="002C17FF" w:rsidP="008D178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C1EB3" w:rsidRPr="00E53A15" w:rsidTr="00BC1EB3">
        <w:trPr>
          <w:trHeight w:val="1052"/>
        </w:trPr>
        <w:tc>
          <w:tcPr>
            <w:tcW w:w="426" w:type="dxa"/>
            <w:vMerge/>
          </w:tcPr>
          <w:p w:rsidR="008D1782" w:rsidRPr="00E53A15" w:rsidRDefault="008D1782" w:rsidP="000C2E6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5B8F" w:rsidRPr="00E53A15" w:rsidRDefault="00EB4AC7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≥ 90</w:t>
            </w:r>
          </w:p>
          <w:p w:rsidR="008D1782" w:rsidRPr="00E53A15" w:rsidRDefault="00765B8F" w:rsidP="00EB4AC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 </w:t>
            </w:r>
            <w:r w:rsidR="008D1782"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&lt; 1</w:t>
            </w:r>
            <w:r w:rsidR="00EB4AC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см</w:t>
            </w:r>
            <w:proofErr w:type="gramEnd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(Сантиметр)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8D17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4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EB3" w:rsidRPr="00E53A15" w:rsidTr="00BC1EB3">
        <w:trPr>
          <w:trHeight w:val="487"/>
        </w:trPr>
        <w:tc>
          <w:tcPr>
            <w:tcW w:w="426" w:type="dxa"/>
            <w:vMerge/>
          </w:tcPr>
          <w:p w:rsidR="008D1782" w:rsidRPr="00E53A15" w:rsidRDefault="008D1782" w:rsidP="000C2E6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  <w:shd w:val="clear" w:color="auto" w:fill="auto"/>
            <w:vAlign w:val="center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Наличие </w:t>
            </w:r>
            <w:proofErr w:type="spellStart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рентгеноконтрастной</w:t>
            </w:r>
            <w:proofErr w:type="spellEnd"/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нити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8D17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4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BB7" w:rsidRPr="00E53A15" w:rsidTr="00BC1EB3">
        <w:trPr>
          <w:trHeight w:val="812"/>
        </w:trPr>
        <w:tc>
          <w:tcPr>
            <w:tcW w:w="426" w:type="dxa"/>
            <w:vMerge/>
          </w:tcPr>
          <w:p w:rsidR="00501BB7" w:rsidRPr="00E53A15" w:rsidRDefault="00501BB7" w:rsidP="000C2E6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:rsidR="00501BB7" w:rsidRPr="00E53A15" w:rsidRDefault="00501BB7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  <w:shd w:val="clear" w:color="auto" w:fill="auto"/>
            <w:vAlign w:val="center"/>
          </w:tcPr>
          <w:p w:rsidR="00501BB7" w:rsidRPr="00E53A15" w:rsidRDefault="00501BB7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BB7" w:rsidRPr="00E53A15" w:rsidRDefault="00501BB7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BB7" w:rsidRPr="00E53A15" w:rsidRDefault="00501BB7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≥ 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BB7" w:rsidRPr="00E53A15" w:rsidRDefault="00501BB7" w:rsidP="00501BB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г/м</w:t>
            </w:r>
            <w:proofErr w:type="gramStart"/>
            <w:r w:rsidRPr="002C17FF">
              <w:rPr>
                <w:rFonts w:ascii="Times New Roman" w:hAnsi="Times New Roman" w:cs="Times New Roman"/>
                <w:color w:val="000000"/>
                <w:sz w:val="24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1BB7" w:rsidRPr="00E53A15" w:rsidRDefault="002C17FF" w:rsidP="008D17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154" w:type="dxa"/>
            <w:vMerge/>
            <w:shd w:val="clear" w:color="auto" w:fill="auto"/>
          </w:tcPr>
          <w:p w:rsidR="00501BB7" w:rsidRPr="00E53A15" w:rsidRDefault="00501BB7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vMerge/>
            <w:shd w:val="clear" w:color="auto" w:fill="auto"/>
          </w:tcPr>
          <w:p w:rsidR="00501BB7" w:rsidRPr="00E53A15" w:rsidRDefault="00501BB7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EB3" w:rsidRPr="00E53A15" w:rsidTr="00BC1EB3">
        <w:trPr>
          <w:trHeight w:val="812"/>
        </w:trPr>
        <w:tc>
          <w:tcPr>
            <w:tcW w:w="426" w:type="dxa"/>
            <w:vMerge/>
          </w:tcPr>
          <w:p w:rsidR="008D1782" w:rsidRPr="00E53A15" w:rsidRDefault="008D1782" w:rsidP="000C2E6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  <w:shd w:val="clear" w:color="auto" w:fill="auto"/>
            <w:vAlign w:val="center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Стерильность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765B8F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</w:t>
            </w:r>
            <w:r w:rsidR="008D1782"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765B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1782" w:rsidRPr="00E53A15" w:rsidRDefault="008D1782" w:rsidP="008D178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53A1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54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3" w:type="dxa"/>
            <w:vMerge/>
            <w:shd w:val="clear" w:color="auto" w:fill="auto"/>
          </w:tcPr>
          <w:p w:rsidR="008D1782" w:rsidRPr="00E53A15" w:rsidRDefault="008D1782" w:rsidP="00637B81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53A15" w:rsidRPr="00E53A15" w:rsidRDefault="00E53A15" w:rsidP="00BC1EB3">
      <w:pPr>
        <w:rPr>
          <w:rFonts w:ascii="Times New Roman" w:hAnsi="Times New Roman" w:cs="Times New Roman"/>
          <w:b/>
          <w:sz w:val="24"/>
          <w:szCs w:val="24"/>
        </w:rPr>
      </w:pPr>
      <w:r w:rsidRPr="00E53A15">
        <w:rPr>
          <w:rFonts w:ascii="Times New Roman" w:hAnsi="Times New Roman" w:cs="Times New Roman"/>
          <w:b/>
          <w:sz w:val="24"/>
          <w:szCs w:val="24"/>
        </w:rPr>
        <w:t>1. Требования к качеству и безопасности товара.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53A15">
        <w:rPr>
          <w:rFonts w:ascii="Times New Roman" w:hAnsi="Times New Roman" w:cs="Times New Roman"/>
          <w:sz w:val="24"/>
          <w:szCs w:val="24"/>
        </w:rPr>
        <w:t xml:space="preserve">.1. Товар должен соответствовать требованиям, установленным действующим законодательством Российской Федерации для данного вида товара, в том числе обязательным требованиям нормативных правовых актов, иных актов согласно Перечню, указанному в </w:t>
      </w:r>
      <w:r>
        <w:rPr>
          <w:rFonts w:ascii="Times New Roman" w:hAnsi="Times New Roman" w:cs="Times New Roman"/>
          <w:sz w:val="24"/>
          <w:szCs w:val="24"/>
        </w:rPr>
        <w:t xml:space="preserve">пункте </w:t>
      </w:r>
      <w:r w:rsidR="004B1B6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.2 Технического задания;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E53A15">
        <w:rPr>
          <w:rFonts w:ascii="Times New Roman" w:hAnsi="Times New Roman" w:cs="Times New Roman"/>
          <w:sz w:val="24"/>
          <w:szCs w:val="24"/>
        </w:rPr>
        <w:t>.2. Перечень нормативных правовых актов, иных актов: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 w:rsidRPr="00E53A15">
        <w:rPr>
          <w:rFonts w:ascii="Times New Roman" w:hAnsi="Times New Roman" w:cs="Times New Roman"/>
          <w:sz w:val="24"/>
          <w:szCs w:val="24"/>
        </w:rPr>
        <w:t>- Федеральный закон от 21.11.2011 № 323-ФЗ "Об основах охраны здоровья граждан в Российской Федерации";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 w:rsidRPr="00E53A15">
        <w:rPr>
          <w:rFonts w:ascii="Times New Roman" w:hAnsi="Times New Roman" w:cs="Times New Roman"/>
          <w:sz w:val="24"/>
          <w:szCs w:val="24"/>
        </w:rPr>
        <w:t>- Постановление Правительства Российской Федерации от 30.11.2024 № 1684 "Об утверждении Правил государственной регистрации медицинских изделий";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 w:rsidRPr="00E53A15">
        <w:rPr>
          <w:rFonts w:ascii="Times New Roman" w:hAnsi="Times New Roman" w:cs="Times New Roman"/>
          <w:sz w:val="24"/>
          <w:szCs w:val="24"/>
        </w:rPr>
        <w:t xml:space="preserve">- ГОСТ 9412-2021 Межгосударственный стандарт. Марля медицинская. Общие технические условия; 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53A15">
        <w:rPr>
          <w:rFonts w:ascii="Times New Roman" w:hAnsi="Times New Roman" w:cs="Times New Roman"/>
          <w:sz w:val="24"/>
          <w:szCs w:val="24"/>
        </w:rPr>
        <w:t>.3. Качество и безопасность поставляемого товара должны подтверждаться документами, установленными законодате</w:t>
      </w:r>
      <w:r>
        <w:rPr>
          <w:rFonts w:ascii="Times New Roman" w:hAnsi="Times New Roman" w:cs="Times New Roman"/>
          <w:sz w:val="24"/>
          <w:szCs w:val="24"/>
        </w:rPr>
        <w:t>льством для данного вида товара;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53A15">
        <w:rPr>
          <w:rFonts w:ascii="Times New Roman" w:hAnsi="Times New Roman" w:cs="Times New Roman"/>
          <w:sz w:val="24"/>
          <w:szCs w:val="24"/>
        </w:rPr>
        <w:t>.4. Товар подлежит государственной регистрации Федеральной службой по надзору в сфере здравоохранения. Документом, подтверждающим факт государственной регистрации товара, является регистрационное удост</w:t>
      </w:r>
      <w:r>
        <w:rPr>
          <w:rFonts w:ascii="Times New Roman" w:hAnsi="Times New Roman" w:cs="Times New Roman"/>
          <w:sz w:val="24"/>
          <w:szCs w:val="24"/>
        </w:rPr>
        <w:t>оверение на медицинское изделие;</w:t>
      </w:r>
    </w:p>
    <w:p w:rsidR="00E53A15" w:rsidRPr="00E53A15" w:rsidRDefault="00E53A15" w:rsidP="00BC1EB3">
      <w:pPr>
        <w:rPr>
          <w:rFonts w:ascii="Times New Roman" w:hAnsi="Times New Roman" w:cs="Times New Roman"/>
          <w:b/>
          <w:sz w:val="24"/>
          <w:szCs w:val="24"/>
        </w:rPr>
      </w:pPr>
      <w:r w:rsidRPr="00E53A15">
        <w:rPr>
          <w:rFonts w:ascii="Times New Roman" w:hAnsi="Times New Roman" w:cs="Times New Roman"/>
          <w:b/>
          <w:sz w:val="24"/>
          <w:szCs w:val="24"/>
        </w:rPr>
        <w:t>2. Требования к упаковке товара.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53A15">
        <w:rPr>
          <w:rFonts w:ascii="Times New Roman" w:hAnsi="Times New Roman" w:cs="Times New Roman"/>
          <w:sz w:val="24"/>
          <w:szCs w:val="24"/>
        </w:rPr>
        <w:t>.1. Товар поставляется в таре и упаковке, соответствующей государственным стандартам, техническим условиям, предъявляемым к поставке данного вида товара, другой норм</w:t>
      </w:r>
      <w:r>
        <w:rPr>
          <w:rFonts w:ascii="Times New Roman" w:hAnsi="Times New Roman" w:cs="Times New Roman"/>
          <w:sz w:val="24"/>
          <w:szCs w:val="24"/>
        </w:rPr>
        <w:t>ативно-технической документации;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53A15">
        <w:rPr>
          <w:rFonts w:ascii="Times New Roman" w:hAnsi="Times New Roman" w:cs="Times New Roman"/>
          <w:sz w:val="24"/>
          <w:szCs w:val="24"/>
        </w:rPr>
        <w:t>.2. Упаковка должна обеспечивать сохранность марли, защищать от загрязнений и механических повреждений п</w:t>
      </w:r>
      <w:r>
        <w:rPr>
          <w:rFonts w:ascii="Times New Roman" w:hAnsi="Times New Roman" w:cs="Times New Roman"/>
          <w:sz w:val="24"/>
          <w:szCs w:val="24"/>
        </w:rPr>
        <w:t>ри транспортировании и хранении;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53A15">
        <w:rPr>
          <w:rFonts w:ascii="Times New Roman" w:hAnsi="Times New Roman" w:cs="Times New Roman"/>
          <w:sz w:val="24"/>
          <w:szCs w:val="24"/>
        </w:rPr>
        <w:t xml:space="preserve">.3. На каждую упаковочную единицу марли несмываемой краской четким печатным шрифтом должна быть нанесена маркировка или наклеен ярлык с указанием информации </w:t>
      </w:r>
      <w:r>
        <w:rPr>
          <w:rFonts w:ascii="Times New Roman" w:hAnsi="Times New Roman" w:cs="Times New Roman"/>
          <w:sz w:val="24"/>
          <w:szCs w:val="24"/>
        </w:rPr>
        <w:t>в соответствии с ГОСТ 9412-2021;</w:t>
      </w:r>
      <w:r w:rsidRPr="00E53A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3A15" w:rsidRP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53A15">
        <w:rPr>
          <w:rFonts w:ascii="Times New Roman" w:hAnsi="Times New Roman" w:cs="Times New Roman"/>
          <w:sz w:val="24"/>
          <w:szCs w:val="24"/>
        </w:rPr>
        <w:t xml:space="preserve">.4. На упаковке каждой единицы товара должна быть указана информация, предусмотренная законодательством Российской Федерации для данного </w:t>
      </w:r>
      <w:r w:rsidR="004B1B69">
        <w:rPr>
          <w:rFonts w:ascii="Times New Roman" w:hAnsi="Times New Roman" w:cs="Times New Roman"/>
          <w:sz w:val="24"/>
          <w:szCs w:val="24"/>
        </w:rPr>
        <w:t>вида товара.</w:t>
      </w:r>
    </w:p>
    <w:p w:rsidR="00E53A15" w:rsidRDefault="00E53A15" w:rsidP="00BC1EB3">
      <w:pPr>
        <w:rPr>
          <w:rFonts w:ascii="Times New Roman" w:hAnsi="Times New Roman" w:cs="Times New Roman"/>
          <w:sz w:val="24"/>
          <w:szCs w:val="24"/>
        </w:rPr>
      </w:pPr>
    </w:p>
    <w:p w:rsidR="000C2E60" w:rsidRPr="00E53A15" w:rsidRDefault="000C2E60" w:rsidP="00BC1EB3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53A15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E53A15">
        <w:rPr>
          <w:rFonts w:ascii="Times New Roman" w:hAnsi="Times New Roman" w:cs="Times New Roman"/>
          <w:b/>
          <w:sz w:val="24"/>
          <w:szCs w:val="24"/>
        </w:rPr>
        <w:t xml:space="preserve"> за техническое задание </w:t>
      </w:r>
    </w:p>
    <w:p w:rsidR="00CA6C46" w:rsidRPr="00E53A15" w:rsidRDefault="000C2E60" w:rsidP="00BC1EB3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53A15">
        <w:rPr>
          <w:rFonts w:ascii="Times New Roman" w:hAnsi="Times New Roman" w:cs="Times New Roman"/>
          <w:b/>
          <w:sz w:val="24"/>
          <w:szCs w:val="24"/>
        </w:rPr>
        <w:t xml:space="preserve">Главная медицинская сестра ______________________ </w:t>
      </w:r>
      <w:proofErr w:type="spellStart"/>
      <w:r w:rsidRPr="00E53A15">
        <w:rPr>
          <w:rFonts w:ascii="Times New Roman" w:hAnsi="Times New Roman" w:cs="Times New Roman"/>
          <w:b/>
          <w:sz w:val="24"/>
          <w:szCs w:val="24"/>
        </w:rPr>
        <w:t>Котелевская</w:t>
      </w:r>
      <w:proofErr w:type="spellEnd"/>
      <w:r w:rsidRPr="00E53A15">
        <w:rPr>
          <w:rFonts w:ascii="Times New Roman" w:hAnsi="Times New Roman" w:cs="Times New Roman"/>
          <w:b/>
          <w:sz w:val="24"/>
          <w:szCs w:val="24"/>
        </w:rPr>
        <w:t xml:space="preserve"> Т.С.</w:t>
      </w:r>
    </w:p>
    <w:sectPr w:rsidR="00CA6C46" w:rsidRPr="00E53A15" w:rsidSect="00501BB7">
      <w:pgSz w:w="16838" w:h="11906" w:orient="landscape"/>
      <w:pgMar w:top="706" w:right="850" w:bottom="1134" w:left="1276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830" w:rsidRDefault="00F11830" w:rsidP="00280E94">
      <w:pPr>
        <w:spacing w:after="0" w:line="240" w:lineRule="auto"/>
      </w:pPr>
      <w:r>
        <w:separator/>
      </w:r>
    </w:p>
  </w:endnote>
  <w:endnote w:type="continuationSeparator" w:id="0">
    <w:p w:rsidR="00F11830" w:rsidRDefault="00F11830" w:rsidP="00280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830" w:rsidRDefault="00F11830" w:rsidP="00280E94">
      <w:pPr>
        <w:spacing w:after="0" w:line="240" w:lineRule="auto"/>
      </w:pPr>
      <w:r>
        <w:separator/>
      </w:r>
    </w:p>
  </w:footnote>
  <w:footnote w:type="continuationSeparator" w:id="0">
    <w:p w:rsidR="00F11830" w:rsidRDefault="00F11830" w:rsidP="00280E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2AE4"/>
    <w:rsid w:val="00026C83"/>
    <w:rsid w:val="000415DA"/>
    <w:rsid w:val="00055F9F"/>
    <w:rsid w:val="000746E1"/>
    <w:rsid w:val="00087664"/>
    <w:rsid w:val="0009578D"/>
    <w:rsid w:val="000C2E60"/>
    <w:rsid w:val="000D37DA"/>
    <w:rsid w:val="00106348"/>
    <w:rsid w:val="0014219B"/>
    <w:rsid w:val="001760EE"/>
    <w:rsid w:val="00190F12"/>
    <w:rsid w:val="00191EBE"/>
    <w:rsid w:val="0019345D"/>
    <w:rsid w:val="001D2EF4"/>
    <w:rsid w:val="001D62FD"/>
    <w:rsid w:val="001F60D0"/>
    <w:rsid w:val="0020638D"/>
    <w:rsid w:val="0021094D"/>
    <w:rsid w:val="00221803"/>
    <w:rsid w:val="00230FDD"/>
    <w:rsid w:val="002509FF"/>
    <w:rsid w:val="00264B9D"/>
    <w:rsid w:val="00272DB3"/>
    <w:rsid w:val="00280E94"/>
    <w:rsid w:val="002854D6"/>
    <w:rsid w:val="002A32BE"/>
    <w:rsid w:val="002C17FF"/>
    <w:rsid w:val="003104A9"/>
    <w:rsid w:val="00342D6A"/>
    <w:rsid w:val="00365674"/>
    <w:rsid w:val="00391A06"/>
    <w:rsid w:val="003A5C75"/>
    <w:rsid w:val="003B1CCB"/>
    <w:rsid w:val="003C623A"/>
    <w:rsid w:val="003F29B2"/>
    <w:rsid w:val="004008D8"/>
    <w:rsid w:val="0040171F"/>
    <w:rsid w:val="00421D47"/>
    <w:rsid w:val="00466D8E"/>
    <w:rsid w:val="0047358C"/>
    <w:rsid w:val="004811C2"/>
    <w:rsid w:val="0048450F"/>
    <w:rsid w:val="00484784"/>
    <w:rsid w:val="004B1B69"/>
    <w:rsid w:val="004B5742"/>
    <w:rsid w:val="004B6252"/>
    <w:rsid w:val="004E79C6"/>
    <w:rsid w:val="004F66D9"/>
    <w:rsid w:val="00501BB7"/>
    <w:rsid w:val="0051081A"/>
    <w:rsid w:val="00514E95"/>
    <w:rsid w:val="005208FB"/>
    <w:rsid w:val="00536DED"/>
    <w:rsid w:val="005437F5"/>
    <w:rsid w:val="00556EB1"/>
    <w:rsid w:val="005659A2"/>
    <w:rsid w:val="00580DE9"/>
    <w:rsid w:val="005D3A1D"/>
    <w:rsid w:val="005D46CC"/>
    <w:rsid w:val="005E3DAC"/>
    <w:rsid w:val="00607768"/>
    <w:rsid w:val="00623F01"/>
    <w:rsid w:val="00637B81"/>
    <w:rsid w:val="00650A16"/>
    <w:rsid w:val="006552E4"/>
    <w:rsid w:val="006A75D7"/>
    <w:rsid w:val="006C1DF2"/>
    <w:rsid w:val="006D4689"/>
    <w:rsid w:val="00711A6A"/>
    <w:rsid w:val="00715829"/>
    <w:rsid w:val="00724212"/>
    <w:rsid w:val="007364C8"/>
    <w:rsid w:val="00760C96"/>
    <w:rsid w:val="00765B8F"/>
    <w:rsid w:val="00766BDC"/>
    <w:rsid w:val="00782CC5"/>
    <w:rsid w:val="00784C29"/>
    <w:rsid w:val="007B24B9"/>
    <w:rsid w:val="007B30D1"/>
    <w:rsid w:val="007B3D65"/>
    <w:rsid w:val="007D6DB9"/>
    <w:rsid w:val="007D77F7"/>
    <w:rsid w:val="007E5F18"/>
    <w:rsid w:val="007F0BCD"/>
    <w:rsid w:val="007F13E5"/>
    <w:rsid w:val="007F3AAA"/>
    <w:rsid w:val="00802B8B"/>
    <w:rsid w:val="00803594"/>
    <w:rsid w:val="00842AE4"/>
    <w:rsid w:val="00854E87"/>
    <w:rsid w:val="008633C4"/>
    <w:rsid w:val="00875E91"/>
    <w:rsid w:val="008845C2"/>
    <w:rsid w:val="00891CEB"/>
    <w:rsid w:val="008D1782"/>
    <w:rsid w:val="008F12AF"/>
    <w:rsid w:val="00916FF3"/>
    <w:rsid w:val="00950A72"/>
    <w:rsid w:val="009650FA"/>
    <w:rsid w:val="009932F7"/>
    <w:rsid w:val="009A4D3E"/>
    <w:rsid w:val="009B5115"/>
    <w:rsid w:val="009C11C7"/>
    <w:rsid w:val="009F1D29"/>
    <w:rsid w:val="00A00556"/>
    <w:rsid w:val="00A007D2"/>
    <w:rsid w:val="00A33786"/>
    <w:rsid w:val="00A42670"/>
    <w:rsid w:val="00A43155"/>
    <w:rsid w:val="00A573FF"/>
    <w:rsid w:val="00A85552"/>
    <w:rsid w:val="00A97E0F"/>
    <w:rsid w:val="00AB0DAB"/>
    <w:rsid w:val="00AE02E8"/>
    <w:rsid w:val="00B226A6"/>
    <w:rsid w:val="00B46264"/>
    <w:rsid w:val="00B63AD1"/>
    <w:rsid w:val="00B75781"/>
    <w:rsid w:val="00B80A9B"/>
    <w:rsid w:val="00B83A66"/>
    <w:rsid w:val="00BA5211"/>
    <w:rsid w:val="00BC1EB3"/>
    <w:rsid w:val="00BC5321"/>
    <w:rsid w:val="00C07B92"/>
    <w:rsid w:val="00C17191"/>
    <w:rsid w:val="00C24D26"/>
    <w:rsid w:val="00C34314"/>
    <w:rsid w:val="00C779EC"/>
    <w:rsid w:val="00C8510C"/>
    <w:rsid w:val="00C95455"/>
    <w:rsid w:val="00CA2E89"/>
    <w:rsid w:val="00CA6C46"/>
    <w:rsid w:val="00CB7C71"/>
    <w:rsid w:val="00CC273B"/>
    <w:rsid w:val="00D1071C"/>
    <w:rsid w:val="00D429FF"/>
    <w:rsid w:val="00D522AC"/>
    <w:rsid w:val="00D63250"/>
    <w:rsid w:val="00D6596D"/>
    <w:rsid w:val="00D805FF"/>
    <w:rsid w:val="00D90D29"/>
    <w:rsid w:val="00DB2031"/>
    <w:rsid w:val="00DC2EF0"/>
    <w:rsid w:val="00DD49DA"/>
    <w:rsid w:val="00DF44D3"/>
    <w:rsid w:val="00E14E26"/>
    <w:rsid w:val="00E23BEF"/>
    <w:rsid w:val="00E41D8C"/>
    <w:rsid w:val="00E456CD"/>
    <w:rsid w:val="00E5288E"/>
    <w:rsid w:val="00E53A15"/>
    <w:rsid w:val="00E56CB1"/>
    <w:rsid w:val="00E6449B"/>
    <w:rsid w:val="00EB4AC7"/>
    <w:rsid w:val="00EB669C"/>
    <w:rsid w:val="00EC3438"/>
    <w:rsid w:val="00EC445D"/>
    <w:rsid w:val="00EC5359"/>
    <w:rsid w:val="00EC75D9"/>
    <w:rsid w:val="00EE06E0"/>
    <w:rsid w:val="00EF24C3"/>
    <w:rsid w:val="00F03C7D"/>
    <w:rsid w:val="00F11830"/>
    <w:rsid w:val="00F3118D"/>
    <w:rsid w:val="00F92844"/>
    <w:rsid w:val="00FA02D0"/>
    <w:rsid w:val="00FA041D"/>
    <w:rsid w:val="00FA1EF3"/>
    <w:rsid w:val="00FA5756"/>
    <w:rsid w:val="00FE1175"/>
    <w:rsid w:val="00FF6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421D47"/>
    <w:rPr>
      <w:rFonts w:cs="Times New Roman"/>
      <w:i/>
    </w:rPr>
  </w:style>
  <w:style w:type="table" w:styleId="a4">
    <w:name w:val="Table Grid"/>
    <w:basedOn w:val="a1"/>
    <w:uiPriority w:val="39"/>
    <w:rsid w:val="00421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1760EE"/>
  </w:style>
  <w:style w:type="character" w:styleId="a5">
    <w:name w:val="Hyperlink"/>
    <w:basedOn w:val="a0"/>
    <w:uiPriority w:val="99"/>
    <w:semiHidden/>
    <w:unhideWhenUsed/>
    <w:rsid w:val="001760E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760EE"/>
    <w:rPr>
      <w:color w:val="800080"/>
      <w:u w:val="single"/>
    </w:rPr>
  </w:style>
  <w:style w:type="paragraph" w:customStyle="1" w:styleId="xl63">
    <w:name w:val="xl63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64">
    <w:name w:val="xl64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5">
    <w:name w:val="xl65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6">
    <w:name w:val="xl66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7">
    <w:name w:val="xl67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8">
    <w:name w:val="xl68"/>
    <w:basedOn w:val="a"/>
    <w:rsid w:val="001760E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0">
    <w:name w:val="xl70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1">
    <w:name w:val="xl71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3">
    <w:name w:val="xl73"/>
    <w:basedOn w:val="a"/>
    <w:rsid w:val="00176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1760E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1760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1760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8">
    <w:name w:val="xl78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280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0E94"/>
  </w:style>
  <w:style w:type="paragraph" w:styleId="a9">
    <w:name w:val="footer"/>
    <w:basedOn w:val="a"/>
    <w:link w:val="aa"/>
    <w:uiPriority w:val="99"/>
    <w:unhideWhenUsed/>
    <w:rsid w:val="00280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0E94"/>
  </w:style>
  <w:style w:type="paragraph" w:styleId="ab">
    <w:name w:val="Balloon Text"/>
    <w:basedOn w:val="a"/>
    <w:link w:val="ac"/>
    <w:uiPriority w:val="99"/>
    <w:semiHidden/>
    <w:unhideWhenUsed/>
    <w:rsid w:val="00E53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3A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421D47"/>
    <w:rPr>
      <w:rFonts w:cs="Times New Roman"/>
      <w:i/>
    </w:rPr>
  </w:style>
  <w:style w:type="table" w:styleId="a4">
    <w:name w:val="Table Grid"/>
    <w:basedOn w:val="a1"/>
    <w:uiPriority w:val="39"/>
    <w:rsid w:val="00421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1760EE"/>
  </w:style>
  <w:style w:type="character" w:styleId="a5">
    <w:name w:val="Hyperlink"/>
    <w:basedOn w:val="a0"/>
    <w:uiPriority w:val="99"/>
    <w:semiHidden/>
    <w:unhideWhenUsed/>
    <w:rsid w:val="001760EE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1760EE"/>
    <w:rPr>
      <w:color w:val="800080"/>
      <w:u w:val="single"/>
    </w:rPr>
  </w:style>
  <w:style w:type="paragraph" w:customStyle="1" w:styleId="xl63">
    <w:name w:val="xl63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ru-RU"/>
    </w:rPr>
  </w:style>
  <w:style w:type="paragraph" w:customStyle="1" w:styleId="xl64">
    <w:name w:val="xl64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5">
    <w:name w:val="xl65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6">
    <w:name w:val="xl66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7">
    <w:name w:val="xl67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68">
    <w:name w:val="xl68"/>
    <w:basedOn w:val="a"/>
    <w:rsid w:val="001760E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0">
    <w:name w:val="xl70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1">
    <w:name w:val="xl71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3">
    <w:name w:val="xl73"/>
    <w:basedOn w:val="a"/>
    <w:rsid w:val="00176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1760E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1760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1760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8">
    <w:name w:val="xl78"/>
    <w:basedOn w:val="a"/>
    <w:rsid w:val="001760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280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80E94"/>
  </w:style>
  <w:style w:type="paragraph" w:styleId="a9">
    <w:name w:val="footer"/>
    <w:basedOn w:val="a"/>
    <w:link w:val="aa"/>
    <w:uiPriority w:val="99"/>
    <w:unhideWhenUsed/>
    <w:rsid w:val="00280E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80E94"/>
  </w:style>
  <w:style w:type="paragraph" w:styleId="ab">
    <w:name w:val="Balloon Text"/>
    <w:basedOn w:val="a"/>
    <w:link w:val="ac"/>
    <w:uiPriority w:val="99"/>
    <w:semiHidden/>
    <w:unhideWhenUsed/>
    <w:rsid w:val="00E53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3A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Ломоносов Юрий Николаевич</dc:creator>
  <cp:lastModifiedBy>baseuser</cp:lastModifiedBy>
  <cp:revision>3</cp:revision>
  <cp:lastPrinted>2026-07-06T10:37:00Z</cp:lastPrinted>
  <dcterms:created xsi:type="dcterms:W3CDTF">2026-07-06T10:05:00Z</dcterms:created>
  <dcterms:modified xsi:type="dcterms:W3CDTF">2026-07-06T10:50:00Z</dcterms:modified>
</cp:coreProperties>
</file>