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CBCC97" w14:textId="77777777" w:rsidR="00CD29B5" w:rsidRPr="00CD29B5" w:rsidRDefault="00CD29B5" w:rsidP="00CD29B5">
      <w:pPr>
        <w:pStyle w:val="a3"/>
        <w:ind w:left="284"/>
        <w:jc w:val="center"/>
        <w:rPr>
          <w:rFonts w:eastAsia="Calibri"/>
          <w:bCs w:val="0"/>
          <w:sz w:val="24"/>
          <w:szCs w:val="24"/>
          <w:lang w:eastAsia="en-US"/>
        </w:rPr>
      </w:pPr>
      <w:r w:rsidRPr="00CD29B5">
        <w:rPr>
          <w:rFonts w:eastAsia="Calibri"/>
          <w:bCs w:val="0"/>
          <w:sz w:val="24"/>
          <w:szCs w:val="24"/>
          <w:lang w:eastAsia="en-US"/>
        </w:rPr>
        <w:t>ТЕХНИЧЕСКОЕ ЗАДАНИЕ</w:t>
      </w:r>
    </w:p>
    <w:p w14:paraId="5AE535A2" w14:textId="77777777" w:rsidR="00BA2CDD" w:rsidRDefault="00BA2CDD" w:rsidP="00BA2CDD">
      <w:pPr>
        <w:pStyle w:val="a3"/>
        <w:ind w:left="284"/>
        <w:jc w:val="center"/>
        <w:rPr>
          <w:rFonts w:eastAsia="Calibri"/>
          <w:bCs w:val="0"/>
          <w:sz w:val="24"/>
          <w:szCs w:val="24"/>
          <w:lang w:eastAsia="en-US"/>
        </w:rPr>
      </w:pPr>
      <w:r>
        <w:rPr>
          <w:rFonts w:eastAsia="Calibri"/>
          <w:bCs w:val="0"/>
          <w:sz w:val="24"/>
          <w:szCs w:val="24"/>
          <w:lang w:eastAsia="en-US"/>
        </w:rPr>
        <w:t>На выполнение работ</w:t>
      </w:r>
      <w:r w:rsidRPr="00BA2CDD">
        <w:rPr>
          <w:rFonts w:eastAsia="Calibri"/>
          <w:bCs w:val="0"/>
          <w:sz w:val="24"/>
          <w:szCs w:val="24"/>
          <w:lang w:eastAsia="en-US"/>
        </w:rPr>
        <w:t xml:space="preserve"> по испытаниям и измерениям электроустановок в зданиях </w:t>
      </w:r>
    </w:p>
    <w:p w14:paraId="1406B3BF" w14:textId="1CBA6667" w:rsidR="00BA2CDD" w:rsidRPr="00BA2CDD" w:rsidRDefault="00BA2CDD" w:rsidP="00BA2CDD">
      <w:pPr>
        <w:pStyle w:val="a3"/>
        <w:ind w:left="284"/>
        <w:jc w:val="center"/>
        <w:rPr>
          <w:rFonts w:eastAsia="Calibri"/>
          <w:bCs w:val="0"/>
          <w:sz w:val="24"/>
          <w:szCs w:val="24"/>
          <w:lang w:eastAsia="en-US"/>
        </w:rPr>
      </w:pPr>
      <w:r w:rsidRPr="00BA2CDD">
        <w:rPr>
          <w:rFonts w:eastAsia="Calibri"/>
          <w:bCs w:val="0"/>
          <w:sz w:val="24"/>
          <w:szCs w:val="24"/>
          <w:lang w:eastAsia="en-US"/>
        </w:rPr>
        <w:t>(помещениях</w:t>
      </w:r>
      <w:r w:rsidRPr="00BA2CDD">
        <w:rPr>
          <w:rFonts w:eastAsia="Calibri"/>
          <w:sz w:val="24"/>
          <w:szCs w:val="24"/>
          <w:lang w:eastAsia="en-US"/>
        </w:rPr>
        <w:t>)</w:t>
      </w:r>
    </w:p>
    <w:p w14:paraId="445773F8" w14:textId="70875CF9" w:rsidR="00CD29B5" w:rsidRPr="00CD29B5" w:rsidRDefault="00BA2CDD" w:rsidP="00BA2CDD">
      <w:pPr>
        <w:pStyle w:val="a3"/>
        <w:ind w:left="284"/>
        <w:jc w:val="center"/>
        <w:rPr>
          <w:color w:val="000000" w:themeColor="text1"/>
          <w:sz w:val="24"/>
          <w:szCs w:val="24"/>
        </w:rPr>
      </w:pPr>
      <w:r>
        <w:rPr>
          <w:rFonts w:eastAsia="Calibri"/>
          <w:sz w:val="24"/>
          <w:szCs w:val="24"/>
          <w:lang w:eastAsia="en-US"/>
        </w:rPr>
        <w:t xml:space="preserve"> </w:t>
      </w:r>
      <w:r w:rsidR="00CD29B5" w:rsidRPr="00CD29B5">
        <w:rPr>
          <w:rFonts w:eastAsia="Calibri"/>
          <w:bCs w:val="0"/>
          <w:sz w:val="24"/>
          <w:szCs w:val="24"/>
          <w:lang w:eastAsia="en-US"/>
        </w:rPr>
        <w:t>ГБДОУ детский сад № 23 Колпинског</w:t>
      </w:r>
      <w:r w:rsidR="00CD29B5">
        <w:rPr>
          <w:rFonts w:eastAsia="Calibri"/>
          <w:bCs w:val="0"/>
          <w:sz w:val="24"/>
          <w:szCs w:val="24"/>
          <w:lang w:eastAsia="en-US"/>
        </w:rPr>
        <w:t>о района Санкт-Петербурга в 2026</w:t>
      </w:r>
      <w:r w:rsidR="00CD29B5" w:rsidRPr="00CD29B5">
        <w:rPr>
          <w:rFonts w:eastAsia="Calibri"/>
          <w:bCs w:val="0"/>
          <w:sz w:val="24"/>
          <w:szCs w:val="24"/>
          <w:lang w:eastAsia="en-US"/>
        </w:rPr>
        <w:t xml:space="preserve"> году.          </w:t>
      </w:r>
    </w:p>
    <w:p w14:paraId="161FF87C" w14:textId="77777777" w:rsidR="00CD29B5" w:rsidRDefault="00CD29B5" w:rsidP="00CD29B5">
      <w:pPr>
        <w:widowControl w:val="0"/>
        <w:ind w:firstLine="426"/>
        <w:contextualSpacing/>
        <w:rPr>
          <w:rFonts w:eastAsia="Times New Roman"/>
          <w:b/>
          <w:bCs/>
          <w:color w:val="333333"/>
          <w:sz w:val="24"/>
          <w:szCs w:val="24"/>
          <w:lang w:val="x-none" w:eastAsia="x-none"/>
        </w:rPr>
      </w:pPr>
    </w:p>
    <w:p w14:paraId="638C69A9" w14:textId="77777777" w:rsidR="00CD29B5" w:rsidRDefault="00CD29B5" w:rsidP="00CD29B5">
      <w:pPr>
        <w:tabs>
          <w:tab w:val="left" w:pos="567"/>
        </w:tabs>
        <w:ind w:left="567" w:firstLine="426"/>
        <w:rPr>
          <w:rFonts w:eastAsia="Times New Roman"/>
          <w:sz w:val="24"/>
          <w:szCs w:val="24"/>
          <w:lang w:eastAsia="ru-RU"/>
        </w:rPr>
      </w:pPr>
      <w:r>
        <w:rPr>
          <w:rFonts w:eastAsia="Times New Roman"/>
          <w:sz w:val="24"/>
          <w:szCs w:val="24"/>
          <w:lang w:eastAsia="ru-RU"/>
        </w:rPr>
        <w:t xml:space="preserve">  Основной целью работ по </w:t>
      </w:r>
      <w:r>
        <w:rPr>
          <w:sz w:val="24"/>
          <w:szCs w:val="24"/>
        </w:rPr>
        <w:t xml:space="preserve">периодическим испытаниям и измерениям электроустановок в зданиях </w:t>
      </w:r>
      <w:r w:rsidRPr="00A96B82">
        <w:rPr>
          <w:rStyle w:val="a8"/>
          <w:b w:val="0"/>
          <w:sz w:val="24"/>
          <w:szCs w:val="24"/>
          <w:shd w:val="clear" w:color="auto" w:fill="FFFFFF"/>
        </w:rPr>
        <w:t xml:space="preserve">ГБДОУ детский сад № 23 Колпинского района Санкт-Петербурга </w:t>
      </w:r>
      <w:r>
        <w:rPr>
          <w:rFonts w:eastAsia="Times New Roman"/>
          <w:sz w:val="24"/>
          <w:szCs w:val="24"/>
          <w:lang w:eastAsia="ru-RU"/>
        </w:rPr>
        <w:t>является определение пригодности электросетей и сети защитного зануления (заземления) для дальнейшей технической эксплуатации в соответствии с действующими в настоящее время правилами и нормами ПУЭ и ПТЭЭП.</w:t>
      </w:r>
    </w:p>
    <w:p w14:paraId="1CBE7694" w14:textId="48FCA0A6" w:rsidR="00CD29B5" w:rsidRDefault="00CD29B5" w:rsidP="00CD29B5">
      <w:pPr>
        <w:tabs>
          <w:tab w:val="left" w:pos="567"/>
        </w:tabs>
        <w:ind w:firstLine="426"/>
        <w:rPr>
          <w:rFonts w:eastAsia="Times New Roman"/>
          <w:sz w:val="24"/>
          <w:szCs w:val="24"/>
          <w:lang w:eastAsia="ru-RU"/>
        </w:rPr>
      </w:pPr>
      <w:r>
        <w:rPr>
          <w:rFonts w:eastAsia="Times New Roman"/>
          <w:sz w:val="24"/>
          <w:szCs w:val="24"/>
          <w:lang w:eastAsia="ru-RU"/>
        </w:rPr>
        <w:t xml:space="preserve">  Основными задачами, в соответствии с, ПУЭ и ПТЭЭП являются:</w:t>
      </w:r>
    </w:p>
    <w:p w14:paraId="51D7BABF" w14:textId="1EABD01B" w:rsidR="00CD29B5" w:rsidRDefault="00CD29B5" w:rsidP="00CD29B5">
      <w:pPr>
        <w:tabs>
          <w:tab w:val="left" w:pos="567"/>
        </w:tabs>
        <w:ind w:firstLine="426"/>
        <w:rPr>
          <w:rFonts w:eastAsia="Times New Roman"/>
          <w:sz w:val="24"/>
          <w:szCs w:val="24"/>
          <w:lang w:eastAsia="ru-RU"/>
        </w:rPr>
      </w:pPr>
      <w:r>
        <w:rPr>
          <w:rFonts w:eastAsia="Times New Roman"/>
          <w:sz w:val="24"/>
          <w:szCs w:val="24"/>
          <w:lang w:eastAsia="ru-RU"/>
        </w:rPr>
        <w:t xml:space="preserve"> - обследование всех электроустановок;</w:t>
      </w:r>
    </w:p>
    <w:p w14:paraId="5C2406F4" w14:textId="405B6071" w:rsidR="00CD29B5" w:rsidRDefault="00CD29B5" w:rsidP="00CD29B5">
      <w:pPr>
        <w:tabs>
          <w:tab w:val="left" w:pos="567"/>
        </w:tabs>
        <w:ind w:firstLine="426"/>
        <w:rPr>
          <w:rFonts w:eastAsia="Times New Roman"/>
          <w:sz w:val="24"/>
          <w:szCs w:val="24"/>
          <w:lang w:eastAsia="ru-RU"/>
        </w:rPr>
      </w:pPr>
      <w:r>
        <w:rPr>
          <w:rFonts w:eastAsia="Times New Roman"/>
          <w:sz w:val="24"/>
          <w:szCs w:val="24"/>
          <w:lang w:eastAsia="ru-RU"/>
        </w:rPr>
        <w:t xml:space="preserve"> - определение характеристик электроустановок;</w:t>
      </w:r>
    </w:p>
    <w:p w14:paraId="21268CB3" w14:textId="0C8FB794" w:rsidR="00CD29B5" w:rsidRDefault="00CD29B5" w:rsidP="00CD29B5">
      <w:pPr>
        <w:tabs>
          <w:tab w:val="left" w:pos="567"/>
        </w:tabs>
        <w:ind w:firstLine="0"/>
        <w:rPr>
          <w:rFonts w:eastAsia="Times New Roman"/>
          <w:sz w:val="24"/>
          <w:szCs w:val="24"/>
          <w:lang w:eastAsia="ru-RU"/>
        </w:rPr>
      </w:pPr>
      <w:r>
        <w:rPr>
          <w:rFonts w:eastAsia="Times New Roman"/>
          <w:sz w:val="24"/>
          <w:szCs w:val="24"/>
          <w:lang w:eastAsia="ru-RU"/>
        </w:rPr>
        <w:t xml:space="preserve">        - проверка соответствия электроустановок ПУЭ и ПТЭЭП;</w:t>
      </w:r>
    </w:p>
    <w:p w14:paraId="2F593304" w14:textId="18B47AB9" w:rsidR="00CD29B5" w:rsidRDefault="00CD29B5" w:rsidP="00CD29B5">
      <w:pPr>
        <w:tabs>
          <w:tab w:val="left" w:pos="567"/>
        </w:tabs>
        <w:ind w:firstLine="0"/>
        <w:rPr>
          <w:rFonts w:eastAsia="Times New Roman"/>
          <w:sz w:val="24"/>
          <w:szCs w:val="24"/>
          <w:lang w:eastAsia="ru-RU"/>
        </w:rPr>
      </w:pPr>
      <w:r>
        <w:rPr>
          <w:rFonts w:eastAsia="Times New Roman"/>
          <w:sz w:val="24"/>
          <w:szCs w:val="24"/>
          <w:lang w:eastAsia="ru-RU"/>
        </w:rPr>
        <w:t xml:space="preserve">        - выявление дефектов в электросети.</w:t>
      </w:r>
    </w:p>
    <w:p w14:paraId="5ED4BA43" w14:textId="77777777" w:rsidR="00CD29B5" w:rsidRDefault="00CD29B5" w:rsidP="00CD29B5">
      <w:pPr>
        <w:tabs>
          <w:tab w:val="left" w:pos="567"/>
        </w:tabs>
        <w:ind w:firstLine="0"/>
        <w:rPr>
          <w:rFonts w:eastAsia="Times New Roman"/>
          <w:sz w:val="24"/>
          <w:szCs w:val="24"/>
          <w:lang w:eastAsia="ru-RU"/>
        </w:rPr>
      </w:pPr>
    </w:p>
    <w:p w14:paraId="0876E82E" w14:textId="77777777" w:rsidR="00CD29B5" w:rsidRDefault="00CD29B5" w:rsidP="00CD29B5">
      <w:pPr>
        <w:numPr>
          <w:ilvl w:val="0"/>
          <w:numId w:val="25"/>
        </w:numPr>
        <w:tabs>
          <w:tab w:val="clear" w:pos="720"/>
          <w:tab w:val="left" w:pos="567"/>
        </w:tabs>
        <w:ind w:left="0" w:firstLine="426"/>
        <w:jc w:val="center"/>
        <w:rPr>
          <w:rFonts w:eastAsia="Times New Roman"/>
          <w:b/>
          <w:sz w:val="24"/>
          <w:szCs w:val="24"/>
          <w:lang w:eastAsia="ru-RU"/>
        </w:rPr>
      </w:pPr>
      <w:r>
        <w:rPr>
          <w:rFonts w:eastAsia="Times New Roman"/>
          <w:b/>
          <w:sz w:val="24"/>
          <w:szCs w:val="24"/>
          <w:lang w:eastAsia="ru-RU"/>
        </w:rPr>
        <w:t>Наименование и адреса объектов</w:t>
      </w:r>
    </w:p>
    <w:p w14:paraId="6A08D6B2" w14:textId="751B31FA" w:rsidR="00CD29B5" w:rsidRPr="00CD29B5" w:rsidRDefault="00CD29B5" w:rsidP="00CD29B5">
      <w:pPr>
        <w:tabs>
          <w:tab w:val="left" w:pos="567"/>
        </w:tabs>
        <w:ind w:left="426" w:firstLine="426"/>
        <w:rPr>
          <w:sz w:val="24"/>
          <w:szCs w:val="24"/>
        </w:rPr>
      </w:pPr>
      <w:r>
        <w:rPr>
          <w:rFonts w:eastAsia="Times New Roman"/>
          <w:sz w:val="24"/>
          <w:szCs w:val="24"/>
          <w:lang w:eastAsia="ru-RU"/>
        </w:rPr>
        <w:t xml:space="preserve">   Работы по </w:t>
      </w:r>
      <w:r>
        <w:rPr>
          <w:sz w:val="24"/>
          <w:szCs w:val="24"/>
        </w:rPr>
        <w:t xml:space="preserve">периодическим испытаниям и измерениям электроустановок </w:t>
      </w:r>
      <w:r>
        <w:rPr>
          <w:rFonts w:eastAsia="Times New Roman"/>
          <w:sz w:val="24"/>
          <w:szCs w:val="24"/>
          <w:lang w:eastAsia="ru-RU"/>
        </w:rPr>
        <w:t xml:space="preserve">проводятся в зданиях и помещениях </w:t>
      </w:r>
      <w:r w:rsidRPr="00A96B82">
        <w:rPr>
          <w:rStyle w:val="a8"/>
          <w:b w:val="0"/>
          <w:sz w:val="24"/>
          <w:szCs w:val="24"/>
          <w:shd w:val="clear" w:color="auto" w:fill="FFFFFF"/>
        </w:rPr>
        <w:t>ГБДОУ детский сад № 23 Колпинского района</w:t>
      </w:r>
      <w:r>
        <w:rPr>
          <w:rStyle w:val="a8"/>
          <w:b w:val="0"/>
          <w:sz w:val="24"/>
          <w:szCs w:val="24"/>
          <w:shd w:val="clear" w:color="auto" w:fill="FFFFFF"/>
        </w:rPr>
        <w:t xml:space="preserve"> </w:t>
      </w:r>
      <w:r w:rsidRPr="00A96B82">
        <w:rPr>
          <w:rStyle w:val="a8"/>
          <w:b w:val="0"/>
          <w:sz w:val="24"/>
          <w:szCs w:val="24"/>
          <w:shd w:val="clear" w:color="auto" w:fill="FFFFFF"/>
        </w:rPr>
        <w:t xml:space="preserve">Санкт-Петербурга </w:t>
      </w:r>
      <w:r>
        <w:rPr>
          <w:sz w:val="24"/>
          <w:szCs w:val="24"/>
        </w:rPr>
        <w:t xml:space="preserve">по адресам Заказчика: </w:t>
      </w:r>
    </w:p>
    <w:p w14:paraId="31EB36B4" w14:textId="77777777" w:rsidR="00E84715" w:rsidRPr="00CD29B5" w:rsidRDefault="00E84715" w:rsidP="00CD29B5">
      <w:pPr>
        <w:ind w:firstLine="0"/>
        <w:rPr>
          <w:color w:val="FF0000"/>
          <w:sz w:val="24"/>
          <w:szCs w:val="24"/>
        </w:rPr>
      </w:pPr>
    </w:p>
    <w:p w14:paraId="0FD995DE" w14:textId="77777777" w:rsidR="00255F23" w:rsidRPr="00C61F16" w:rsidRDefault="00255F23" w:rsidP="00AF6641">
      <w:pPr>
        <w:pStyle w:val="a3"/>
        <w:numPr>
          <w:ilvl w:val="0"/>
          <w:numId w:val="1"/>
        </w:numPr>
        <w:spacing w:line="276" w:lineRule="auto"/>
        <w:ind w:left="284" w:hanging="284"/>
        <w:jc w:val="both"/>
        <w:rPr>
          <w:sz w:val="24"/>
          <w:szCs w:val="24"/>
        </w:rPr>
      </w:pPr>
      <w:r w:rsidRPr="00C61F16">
        <w:rPr>
          <w:sz w:val="24"/>
          <w:szCs w:val="24"/>
        </w:rPr>
        <w:t>Общая информация об объекте закупки</w:t>
      </w:r>
    </w:p>
    <w:p w14:paraId="25CC1CE5" w14:textId="77777777" w:rsidR="00255F23" w:rsidRPr="00C61F16" w:rsidRDefault="00255F23" w:rsidP="00AF6641">
      <w:pPr>
        <w:pStyle w:val="a3"/>
        <w:numPr>
          <w:ilvl w:val="1"/>
          <w:numId w:val="3"/>
        </w:numPr>
        <w:spacing w:line="276" w:lineRule="auto"/>
        <w:jc w:val="both"/>
        <w:rPr>
          <w:sz w:val="24"/>
          <w:szCs w:val="24"/>
        </w:rPr>
      </w:pPr>
      <w:r w:rsidRPr="00C61F16">
        <w:rPr>
          <w:sz w:val="24"/>
          <w:szCs w:val="24"/>
        </w:rPr>
        <w:t>Место оказания услуг:</w:t>
      </w:r>
    </w:p>
    <w:p w14:paraId="3FE38F63" w14:textId="77777777" w:rsidR="00E84715" w:rsidRDefault="00E84715" w:rsidP="000F685B">
      <w:pPr>
        <w:pStyle w:val="a3"/>
        <w:numPr>
          <w:ilvl w:val="0"/>
          <w:numId w:val="21"/>
        </w:numPr>
        <w:spacing w:line="276" w:lineRule="auto"/>
        <w:ind w:left="709" w:hanging="283"/>
        <w:jc w:val="both"/>
        <w:rPr>
          <w:b w:val="0"/>
          <w:bCs w:val="0"/>
          <w:color w:val="000000" w:themeColor="text1"/>
          <w:sz w:val="24"/>
          <w:szCs w:val="24"/>
        </w:rPr>
      </w:pPr>
      <w:r w:rsidRPr="00E84715">
        <w:rPr>
          <w:b w:val="0"/>
          <w:bCs w:val="0"/>
          <w:color w:val="000000" w:themeColor="text1"/>
          <w:sz w:val="24"/>
          <w:szCs w:val="24"/>
        </w:rPr>
        <w:t>г. Санкт-Петербург, г. Колпино, ул. Загородная, дом 41, корпус 4, стр. 1</w:t>
      </w:r>
      <w:r>
        <w:rPr>
          <w:b w:val="0"/>
          <w:bCs w:val="0"/>
          <w:color w:val="000000" w:themeColor="text1"/>
          <w:sz w:val="24"/>
          <w:szCs w:val="24"/>
        </w:rPr>
        <w:t>;</w:t>
      </w:r>
    </w:p>
    <w:p w14:paraId="5C436BE4" w14:textId="23A3385D" w:rsidR="00E84715" w:rsidRDefault="00E84715" w:rsidP="00C61F16">
      <w:pPr>
        <w:pStyle w:val="a3"/>
        <w:numPr>
          <w:ilvl w:val="0"/>
          <w:numId w:val="21"/>
        </w:numPr>
        <w:spacing w:line="276" w:lineRule="auto"/>
        <w:ind w:left="709" w:hanging="283"/>
        <w:jc w:val="both"/>
        <w:rPr>
          <w:b w:val="0"/>
          <w:bCs w:val="0"/>
          <w:color w:val="000000" w:themeColor="text1"/>
          <w:sz w:val="24"/>
          <w:szCs w:val="24"/>
        </w:rPr>
      </w:pPr>
      <w:r w:rsidRPr="00E84715">
        <w:rPr>
          <w:b w:val="0"/>
          <w:bCs w:val="0"/>
          <w:color w:val="000000" w:themeColor="text1"/>
          <w:sz w:val="24"/>
          <w:szCs w:val="24"/>
        </w:rPr>
        <w:t>г. Санкт-Петербург, г. Колпино, ул. Загородная, дом 4</w:t>
      </w:r>
      <w:r>
        <w:rPr>
          <w:b w:val="0"/>
          <w:bCs w:val="0"/>
          <w:color w:val="000000" w:themeColor="text1"/>
          <w:sz w:val="24"/>
          <w:szCs w:val="24"/>
        </w:rPr>
        <w:t>3</w:t>
      </w:r>
      <w:r w:rsidRPr="00E84715">
        <w:rPr>
          <w:b w:val="0"/>
          <w:bCs w:val="0"/>
          <w:color w:val="000000" w:themeColor="text1"/>
          <w:sz w:val="24"/>
          <w:szCs w:val="24"/>
        </w:rPr>
        <w:t xml:space="preserve">, корпус </w:t>
      </w:r>
      <w:r>
        <w:rPr>
          <w:b w:val="0"/>
          <w:bCs w:val="0"/>
          <w:color w:val="000000" w:themeColor="text1"/>
          <w:sz w:val="24"/>
          <w:szCs w:val="24"/>
        </w:rPr>
        <w:t>5</w:t>
      </w:r>
      <w:r w:rsidRPr="00E84715">
        <w:rPr>
          <w:b w:val="0"/>
          <w:bCs w:val="0"/>
          <w:color w:val="000000" w:themeColor="text1"/>
          <w:sz w:val="24"/>
          <w:szCs w:val="24"/>
        </w:rPr>
        <w:t>, стр. 1</w:t>
      </w:r>
      <w:r>
        <w:rPr>
          <w:b w:val="0"/>
          <w:bCs w:val="0"/>
          <w:color w:val="000000" w:themeColor="text1"/>
          <w:sz w:val="24"/>
          <w:szCs w:val="24"/>
        </w:rPr>
        <w:t>;</w:t>
      </w:r>
    </w:p>
    <w:p w14:paraId="16A745E7" w14:textId="5FB84D5C" w:rsidR="00E84715" w:rsidRDefault="00E84715" w:rsidP="00C61F16">
      <w:pPr>
        <w:pStyle w:val="a3"/>
        <w:numPr>
          <w:ilvl w:val="0"/>
          <w:numId w:val="21"/>
        </w:numPr>
        <w:spacing w:line="276" w:lineRule="auto"/>
        <w:ind w:left="709" w:hanging="283"/>
        <w:jc w:val="both"/>
        <w:rPr>
          <w:b w:val="0"/>
          <w:bCs w:val="0"/>
          <w:color w:val="000000" w:themeColor="text1"/>
          <w:sz w:val="24"/>
          <w:szCs w:val="24"/>
        </w:rPr>
      </w:pPr>
      <w:r w:rsidRPr="00E84715">
        <w:rPr>
          <w:b w:val="0"/>
          <w:bCs w:val="0"/>
          <w:color w:val="000000" w:themeColor="text1"/>
          <w:sz w:val="24"/>
          <w:szCs w:val="24"/>
        </w:rPr>
        <w:t xml:space="preserve">г. Санкт-Петербург, г. Колпино, ул. Загородная, дом </w:t>
      </w:r>
      <w:r>
        <w:rPr>
          <w:b w:val="0"/>
          <w:bCs w:val="0"/>
          <w:color w:val="000000" w:themeColor="text1"/>
          <w:sz w:val="24"/>
          <w:szCs w:val="24"/>
        </w:rPr>
        <w:t>53</w:t>
      </w:r>
      <w:r w:rsidRPr="00E84715">
        <w:rPr>
          <w:b w:val="0"/>
          <w:bCs w:val="0"/>
          <w:color w:val="000000" w:themeColor="text1"/>
          <w:sz w:val="24"/>
          <w:szCs w:val="24"/>
        </w:rPr>
        <w:t xml:space="preserve">, </w:t>
      </w:r>
      <w:r>
        <w:rPr>
          <w:b w:val="0"/>
          <w:bCs w:val="0"/>
          <w:color w:val="000000" w:themeColor="text1"/>
          <w:sz w:val="24"/>
          <w:szCs w:val="24"/>
        </w:rPr>
        <w:t>лит. А;</w:t>
      </w:r>
    </w:p>
    <w:p w14:paraId="39EFDFC5" w14:textId="1FA73E48" w:rsidR="000F685B" w:rsidRPr="00C61F16" w:rsidRDefault="00E84715" w:rsidP="00C61F16">
      <w:pPr>
        <w:pStyle w:val="a3"/>
        <w:numPr>
          <w:ilvl w:val="0"/>
          <w:numId w:val="21"/>
        </w:numPr>
        <w:spacing w:line="276" w:lineRule="auto"/>
        <w:ind w:left="709" w:hanging="283"/>
        <w:jc w:val="both"/>
        <w:rPr>
          <w:b w:val="0"/>
          <w:bCs w:val="0"/>
          <w:color w:val="000000" w:themeColor="text1"/>
          <w:sz w:val="24"/>
          <w:szCs w:val="24"/>
        </w:rPr>
      </w:pPr>
      <w:r>
        <w:rPr>
          <w:b w:val="0"/>
          <w:bCs w:val="0"/>
          <w:color w:val="000000" w:themeColor="text1"/>
          <w:sz w:val="24"/>
          <w:szCs w:val="24"/>
        </w:rPr>
        <w:t xml:space="preserve">г. Санкт-Петербург, </w:t>
      </w:r>
      <w:r w:rsidRPr="00E84715">
        <w:rPr>
          <w:b w:val="0"/>
          <w:bCs w:val="0"/>
          <w:color w:val="000000" w:themeColor="text1"/>
          <w:sz w:val="24"/>
          <w:szCs w:val="24"/>
        </w:rPr>
        <w:t>ул. Севастьянова, дом 28, корпус</w:t>
      </w:r>
      <w:r>
        <w:rPr>
          <w:b w:val="0"/>
          <w:bCs w:val="0"/>
          <w:color w:val="000000" w:themeColor="text1"/>
          <w:sz w:val="24"/>
          <w:szCs w:val="24"/>
        </w:rPr>
        <w:t xml:space="preserve"> </w:t>
      </w:r>
      <w:r w:rsidRPr="00E84715">
        <w:rPr>
          <w:b w:val="0"/>
          <w:bCs w:val="0"/>
          <w:color w:val="000000" w:themeColor="text1"/>
          <w:sz w:val="24"/>
          <w:szCs w:val="24"/>
        </w:rPr>
        <w:t>3, стр. 1</w:t>
      </w:r>
    </w:p>
    <w:p w14:paraId="4257A3F0" w14:textId="0C89345A" w:rsidR="00255F23" w:rsidRPr="00C61F16" w:rsidRDefault="00255F23" w:rsidP="00AF6641">
      <w:pPr>
        <w:pStyle w:val="a3"/>
        <w:numPr>
          <w:ilvl w:val="1"/>
          <w:numId w:val="3"/>
        </w:numPr>
        <w:spacing w:line="276" w:lineRule="auto"/>
        <w:jc w:val="both"/>
        <w:rPr>
          <w:b w:val="0"/>
          <w:bCs w:val="0"/>
          <w:sz w:val="24"/>
          <w:szCs w:val="24"/>
        </w:rPr>
      </w:pPr>
      <w:r w:rsidRPr="00C61F16">
        <w:rPr>
          <w:sz w:val="24"/>
          <w:szCs w:val="24"/>
        </w:rPr>
        <w:t>Объемы услуг</w:t>
      </w:r>
      <w:r w:rsidR="00186D17" w:rsidRPr="00C61F16">
        <w:rPr>
          <w:sz w:val="24"/>
          <w:szCs w:val="24"/>
        </w:rPr>
        <w:t>:</w:t>
      </w:r>
      <w:r w:rsidRPr="00C61F16">
        <w:rPr>
          <w:sz w:val="24"/>
          <w:szCs w:val="24"/>
        </w:rPr>
        <w:t xml:space="preserve"> </w:t>
      </w:r>
      <w:r w:rsidRPr="00C61F16">
        <w:rPr>
          <w:b w:val="0"/>
          <w:bCs w:val="0"/>
          <w:sz w:val="24"/>
          <w:szCs w:val="24"/>
        </w:rPr>
        <w:t>определены в</w:t>
      </w:r>
      <w:r w:rsidR="00B36106" w:rsidRPr="00C61F16">
        <w:rPr>
          <w:b w:val="0"/>
          <w:bCs w:val="0"/>
          <w:sz w:val="24"/>
          <w:szCs w:val="24"/>
        </w:rPr>
        <w:t xml:space="preserve"> Приложении №1 к техническому заданию «Расчет стоимости услуг</w:t>
      </w:r>
      <w:r w:rsidR="00B1000C" w:rsidRPr="00C61F16">
        <w:rPr>
          <w:b w:val="0"/>
          <w:bCs w:val="0"/>
          <w:sz w:val="24"/>
          <w:szCs w:val="24"/>
        </w:rPr>
        <w:t>»</w:t>
      </w:r>
    </w:p>
    <w:p w14:paraId="672560EB" w14:textId="0B84DCE4" w:rsidR="00B1000C" w:rsidRPr="00C61F16" w:rsidRDefault="00D32954" w:rsidP="00B1000C">
      <w:pPr>
        <w:pStyle w:val="a3"/>
        <w:numPr>
          <w:ilvl w:val="1"/>
          <w:numId w:val="3"/>
        </w:numPr>
        <w:rPr>
          <w:sz w:val="24"/>
          <w:szCs w:val="24"/>
        </w:rPr>
      </w:pPr>
      <w:r w:rsidRPr="00C61F16">
        <w:rPr>
          <w:sz w:val="24"/>
          <w:szCs w:val="24"/>
        </w:rPr>
        <w:t>Срок оказания услуг:</w:t>
      </w:r>
      <w:r w:rsidRPr="00C61F16">
        <w:rPr>
          <w:b w:val="0"/>
          <w:bCs w:val="0"/>
          <w:sz w:val="24"/>
          <w:szCs w:val="24"/>
        </w:rPr>
        <w:t xml:space="preserve"> Все услуги, предусмотренные техническим заданием, выполняются по заявкам Заказчика</w:t>
      </w:r>
      <w:r w:rsidR="00B1000C" w:rsidRPr="00C61F16">
        <w:rPr>
          <w:b w:val="0"/>
          <w:bCs w:val="0"/>
          <w:sz w:val="24"/>
          <w:szCs w:val="24"/>
        </w:rPr>
        <w:t xml:space="preserve"> в течение </w:t>
      </w:r>
      <w:r w:rsidR="00E84715">
        <w:rPr>
          <w:b w:val="0"/>
          <w:bCs w:val="0"/>
          <w:sz w:val="24"/>
          <w:szCs w:val="24"/>
        </w:rPr>
        <w:t>2</w:t>
      </w:r>
      <w:r w:rsidR="00B1000C" w:rsidRPr="00C61F16">
        <w:rPr>
          <w:b w:val="0"/>
          <w:bCs w:val="0"/>
          <w:sz w:val="24"/>
          <w:szCs w:val="24"/>
        </w:rPr>
        <w:t>0 (Д</w:t>
      </w:r>
      <w:r w:rsidR="00E84715">
        <w:rPr>
          <w:b w:val="0"/>
          <w:bCs w:val="0"/>
          <w:sz w:val="24"/>
          <w:szCs w:val="24"/>
        </w:rPr>
        <w:t>вадцат</w:t>
      </w:r>
      <w:r w:rsidR="00D7661D">
        <w:rPr>
          <w:b w:val="0"/>
          <w:bCs w:val="0"/>
          <w:sz w:val="24"/>
          <w:szCs w:val="24"/>
        </w:rPr>
        <w:t>и</w:t>
      </w:r>
      <w:r w:rsidR="00B1000C" w:rsidRPr="00C61F16">
        <w:rPr>
          <w:b w:val="0"/>
          <w:bCs w:val="0"/>
          <w:sz w:val="24"/>
          <w:szCs w:val="24"/>
        </w:rPr>
        <w:t>) календарных дней</w:t>
      </w:r>
      <w:r w:rsidR="00923567">
        <w:rPr>
          <w:b w:val="0"/>
          <w:bCs w:val="0"/>
          <w:sz w:val="24"/>
          <w:szCs w:val="24"/>
        </w:rPr>
        <w:t xml:space="preserve"> с момента получения заявки</w:t>
      </w:r>
      <w:bookmarkStart w:id="0" w:name="_GoBack"/>
      <w:bookmarkEnd w:id="0"/>
      <w:r w:rsidR="00B1000C" w:rsidRPr="00C61F16">
        <w:rPr>
          <w:b w:val="0"/>
          <w:bCs w:val="0"/>
          <w:sz w:val="24"/>
          <w:szCs w:val="24"/>
        </w:rPr>
        <w:t xml:space="preserve">. </w:t>
      </w:r>
    </w:p>
    <w:p w14:paraId="5503F6DD" w14:textId="77777777" w:rsidR="00B1000C" w:rsidRDefault="00B1000C" w:rsidP="00B1000C">
      <w:pPr>
        <w:pStyle w:val="a3"/>
        <w:ind w:left="360"/>
        <w:rPr>
          <w:sz w:val="24"/>
          <w:szCs w:val="24"/>
        </w:rPr>
      </w:pPr>
    </w:p>
    <w:p w14:paraId="55FC2873" w14:textId="2004036C" w:rsidR="00B36106" w:rsidRPr="00B1000C" w:rsidRDefault="00CD25F0" w:rsidP="00B1000C">
      <w:pPr>
        <w:pStyle w:val="a3"/>
        <w:ind w:left="360"/>
        <w:jc w:val="center"/>
        <w:rPr>
          <w:sz w:val="24"/>
          <w:szCs w:val="24"/>
        </w:rPr>
      </w:pPr>
      <w:r w:rsidRPr="00B1000C">
        <w:rPr>
          <w:sz w:val="24"/>
          <w:szCs w:val="24"/>
        </w:rPr>
        <w:t xml:space="preserve">2. </w:t>
      </w:r>
      <w:r w:rsidR="00255F23" w:rsidRPr="00B1000C">
        <w:rPr>
          <w:sz w:val="24"/>
          <w:szCs w:val="24"/>
        </w:rPr>
        <w:t>Стандарт услуг</w:t>
      </w:r>
    </w:p>
    <w:p w14:paraId="10C86BCF" w14:textId="77777777" w:rsidR="00CD25F0" w:rsidRPr="00B36106" w:rsidRDefault="00CD25F0" w:rsidP="00CD25F0">
      <w:pPr>
        <w:pStyle w:val="a3"/>
        <w:spacing w:line="276" w:lineRule="auto"/>
        <w:ind w:left="0"/>
        <w:jc w:val="center"/>
        <w:rPr>
          <w:b w:val="0"/>
          <w:bCs w:val="0"/>
          <w:sz w:val="24"/>
          <w:szCs w:val="24"/>
        </w:rPr>
      </w:pPr>
    </w:p>
    <w:p w14:paraId="6690E4C0" w14:textId="77777777" w:rsidR="00255F23" w:rsidRPr="00855685" w:rsidRDefault="00255F23" w:rsidP="00D32954">
      <w:pPr>
        <w:pStyle w:val="a3"/>
        <w:numPr>
          <w:ilvl w:val="1"/>
          <w:numId w:val="5"/>
        </w:numPr>
        <w:tabs>
          <w:tab w:val="left" w:pos="284"/>
        </w:tabs>
        <w:spacing w:line="276" w:lineRule="auto"/>
        <w:jc w:val="both"/>
        <w:rPr>
          <w:sz w:val="24"/>
          <w:szCs w:val="24"/>
        </w:rPr>
      </w:pPr>
      <w:r w:rsidRPr="00855685">
        <w:rPr>
          <w:b w:val="0"/>
          <w:sz w:val="24"/>
          <w:szCs w:val="24"/>
        </w:rPr>
        <w:t>Основной целью оказания услуг является обеспечение безопасности строительных конструкций и систем инженерно-технического обеспечения объектов в процессе эксплуатации.</w:t>
      </w:r>
    </w:p>
    <w:p w14:paraId="5FA47A8E" w14:textId="77777777" w:rsidR="00255F23" w:rsidRPr="00855685" w:rsidRDefault="00255F23" w:rsidP="00AF6641">
      <w:pPr>
        <w:pStyle w:val="a3"/>
        <w:numPr>
          <w:ilvl w:val="1"/>
          <w:numId w:val="5"/>
        </w:numPr>
        <w:tabs>
          <w:tab w:val="left" w:pos="284"/>
        </w:tabs>
        <w:spacing w:line="276" w:lineRule="auto"/>
        <w:jc w:val="both"/>
        <w:rPr>
          <w:sz w:val="24"/>
          <w:szCs w:val="24"/>
        </w:rPr>
      </w:pPr>
      <w:r w:rsidRPr="00855685">
        <w:rPr>
          <w:b w:val="0"/>
          <w:sz w:val="24"/>
          <w:szCs w:val="24"/>
        </w:rPr>
        <w:t>Услуги оказываются только в специально отведенной зоне.</w:t>
      </w:r>
    </w:p>
    <w:p w14:paraId="43FE8D80" w14:textId="77777777" w:rsidR="00255F23" w:rsidRPr="00855685" w:rsidRDefault="00255F23" w:rsidP="00AF6641">
      <w:pPr>
        <w:pStyle w:val="a3"/>
        <w:numPr>
          <w:ilvl w:val="1"/>
          <w:numId w:val="5"/>
        </w:numPr>
        <w:tabs>
          <w:tab w:val="left" w:pos="284"/>
        </w:tabs>
        <w:spacing w:line="276" w:lineRule="auto"/>
        <w:jc w:val="both"/>
        <w:rPr>
          <w:sz w:val="24"/>
          <w:szCs w:val="24"/>
        </w:rPr>
      </w:pPr>
      <w:r w:rsidRPr="00855685">
        <w:rPr>
          <w:b w:val="0"/>
          <w:sz w:val="24"/>
          <w:szCs w:val="24"/>
        </w:rPr>
        <w:t>Исполнитель обязан соблюдать требования к технике безопасности и охране труда, требования внутриобъектного режима и режима безопасности, действующего у Заказчика; требования правил пожарной безопасности, производственной санитарии и гигиены, в том числе условия микроклимата в помещениях Заказчика.</w:t>
      </w:r>
    </w:p>
    <w:p w14:paraId="17874144" w14:textId="77777777" w:rsidR="00255F23" w:rsidRPr="00855685" w:rsidRDefault="00255F23" w:rsidP="00AF6641">
      <w:pPr>
        <w:pStyle w:val="a3"/>
        <w:numPr>
          <w:ilvl w:val="1"/>
          <w:numId w:val="5"/>
        </w:numPr>
        <w:tabs>
          <w:tab w:val="left" w:pos="284"/>
        </w:tabs>
        <w:spacing w:line="276" w:lineRule="auto"/>
        <w:jc w:val="both"/>
        <w:rPr>
          <w:sz w:val="24"/>
          <w:szCs w:val="24"/>
        </w:rPr>
      </w:pPr>
      <w:r w:rsidRPr="00855685">
        <w:rPr>
          <w:b w:val="0"/>
          <w:sz w:val="24"/>
          <w:szCs w:val="24"/>
        </w:rPr>
        <w:t>Услуги оказываются в согласованное с Заказчикам время с целью не препятствования нормальному функционированию объектов Заказчика.</w:t>
      </w:r>
    </w:p>
    <w:p w14:paraId="3ADF9868" w14:textId="77777777" w:rsidR="00255F23" w:rsidRPr="00855685" w:rsidRDefault="00255F23" w:rsidP="00AF6641">
      <w:pPr>
        <w:pStyle w:val="a3"/>
        <w:numPr>
          <w:ilvl w:val="1"/>
          <w:numId w:val="5"/>
        </w:numPr>
        <w:tabs>
          <w:tab w:val="left" w:pos="284"/>
        </w:tabs>
        <w:spacing w:line="276" w:lineRule="auto"/>
        <w:jc w:val="both"/>
        <w:rPr>
          <w:sz w:val="24"/>
          <w:szCs w:val="24"/>
        </w:rPr>
      </w:pPr>
      <w:r w:rsidRPr="00855685">
        <w:rPr>
          <w:b w:val="0"/>
          <w:sz w:val="24"/>
          <w:szCs w:val="24"/>
        </w:rPr>
        <w:t>Услуги оказываются силами обученного и аттестованного электротехнического (электротехнологического) персонала в соответствии с действующими на период оказания услуг правилами по охране труда при эксплуатации электроустановок.</w:t>
      </w:r>
    </w:p>
    <w:p w14:paraId="2EE6AB4B" w14:textId="77777777" w:rsidR="00255F23" w:rsidRPr="00855685" w:rsidRDefault="00255F23" w:rsidP="00AF6641">
      <w:pPr>
        <w:pStyle w:val="a3"/>
        <w:numPr>
          <w:ilvl w:val="1"/>
          <w:numId w:val="5"/>
        </w:numPr>
        <w:tabs>
          <w:tab w:val="left" w:pos="284"/>
        </w:tabs>
        <w:spacing w:line="276" w:lineRule="auto"/>
        <w:jc w:val="both"/>
        <w:rPr>
          <w:sz w:val="24"/>
          <w:szCs w:val="24"/>
        </w:rPr>
      </w:pPr>
      <w:r w:rsidRPr="00855685">
        <w:rPr>
          <w:b w:val="0"/>
          <w:sz w:val="24"/>
          <w:szCs w:val="24"/>
        </w:rPr>
        <w:t xml:space="preserve">Электротехнический (электротехнологический) персонал Исполнителя, зарегистрированный надлежащим образом в журнале учета проверки знаний, норм и правил работы в электроустановках, допускается к работам на объектах электрохозяйства Заказчика строго по предъявлению удостоверения установленной формы. В случае отказа Исполнителя в предоставлении </w:t>
      </w:r>
      <w:r w:rsidRPr="00855685">
        <w:rPr>
          <w:b w:val="0"/>
          <w:sz w:val="24"/>
          <w:szCs w:val="24"/>
        </w:rPr>
        <w:lastRenderedPageBreak/>
        <w:t>указанных документов (журнал, удостоверения), персонал Исполнителя к работам не допускается, при этом, ответственность за возможные последствия возлагается на Исполнителя. Заказчик также оставляет за собой право уведомления контролирующих органов (Минтруд России, Ростехнадзор, органы Прокуратуры) о нарушениях требований законодательства Российской Федерации со стороны Исполнителя.</w:t>
      </w:r>
    </w:p>
    <w:p w14:paraId="62462A18" w14:textId="77777777" w:rsidR="00255F23" w:rsidRPr="00855685" w:rsidRDefault="00255F23" w:rsidP="00AF6641">
      <w:pPr>
        <w:pStyle w:val="a3"/>
        <w:numPr>
          <w:ilvl w:val="1"/>
          <w:numId w:val="5"/>
        </w:numPr>
        <w:tabs>
          <w:tab w:val="left" w:pos="284"/>
        </w:tabs>
        <w:spacing w:line="276" w:lineRule="auto"/>
        <w:jc w:val="both"/>
        <w:rPr>
          <w:b w:val="0"/>
          <w:sz w:val="24"/>
          <w:szCs w:val="24"/>
        </w:rPr>
      </w:pPr>
      <w:r w:rsidRPr="00855685">
        <w:rPr>
          <w:b w:val="0"/>
          <w:sz w:val="24"/>
          <w:szCs w:val="24"/>
        </w:rPr>
        <w:t>Перед началом оказания услуг с персоналом Исполнителем должен быть проведен инструктаж по технике безопасности.</w:t>
      </w:r>
    </w:p>
    <w:p w14:paraId="38C9D05B" w14:textId="77777777" w:rsidR="00255F23" w:rsidRPr="00855685" w:rsidRDefault="00255F23" w:rsidP="00AF6641">
      <w:pPr>
        <w:pStyle w:val="a3"/>
        <w:numPr>
          <w:ilvl w:val="1"/>
          <w:numId w:val="5"/>
        </w:numPr>
        <w:tabs>
          <w:tab w:val="left" w:pos="284"/>
        </w:tabs>
        <w:spacing w:line="276" w:lineRule="auto"/>
        <w:jc w:val="both"/>
        <w:rPr>
          <w:b w:val="0"/>
          <w:sz w:val="24"/>
          <w:szCs w:val="24"/>
        </w:rPr>
      </w:pPr>
      <w:r w:rsidRPr="00855685">
        <w:rPr>
          <w:b w:val="0"/>
          <w:sz w:val="24"/>
          <w:szCs w:val="24"/>
        </w:rPr>
        <w:t>Услуги оказываются с применением разрешенных к использованию на территории Российской Федерации технических средств и механизмов, имеющих государственную поверку и обеспечивающих соблюдение установленных нормативов шума, запыленности, загрязненности воздуха и других санитарно-гигиенических и производственных нормативов.</w:t>
      </w:r>
    </w:p>
    <w:p w14:paraId="314B13A4" w14:textId="79F8306B" w:rsidR="00255F23" w:rsidRPr="00855685" w:rsidRDefault="00255F23" w:rsidP="00AF6641">
      <w:pPr>
        <w:pStyle w:val="a3"/>
        <w:numPr>
          <w:ilvl w:val="1"/>
          <w:numId w:val="5"/>
        </w:numPr>
        <w:tabs>
          <w:tab w:val="left" w:pos="284"/>
        </w:tabs>
        <w:spacing w:line="276" w:lineRule="auto"/>
        <w:jc w:val="both"/>
        <w:rPr>
          <w:b w:val="0"/>
          <w:sz w:val="24"/>
          <w:szCs w:val="24"/>
        </w:rPr>
      </w:pPr>
      <w:r w:rsidRPr="00855685">
        <w:rPr>
          <w:b w:val="0"/>
          <w:sz w:val="24"/>
          <w:szCs w:val="24"/>
        </w:rPr>
        <w:t>Услуги по настоящему Техническому заданию</w:t>
      </w:r>
      <w:r w:rsidR="008C0C47">
        <w:rPr>
          <w:b w:val="0"/>
          <w:sz w:val="24"/>
          <w:szCs w:val="24"/>
        </w:rPr>
        <w:t xml:space="preserve"> </w:t>
      </w:r>
      <w:r w:rsidRPr="00B36106">
        <w:rPr>
          <w:b w:val="0"/>
          <w:sz w:val="24"/>
          <w:szCs w:val="24"/>
        </w:rPr>
        <w:t>должны соответствовать требованиям, установленным законодательством Российской Федерации</w:t>
      </w:r>
      <w:r w:rsidRPr="00855685">
        <w:rPr>
          <w:b w:val="0"/>
          <w:sz w:val="24"/>
          <w:szCs w:val="24"/>
        </w:rPr>
        <w:t>.</w:t>
      </w:r>
    </w:p>
    <w:p w14:paraId="283D5997" w14:textId="7596BA2E" w:rsidR="00255F23" w:rsidRPr="00855685" w:rsidRDefault="009F130C" w:rsidP="00B36106">
      <w:pPr>
        <w:pStyle w:val="a3"/>
        <w:numPr>
          <w:ilvl w:val="1"/>
          <w:numId w:val="5"/>
        </w:numPr>
        <w:tabs>
          <w:tab w:val="left" w:pos="284"/>
          <w:tab w:val="left" w:pos="426"/>
        </w:tabs>
        <w:spacing w:line="276" w:lineRule="auto"/>
        <w:jc w:val="both"/>
        <w:rPr>
          <w:b w:val="0"/>
          <w:sz w:val="24"/>
          <w:szCs w:val="24"/>
        </w:rPr>
      </w:pPr>
      <w:r>
        <w:rPr>
          <w:b w:val="0"/>
          <w:sz w:val="24"/>
          <w:szCs w:val="24"/>
        </w:rPr>
        <w:t xml:space="preserve"> </w:t>
      </w:r>
      <w:r w:rsidR="00255F23" w:rsidRPr="00855685">
        <w:rPr>
          <w:b w:val="0"/>
          <w:sz w:val="24"/>
          <w:szCs w:val="24"/>
        </w:rPr>
        <w:t>Учитывая, что оказание всех без исключения услуг по настоящему Техническому заданию осуществляется инструментальным методом в соответствии с утвержденными стандартами, применяемые Исполнителем технические средства должны отвечать требованиям действующего законодательства Российской Федерации в сфере технического регулирования, стандартизации и метрологии к средствам измерений.</w:t>
      </w:r>
    </w:p>
    <w:p w14:paraId="54A2B59E" w14:textId="77777777" w:rsidR="00255F23" w:rsidRPr="00855685" w:rsidRDefault="00255F23" w:rsidP="00AF6641">
      <w:pPr>
        <w:pStyle w:val="a3"/>
        <w:numPr>
          <w:ilvl w:val="1"/>
          <w:numId w:val="5"/>
        </w:numPr>
        <w:tabs>
          <w:tab w:val="left" w:pos="284"/>
          <w:tab w:val="left" w:pos="567"/>
        </w:tabs>
        <w:spacing w:line="276" w:lineRule="auto"/>
        <w:jc w:val="both"/>
        <w:rPr>
          <w:b w:val="0"/>
          <w:sz w:val="24"/>
          <w:szCs w:val="24"/>
        </w:rPr>
      </w:pPr>
      <w:r w:rsidRPr="00855685">
        <w:rPr>
          <w:b w:val="0"/>
          <w:sz w:val="24"/>
          <w:szCs w:val="24"/>
        </w:rPr>
        <w:t>Применяемые при оказании услуг средства испытания и измерения должны иметь технические паспорта и свидетельства о государственной поверке.</w:t>
      </w:r>
    </w:p>
    <w:p w14:paraId="011E5E58" w14:textId="77777777" w:rsidR="00255F23" w:rsidRPr="00855685" w:rsidRDefault="00255F23" w:rsidP="00AF6641">
      <w:pPr>
        <w:pStyle w:val="a3"/>
        <w:numPr>
          <w:ilvl w:val="1"/>
          <w:numId w:val="5"/>
        </w:numPr>
        <w:tabs>
          <w:tab w:val="left" w:pos="284"/>
          <w:tab w:val="left" w:pos="567"/>
        </w:tabs>
        <w:spacing w:line="276" w:lineRule="auto"/>
        <w:jc w:val="both"/>
        <w:rPr>
          <w:b w:val="0"/>
          <w:sz w:val="24"/>
          <w:szCs w:val="24"/>
        </w:rPr>
      </w:pPr>
      <w:r w:rsidRPr="00855685">
        <w:rPr>
          <w:b w:val="0"/>
          <w:sz w:val="24"/>
          <w:szCs w:val="24"/>
        </w:rPr>
        <w:t xml:space="preserve">К применению допускаются средства измерений установленного конкретным стандартом типа, прошедшие поверку в соответствии с положениями Федерального закона от 26.06.2008г. N 102-ФЗ «Об обеспечении единства измерений», а также обеспечивающие соблюдение установленных законодательством Российской Федерации об обеспечении единства измерений обязательных требований, включая обязательные метрологические требования к измерениям, обязательные метрологические и технические требования к средствам измерений, и установленных </w:t>
      </w:r>
      <w:hyperlink r:id="rId8" w:history="1">
        <w:r w:rsidRPr="00855685">
          <w:rPr>
            <w:b w:val="0"/>
            <w:sz w:val="24"/>
            <w:szCs w:val="24"/>
          </w:rPr>
          <w:t>законодательством</w:t>
        </w:r>
      </w:hyperlink>
      <w:r w:rsidRPr="00855685">
        <w:rPr>
          <w:b w:val="0"/>
          <w:sz w:val="24"/>
          <w:szCs w:val="24"/>
        </w:rPr>
        <w:t xml:space="preserve"> Российской Федерации о техническом регулировании обязательных требований. </w:t>
      </w:r>
    </w:p>
    <w:p w14:paraId="051617AF" w14:textId="4FB2E612" w:rsidR="00255F23" w:rsidRDefault="00255F23" w:rsidP="00AF6641">
      <w:pPr>
        <w:pStyle w:val="a3"/>
        <w:numPr>
          <w:ilvl w:val="1"/>
          <w:numId w:val="5"/>
        </w:numPr>
        <w:tabs>
          <w:tab w:val="left" w:pos="284"/>
          <w:tab w:val="left" w:pos="567"/>
        </w:tabs>
        <w:spacing w:line="276" w:lineRule="auto"/>
        <w:jc w:val="both"/>
        <w:rPr>
          <w:b w:val="0"/>
          <w:sz w:val="24"/>
          <w:szCs w:val="24"/>
        </w:rPr>
      </w:pPr>
      <w:r w:rsidRPr="00855685">
        <w:rPr>
          <w:b w:val="0"/>
          <w:sz w:val="24"/>
          <w:szCs w:val="24"/>
        </w:rPr>
        <w:t xml:space="preserve">При применении средств измерений должны соблюдаться обязательные требования к условиям их эксплуатации. </w:t>
      </w:r>
    </w:p>
    <w:p w14:paraId="3B975384" w14:textId="04D62D90" w:rsidR="00255F23" w:rsidRPr="00855685" w:rsidRDefault="00A66C18" w:rsidP="00AF6641">
      <w:pPr>
        <w:pStyle w:val="a3"/>
        <w:numPr>
          <w:ilvl w:val="1"/>
          <w:numId w:val="5"/>
        </w:numPr>
        <w:tabs>
          <w:tab w:val="left" w:pos="284"/>
          <w:tab w:val="left" w:pos="567"/>
        </w:tabs>
        <w:spacing w:line="276" w:lineRule="auto"/>
        <w:jc w:val="both"/>
        <w:rPr>
          <w:b w:val="0"/>
          <w:sz w:val="24"/>
          <w:szCs w:val="24"/>
        </w:rPr>
      </w:pPr>
      <w:r>
        <w:rPr>
          <w:b w:val="0"/>
          <w:sz w:val="24"/>
          <w:szCs w:val="24"/>
        </w:rPr>
        <w:t>И</w:t>
      </w:r>
      <w:r w:rsidR="00255F23" w:rsidRPr="00B36106">
        <w:rPr>
          <w:b w:val="0"/>
          <w:sz w:val="24"/>
          <w:szCs w:val="24"/>
        </w:rPr>
        <w:t xml:space="preserve">сполнитель услуг при подготовке своего предложения обязан тщательно изучить всю документацию </w:t>
      </w:r>
      <w:r w:rsidR="00B36106">
        <w:rPr>
          <w:b w:val="0"/>
          <w:sz w:val="24"/>
          <w:szCs w:val="24"/>
        </w:rPr>
        <w:t>закупки</w:t>
      </w:r>
      <w:r w:rsidR="00255F23" w:rsidRPr="00B36106">
        <w:rPr>
          <w:b w:val="0"/>
          <w:sz w:val="24"/>
          <w:szCs w:val="24"/>
        </w:rPr>
        <w:t xml:space="preserve">. Заявка должна быть подготовлена с учетом всех требований действующего законодательства Российской Федерации, а также требований (условий), установленных Заказчиком в документации о проведении </w:t>
      </w:r>
      <w:r w:rsidR="00B36106">
        <w:rPr>
          <w:b w:val="0"/>
          <w:sz w:val="24"/>
          <w:szCs w:val="24"/>
        </w:rPr>
        <w:t>закупки</w:t>
      </w:r>
      <w:r w:rsidR="00255F23" w:rsidRPr="00B36106">
        <w:rPr>
          <w:b w:val="0"/>
          <w:sz w:val="24"/>
          <w:szCs w:val="24"/>
        </w:rPr>
        <w:t>. Подача заявки</w:t>
      </w:r>
      <w:r w:rsidR="00255F23" w:rsidRPr="00855685">
        <w:rPr>
          <w:b w:val="0"/>
          <w:sz w:val="24"/>
          <w:szCs w:val="24"/>
        </w:rPr>
        <w:t xml:space="preserve"> участником означает его согласие на оказание услуг на условиях, предусмотренных документацией об </w:t>
      </w:r>
      <w:r w:rsidR="00B36106">
        <w:rPr>
          <w:b w:val="0"/>
          <w:sz w:val="24"/>
          <w:szCs w:val="24"/>
        </w:rPr>
        <w:t>закупки</w:t>
      </w:r>
      <w:r w:rsidR="00255F23" w:rsidRPr="00855685">
        <w:rPr>
          <w:b w:val="0"/>
          <w:sz w:val="24"/>
          <w:szCs w:val="24"/>
        </w:rPr>
        <w:t>, включая настоящее Техническое задание.</w:t>
      </w:r>
    </w:p>
    <w:p w14:paraId="376BC41B" w14:textId="77777777" w:rsidR="00255F23" w:rsidRPr="00855685" w:rsidRDefault="00255F23" w:rsidP="00AF6641">
      <w:pPr>
        <w:pStyle w:val="a3"/>
        <w:numPr>
          <w:ilvl w:val="1"/>
          <w:numId w:val="5"/>
        </w:numPr>
        <w:tabs>
          <w:tab w:val="left" w:pos="284"/>
          <w:tab w:val="left" w:pos="567"/>
        </w:tabs>
        <w:spacing w:line="276" w:lineRule="auto"/>
        <w:jc w:val="both"/>
        <w:rPr>
          <w:b w:val="0"/>
          <w:sz w:val="24"/>
          <w:szCs w:val="24"/>
        </w:rPr>
      </w:pPr>
      <w:r w:rsidRPr="00855685">
        <w:rPr>
          <w:b w:val="0"/>
          <w:sz w:val="24"/>
          <w:szCs w:val="24"/>
        </w:rPr>
        <w:t>Исполнитель услуг по настоящему техническому заданию должен соответствовать установленным законодательством Российской Федерации требованиям.</w:t>
      </w:r>
    </w:p>
    <w:p w14:paraId="14E6B259" w14:textId="2A95315F" w:rsidR="00255F23" w:rsidRPr="005F24BE" w:rsidRDefault="00853347" w:rsidP="007C1256">
      <w:pPr>
        <w:pStyle w:val="a3"/>
        <w:tabs>
          <w:tab w:val="left" w:pos="284"/>
          <w:tab w:val="left" w:pos="567"/>
        </w:tabs>
        <w:spacing w:line="276" w:lineRule="auto"/>
        <w:ind w:left="360"/>
        <w:jc w:val="both"/>
        <w:rPr>
          <w:sz w:val="24"/>
          <w:szCs w:val="24"/>
        </w:rPr>
      </w:pPr>
      <w:r>
        <w:rPr>
          <w:b w:val="0"/>
          <w:sz w:val="24"/>
          <w:szCs w:val="24"/>
        </w:rPr>
        <w:tab/>
      </w:r>
      <w:r w:rsidR="00255F23" w:rsidRPr="00855685">
        <w:rPr>
          <w:sz w:val="24"/>
          <w:szCs w:val="24"/>
        </w:rPr>
        <w:tab/>
      </w:r>
    </w:p>
    <w:p w14:paraId="7154C9D6" w14:textId="6F902081" w:rsidR="00255F23" w:rsidRDefault="00CD25F0" w:rsidP="00CD25F0">
      <w:pPr>
        <w:widowControl w:val="0"/>
        <w:tabs>
          <w:tab w:val="left" w:pos="142"/>
          <w:tab w:val="left" w:pos="284"/>
        </w:tabs>
        <w:spacing w:line="276" w:lineRule="auto"/>
        <w:ind w:left="142" w:firstLine="0"/>
        <w:jc w:val="center"/>
        <w:rPr>
          <w:b/>
          <w:bCs/>
          <w:sz w:val="24"/>
          <w:szCs w:val="24"/>
        </w:rPr>
      </w:pPr>
      <w:r>
        <w:rPr>
          <w:b/>
          <w:bCs/>
          <w:sz w:val="24"/>
          <w:szCs w:val="24"/>
        </w:rPr>
        <w:t xml:space="preserve">3. </w:t>
      </w:r>
      <w:r w:rsidR="00255F23" w:rsidRPr="005F24BE">
        <w:rPr>
          <w:b/>
          <w:bCs/>
          <w:sz w:val="24"/>
          <w:szCs w:val="24"/>
        </w:rPr>
        <w:t>Состав услуг (перечень и последовательность оказания услуг, этапы оказания услуг)</w:t>
      </w:r>
    </w:p>
    <w:p w14:paraId="073BF778" w14:textId="77777777" w:rsidR="00CD25F0" w:rsidRPr="005F24BE" w:rsidRDefault="00CD25F0" w:rsidP="00CD25F0">
      <w:pPr>
        <w:widowControl w:val="0"/>
        <w:tabs>
          <w:tab w:val="left" w:pos="142"/>
          <w:tab w:val="left" w:pos="284"/>
        </w:tabs>
        <w:spacing w:line="276" w:lineRule="auto"/>
        <w:ind w:left="142" w:firstLine="0"/>
        <w:jc w:val="center"/>
        <w:rPr>
          <w:b/>
          <w:bCs/>
          <w:sz w:val="24"/>
          <w:szCs w:val="24"/>
        </w:rPr>
      </w:pPr>
    </w:p>
    <w:p w14:paraId="5CCFF7D9" w14:textId="67D1D9E9" w:rsidR="00255F23" w:rsidRPr="00855685" w:rsidRDefault="00283EAD" w:rsidP="00AF6641">
      <w:pPr>
        <w:widowControl w:val="0"/>
        <w:numPr>
          <w:ilvl w:val="1"/>
          <w:numId w:val="8"/>
        </w:numPr>
        <w:tabs>
          <w:tab w:val="left" w:pos="142"/>
          <w:tab w:val="left" w:pos="284"/>
        </w:tabs>
        <w:spacing w:line="276" w:lineRule="auto"/>
        <w:rPr>
          <w:sz w:val="24"/>
          <w:szCs w:val="24"/>
        </w:rPr>
      </w:pPr>
      <w:r>
        <w:rPr>
          <w:sz w:val="24"/>
          <w:szCs w:val="24"/>
        </w:rPr>
        <w:t>Исполнитель</w:t>
      </w:r>
      <w:r w:rsidR="00255F23" w:rsidRPr="00855685">
        <w:rPr>
          <w:sz w:val="24"/>
          <w:szCs w:val="24"/>
        </w:rPr>
        <w:t xml:space="preserve"> обязан осуществить оказание услуг в последовательности, установленной нормативами и правилами для данных услуг с соблюдением технологического процесса.</w:t>
      </w:r>
    </w:p>
    <w:p w14:paraId="31642942" w14:textId="22915AC9" w:rsidR="00C2243F" w:rsidRPr="00CD25F0" w:rsidRDefault="00255F23" w:rsidP="00AF6641">
      <w:pPr>
        <w:widowControl w:val="0"/>
        <w:numPr>
          <w:ilvl w:val="1"/>
          <w:numId w:val="8"/>
        </w:numPr>
        <w:tabs>
          <w:tab w:val="left" w:pos="142"/>
          <w:tab w:val="left" w:pos="284"/>
        </w:tabs>
        <w:spacing w:line="276" w:lineRule="auto"/>
        <w:rPr>
          <w:b/>
          <w:bCs/>
          <w:sz w:val="24"/>
          <w:szCs w:val="24"/>
        </w:rPr>
      </w:pPr>
      <w:r w:rsidRPr="00855685">
        <w:rPr>
          <w:sz w:val="24"/>
          <w:szCs w:val="24"/>
        </w:rPr>
        <w:t>В ходе оказания услуг должны быть решены следующие задачи:</w:t>
      </w:r>
    </w:p>
    <w:p w14:paraId="3D54A098" w14:textId="77777777" w:rsidR="00CD25F0" w:rsidRPr="00014E1F" w:rsidRDefault="00CD25F0" w:rsidP="00CD25F0">
      <w:pPr>
        <w:widowControl w:val="0"/>
        <w:tabs>
          <w:tab w:val="left" w:pos="142"/>
          <w:tab w:val="left" w:pos="284"/>
        </w:tabs>
        <w:spacing w:line="276" w:lineRule="auto"/>
        <w:ind w:left="360" w:firstLine="0"/>
        <w:rPr>
          <w:b/>
          <w:bCs/>
          <w:sz w:val="24"/>
          <w:szCs w:val="24"/>
        </w:rPr>
      </w:pPr>
    </w:p>
    <w:p w14:paraId="20D10A99" w14:textId="4D402E79" w:rsidR="00182330" w:rsidRDefault="00182330" w:rsidP="00182330">
      <w:pPr>
        <w:widowControl w:val="0"/>
        <w:tabs>
          <w:tab w:val="left" w:pos="142"/>
          <w:tab w:val="left" w:pos="284"/>
        </w:tabs>
        <w:spacing w:line="276" w:lineRule="auto"/>
        <w:ind w:firstLine="0"/>
        <w:jc w:val="center"/>
        <w:rPr>
          <w:b/>
          <w:bCs/>
          <w:sz w:val="24"/>
          <w:szCs w:val="24"/>
        </w:rPr>
      </w:pPr>
      <w:r>
        <w:rPr>
          <w:b/>
          <w:bCs/>
          <w:sz w:val="24"/>
          <w:szCs w:val="24"/>
        </w:rPr>
        <w:t xml:space="preserve">Выполнение работ по испытаниям электросетей и электроустановок. </w:t>
      </w:r>
    </w:p>
    <w:p w14:paraId="2DC02E73" w14:textId="3F0D4D9B" w:rsidR="00182330" w:rsidRDefault="00003ED6" w:rsidP="00AA6847">
      <w:pPr>
        <w:pStyle w:val="a3"/>
        <w:numPr>
          <w:ilvl w:val="0"/>
          <w:numId w:val="24"/>
        </w:numPr>
        <w:tabs>
          <w:tab w:val="left" w:pos="142"/>
          <w:tab w:val="left" w:pos="284"/>
        </w:tabs>
        <w:spacing w:line="276" w:lineRule="auto"/>
        <w:ind w:hanging="720"/>
        <w:rPr>
          <w:b w:val="0"/>
          <w:bCs w:val="0"/>
          <w:sz w:val="24"/>
          <w:szCs w:val="24"/>
        </w:rPr>
      </w:pPr>
      <w:r w:rsidRPr="00003ED6">
        <w:rPr>
          <w:sz w:val="24"/>
          <w:szCs w:val="24"/>
        </w:rPr>
        <w:t>Измерение сопротивления изоляции мегаомметром кабельных и других линий напряжением до 1кВ</w:t>
      </w:r>
      <w:r w:rsidRPr="00003ED6">
        <w:rPr>
          <w:b w:val="0"/>
          <w:bCs w:val="0"/>
          <w:sz w:val="24"/>
          <w:szCs w:val="24"/>
        </w:rPr>
        <w:t>, предназначенных для передачи электроэнергии к распределительным устройствам, щитам, шкафам, коммутационным аппаратам и электропотребителям.</w:t>
      </w:r>
    </w:p>
    <w:p w14:paraId="5CE826E3" w14:textId="77777777" w:rsidR="00003ED6" w:rsidRDefault="00003ED6" w:rsidP="00003ED6">
      <w:pPr>
        <w:pStyle w:val="a3"/>
        <w:suppressAutoHyphens/>
        <w:rPr>
          <w:rFonts w:cs="Calibri"/>
          <w:b w:val="0"/>
          <w:bCs w:val="0"/>
          <w:sz w:val="24"/>
          <w:szCs w:val="24"/>
        </w:rPr>
      </w:pPr>
      <w:r w:rsidRPr="00003ED6">
        <w:rPr>
          <w:rFonts w:cs="Calibri"/>
          <w:b w:val="0"/>
          <w:bCs w:val="0"/>
          <w:sz w:val="24"/>
          <w:szCs w:val="24"/>
        </w:rPr>
        <w:lastRenderedPageBreak/>
        <w:t xml:space="preserve">Измерения проводить мегомметром на напряжение 1000В (сечением до 16 кв. мм) – 2500В (сечением более 16 кв. мм). Для точности результатов измерений, кабельные линии перед измерениями отсоединяются от коммутационной и пускорегулирующей аппаратуры силами </w:t>
      </w:r>
      <w:r w:rsidRPr="00003ED6">
        <w:rPr>
          <w:rFonts w:cs="Calibri"/>
          <w:sz w:val="24"/>
          <w:szCs w:val="24"/>
        </w:rPr>
        <w:t>Исполнителя</w:t>
      </w:r>
      <w:r w:rsidRPr="00003ED6">
        <w:rPr>
          <w:rFonts w:cs="Calibri"/>
          <w:b w:val="0"/>
          <w:bCs w:val="0"/>
          <w:sz w:val="24"/>
          <w:szCs w:val="24"/>
        </w:rPr>
        <w:t xml:space="preserve"> под контролем оперативно – ремонтного персонала Заказчика. После окончания измерений, кабель надлежащим образом присоединяется на место силами </w:t>
      </w:r>
      <w:r w:rsidRPr="00003ED6">
        <w:rPr>
          <w:rFonts w:cs="Calibri"/>
          <w:sz w:val="24"/>
          <w:szCs w:val="24"/>
        </w:rPr>
        <w:t>Исполнителя</w:t>
      </w:r>
      <w:r w:rsidRPr="00003ED6">
        <w:rPr>
          <w:rFonts w:cs="Calibri"/>
          <w:b w:val="0"/>
          <w:bCs w:val="0"/>
          <w:sz w:val="24"/>
          <w:szCs w:val="24"/>
        </w:rPr>
        <w:t xml:space="preserve">. </w:t>
      </w:r>
    </w:p>
    <w:p w14:paraId="23DC562D" w14:textId="77777777" w:rsidR="00003ED6" w:rsidRDefault="00003ED6" w:rsidP="00003ED6">
      <w:pPr>
        <w:pStyle w:val="a3"/>
        <w:suppressAutoHyphens/>
        <w:rPr>
          <w:rFonts w:cs="Calibri"/>
          <w:b w:val="0"/>
          <w:bCs w:val="0"/>
          <w:sz w:val="24"/>
          <w:szCs w:val="24"/>
        </w:rPr>
      </w:pPr>
      <w:r w:rsidRPr="00003ED6">
        <w:rPr>
          <w:rFonts w:cs="Calibri"/>
          <w:b w:val="0"/>
          <w:bCs w:val="0"/>
          <w:sz w:val="24"/>
          <w:szCs w:val="24"/>
        </w:rPr>
        <w:t xml:space="preserve">Провести измерение сопротивления изоляции обмоток электрических машин. Перед проведением измерений кабель, питающий электрическую машину, должен быть отсоединен от выводов, измерения проводить непосредственно на выводах электрических машин.  При измерениях помимо сопротивления изоляции оценивается, так же, степень увлажненности изоляции обмоток электрических машин. После окончания измерений, кабель надлежащим образом присоединяется на место. </w:t>
      </w:r>
    </w:p>
    <w:p w14:paraId="4F9BC8C1" w14:textId="77D32434" w:rsidR="00003ED6" w:rsidRDefault="00003ED6" w:rsidP="00003ED6">
      <w:pPr>
        <w:pStyle w:val="a3"/>
        <w:suppressAutoHyphens/>
        <w:rPr>
          <w:rFonts w:cs="Calibri"/>
          <w:sz w:val="24"/>
          <w:szCs w:val="24"/>
          <w:u w:val="single"/>
        </w:rPr>
      </w:pPr>
      <w:r w:rsidRPr="00003ED6">
        <w:rPr>
          <w:rFonts w:cs="Calibri"/>
          <w:sz w:val="24"/>
          <w:szCs w:val="24"/>
          <w:u w:val="single"/>
        </w:rPr>
        <w:t>Демонтаж/монтаж рассеивателя светильников освещения, механизма розеток производится силами и средствами и за счет Исполнителя.</w:t>
      </w:r>
    </w:p>
    <w:p w14:paraId="7A20C46A" w14:textId="77777777" w:rsidR="00003ED6" w:rsidRDefault="00003ED6" w:rsidP="00003ED6">
      <w:pPr>
        <w:pStyle w:val="a3"/>
        <w:suppressAutoHyphens/>
        <w:rPr>
          <w:rFonts w:cs="Calibri"/>
          <w:sz w:val="24"/>
          <w:szCs w:val="24"/>
          <w:u w:val="single"/>
        </w:rPr>
      </w:pPr>
    </w:p>
    <w:p w14:paraId="56B00793" w14:textId="77777777" w:rsidR="00003ED6" w:rsidRDefault="00003ED6" w:rsidP="00003ED6">
      <w:pPr>
        <w:pStyle w:val="a3"/>
        <w:suppressAutoHyphens/>
        <w:rPr>
          <w:rFonts w:cs="Calibri"/>
          <w:sz w:val="24"/>
          <w:szCs w:val="24"/>
          <w:u w:val="single"/>
        </w:rPr>
      </w:pPr>
    </w:p>
    <w:p w14:paraId="1E8F655F" w14:textId="199F02D2" w:rsidR="00003ED6" w:rsidRDefault="00003ED6" w:rsidP="00003ED6">
      <w:pPr>
        <w:widowControl w:val="0"/>
        <w:tabs>
          <w:tab w:val="left" w:pos="142"/>
          <w:tab w:val="left" w:pos="284"/>
        </w:tabs>
        <w:spacing w:line="276" w:lineRule="auto"/>
        <w:ind w:left="709" w:hanging="709"/>
        <w:rPr>
          <w:sz w:val="24"/>
          <w:szCs w:val="24"/>
        </w:rPr>
      </w:pPr>
      <w:r w:rsidRPr="00003ED6">
        <w:rPr>
          <w:rFonts w:cs="Calibri"/>
          <w:b/>
          <w:bCs/>
          <w:sz w:val="24"/>
          <w:szCs w:val="24"/>
        </w:rPr>
        <w:t>2.</w:t>
      </w:r>
      <w:r>
        <w:rPr>
          <w:rFonts w:cs="Calibri"/>
          <w:sz w:val="24"/>
          <w:szCs w:val="24"/>
        </w:rPr>
        <w:t xml:space="preserve"> </w:t>
      </w:r>
      <w:r w:rsidRPr="00855685">
        <w:rPr>
          <w:b/>
          <w:bCs/>
          <w:sz w:val="24"/>
          <w:szCs w:val="24"/>
        </w:rPr>
        <w:t>Проверка цепи «фаза-нуль» на каждом электроприемнике</w:t>
      </w:r>
      <w:r w:rsidRPr="00855685">
        <w:rPr>
          <w:sz w:val="24"/>
          <w:szCs w:val="24"/>
        </w:rPr>
        <w:t>, проверка «фаза-нуль» в освети</w:t>
      </w:r>
      <w:r>
        <w:rPr>
          <w:sz w:val="24"/>
          <w:szCs w:val="24"/>
        </w:rPr>
        <w:t xml:space="preserve">   </w:t>
      </w:r>
      <w:r w:rsidRPr="00855685">
        <w:rPr>
          <w:sz w:val="24"/>
          <w:szCs w:val="24"/>
        </w:rPr>
        <w:t>тельной сети производится собственными вспомогательными средствами Исполнителя (стремянки, лестницы, подъёмные устройства до 6 м. и др. должны быть снабжены изолирующими вставками на опорных стойках для бесшумного производства работ, время выполнения работ согласовывается с Заказчиком с таким распределением занятости персонала Исполнителя и их количественным ресурсом чтобы выполнить эту работу в короткий срок, во время и день который позволяет не нарушать рабочий процесс в учреждении. Повреждение напольного покрытия, стен, подвесного потолка устраняется средствами и за счет Исполнителя</w:t>
      </w:r>
      <w:r>
        <w:rPr>
          <w:sz w:val="24"/>
          <w:szCs w:val="24"/>
        </w:rPr>
        <w:t>.</w:t>
      </w:r>
    </w:p>
    <w:p w14:paraId="61680444" w14:textId="77777777" w:rsidR="00003ED6" w:rsidRDefault="00003ED6" w:rsidP="00003ED6">
      <w:pPr>
        <w:widowControl w:val="0"/>
        <w:tabs>
          <w:tab w:val="left" w:pos="142"/>
          <w:tab w:val="left" w:pos="284"/>
        </w:tabs>
        <w:spacing w:line="276" w:lineRule="auto"/>
        <w:ind w:left="709" w:hanging="709"/>
        <w:rPr>
          <w:sz w:val="24"/>
          <w:szCs w:val="24"/>
        </w:rPr>
      </w:pPr>
    </w:p>
    <w:p w14:paraId="16982CFD" w14:textId="1B5BA98E" w:rsidR="00003ED6" w:rsidRDefault="00003ED6" w:rsidP="00003ED6">
      <w:pPr>
        <w:widowControl w:val="0"/>
        <w:tabs>
          <w:tab w:val="left" w:pos="142"/>
          <w:tab w:val="left" w:pos="284"/>
        </w:tabs>
        <w:spacing w:line="276" w:lineRule="auto"/>
        <w:ind w:left="709" w:hanging="709"/>
        <w:rPr>
          <w:sz w:val="24"/>
          <w:szCs w:val="24"/>
        </w:rPr>
      </w:pPr>
      <w:r>
        <w:rPr>
          <w:b/>
          <w:bCs/>
          <w:sz w:val="24"/>
          <w:szCs w:val="24"/>
        </w:rPr>
        <w:t xml:space="preserve">3. </w:t>
      </w:r>
      <w:r w:rsidRPr="00855685">
        <w:rPr>
          <w:b/>
          <w:bCs/>
          <w:sz w:val="24"/>
          <w:szCs w:val="24"/>
        </w:rPr>
        <w:t xml:space="preserve">Проверка наличия цепи и замеры переходных сопротивлений между заземлителями и </w:t>
      </w:r>
      <w:r>
        <w:rPr>
          <w:b/>
          <w:bCs/>
          <w:sz w:val="24"/>
          <w:szCs w:val="24"/>
        </w:rPr>
        <w:t xml:space="preserve">  </w:t>
      </w:r>
      <w:r w:rsidRPr="00855685">
        <w:rPr>
          <w:b/>
          <w:bCs/>
          <w:sz w:val="24"/>
          <w:szCs w:val="24"/>
        </w:rPr>
        <w:t>заземляющими проводниками (заземления)</w:t>
      </w:r>
      <w:r w:rsidRPr="00855685">
        <w:rPr>
          <w:sz w:val="24"/>
          <w:szCs w:val="24"/>
        </w:rPr>
        <w:t>, заземляемым оборудованием (элементами) и заземляющими проводниками производится собственными силами Исполнителя и собственными вспомогательными средствами Исполнителя (стремянки, лестницы, подъёмные устройства до 6 м. и др. должны быть снабжены изолирующими вставками на опорных стойках для бесшумного производства работ, время выполнения работ согласовывается с Заказчиком с таким распределением занятости персонала Исполнителя и их количественным ресурсом, чтобы выполнить эту работу в короткий срок) во время и день который позволяет не нарушать технологический процесс в учреждении. Повреждение напольного покрытия, стен, подвесного потолка устраняется средствами и за счет Исполнителя.</w:t>
      </w:r>
    </w:p>
    <w:p w14:paraId="392BDA31" w14:textId="77777777" w:rsidR="00241847" w:rsidRDefault="00241847" w:rsidP="00003ED6">
      <w:pPr>
        <w:widowControl w:val="0"/>
        <w:tabs>
          <w:tab w:val="left" w:pos="142"/>
          <w:tab w:val="left" w:pos="284"/>
        </w:tabs>
        <w:spacing w:line="276" w:lineRule="auto"/>
        <w:ind w:left="709" w:hanging="709"/>
        <w:rPr>
          <w:sz w:val="24"/>
          <w:szCs w:val="24"/>
        </w:rPr>
      </w:pPr>
    </w:p>
    <w:p w14:paraId="03730457" w14:textId="33CF64B0" w:rsidR="004201EF" w:rsidRDefault="00C61F16" w:rsidP="00C61F16">
      <w:pPr>
        <w:spacing w:line="276" w:lineRule="auto"/>
        <w:ind w:firstLine="0"/>
        <w:rPr>
          <w:b/>
          <w:bCs/>
          <w:sz w:val="24"/>
          <w:szCs w:val="24"/>
        </w:rPr>
      </w:pPr>
      <w:r>
        <w:rPr>
          <w:rFonts w:cs="Calibri"/>
          <w:b/>
          <w:bCs/>
          <w:sz w:val="24"/>
          <w:szCs w:val="24"/>
        </w:rPr>
        <w:t>4</w:t>
      </w:r>
      <w:r w:rsidR="00AA6847" w:rsidRPr="00AA6847">
        <w:rPr>
          <w:rFonts w:cs="Calibri"/>
          <w:b/>
          <w:bCs/>
          <w:sz w:val="24"/>
          <w:szCs w:val="24"/>
        </w:rPr>
        <w:t>.</w:t>
      </w:r>
      <w:r w:rsidR="00AA6847" w:rsidRPr="00AA6847">
        <w:rPr>
          <w:sz w:val="24"/>
          <w:szCs w:val="24"/>
        </w:rPr>
        <w:t xml:space="preserve"> </w:t>
      </w:r>
      <w:r w:rsidR="00AA6847">
        <w:rPr>
          <w:sz w:val="24"/>
          <w:szCs w:val="24"/>
        </w:rPr>
        <w:t xml:space="preserve">   </w:t>
      </w:r>
      <w:r w:rsidR="00AA6847" w:rsidRPr="00AA6847">
        <w:rPr>
          <w:b/>
          <w:bCs/>
          <w:sz w:val="24"/>
          <w:szCs w:val="24"/>
        </w:rPr>
        <w:t>Проверка контура защитного заземления</w:t>
      </w:r>
      <w:r>
        <w:rPr>
          <w:b/>
          <w:bCs/>
          <w:sz w:val="24"/>
          <w:szCs w:val="24"/>
        </w:rPr>
        <w:t>.</w:t>
      </w:r>
    </w:p>
    <w:p w14:paraId="54F0C04F" w14:textId="77777777" w:rsidR="00AA6847" w:rsidRPr="004201EF" w:rsidRDefault="00AA6847" w:rsidP="00AA6847">
      <w:pPr>
        <w:pStyle w:val="a3"/>
        <w:spacing w:line="276" w:lineRule="auto"/>
        <w:rPr>
          <w:b w:val="0"/>
          <w:sz w:val="24"/>
          <w:szCs w:val="24"/>
        </w:rPr>
      </w:pPr>
      <w:r w:rsidRPr="009930A9">
        <w:rPr>
          <w:b w:val="0"/>
          <w:sz w:val="24"/>
          <w:szCs w:val="24"/>
        </w:rPr>
        <w:t>На каждое находящееся в эксплуатации заземляющее устройство должен быть заведен пас</w:t>
      </w:r>
      <w:r w:rsidRPr="004201EF">
        <w:rPr>
          <w:b w:val="0"/>
          <w:sz w:val="24"/>
          <w:szCs w:val="24"/>
        </w:rPr>
        <w:t>порт, содержащий:</w:t>
      </w:r>
    </w:p>
    <w:p w14:paraId="330E77F5" w14:textId="77777777" w:rsidR="00AA6847" w:rsidRPr="004201EF" w:rsidRDefault="00AA6847" w:rsidP="00AA6847">
      <w:pPr>
        <w:pStyle w:val="a3"/>
        <w:spacing w:line="276" w:lineRule="auto"/>
        <w:rPr>
          <w:b w:val="0"/>
          <w:sz w:val="24"/>
          <w:szCs w:val="24"/>
        </w:rPr>
      </w:pPr>
      <w:r w:rsidRPr="004201EF">
        <w:rPr>
          <w:b w:val="0"/>
          <w:sz w:val="24"/>
          <w:szCs w:val="24"/>
        </w:rPr>
        <w:t>- исполнительную схему устройства с привязками к капитальным сооружениям;</w:t>
      </w:r>
    </w:p>
    <w:p w14:paraId="4D1CC300" w14:textId="77777777" w:rsidR="00AA6847" w:rsidRPr="009930A9" w:rsidRDefault="00AA6847" w:rsidP="00AA6847">
      <w:pPr>
        <w:pStyle w:val="a3"/>
        <w:spacing w:line="276" w:lineRule="auto"/>
        <w:rPr>
          <w:b w:val="0"/>
          <w:sz w:val="24"/>
          <w:szCs w:val="24"/>
        </w:rPr>
      </w:pPr>
      <w:r w:rsidRPr="004201EF">
        <w:rPr>
          <w:b w:val="0"/>
          <w:sz w:val="24"/>
          <w:szCs w:val="24"/>
        </w:rPr>
        <w:t>- указана связь с надземными и подземными коммуникациями и с другими заземляющими устройствами</w:t>
      </w:r>
      <w:r w:rsidRPr="009930A9">
        <w:rPr>
          <w:b w:val="0"/>
          <w:sz w:val="24"/>
          <w:szCs w:val="24"/>
        </w:rPr>
        <w:t>;</w:t>
      </w:r>
    </w:p>
    <w:p w14:paraId="6371BE66" w14:textId="77777777" w:rsidR="00AA6847" w:rsidRPr="009930A9" w:rsidRDefault="00AA6847" w:rsidP="00AA6847">
      <w:pPr>
        <w:pStyle w:val="a3"/>
        <w:spacing w:line="276" w:lineRule="auto"/>
        <w:rPr>
          <w:b w:val="0"/>
          <w:sz w:val="24"/>
          <w:szCs w:val="24"/>
        </w:rPr>
      </w:pPr>
      <w:r>
        <w:rPr>
          <w:b w:val="0"/>
          <w:sz w:val="24"/>
          <w:szCs w:val="24"/>
        </w:rPr>
        <w:t xml:space="preserve">- </w:t>
      </w:r>
      <w:r w:rsidRPr="009930A9">
        <w:rPr>
          <w:b w:val="0"/>
          <w:sz w:val="24"/>
          <w:szCs w:val="24"/>
        </w:rPr>
        <w:t>дату ввода в эксплуатацию;</w:t>
      </w:r>
    </w:p>
    <w:p w14:paraId="1DA2425F" w14:textId="77777777" w:rsidR="00AA6847" w:rsidRPr="009930A9" w:rsidRDefault="00AA6847" w:rsidP="00AA6847">
      <w:pPr>
        <w:pStyle w:val="a3"/>
        <w:spacing w:line="276" w:lineRule="auto"/>
        <w:rPr>
          <w:b w:val="0"/>
          <w:sz w:val="24"/>
          <w:szCs w:val="24"/>
        </w:rPr>
      </w:pPr>
      <w:r>
        <w:rPr>
          <w:b w:val="0"/>
          <w:sz w:val="24"/>
          <w:szCs w:val="24"/>
        </w:rPr>
        <w:t xml:space="preserve">- </w:t>
      </w:r>
      <w:r w:rsidRPr="009930A9">
        <w:rPr>
          <w:b w:val="0"/>
          <w:sz w:val="24"/>
          <w:szCs w:val="24"/>
        </w:rPr>
        <w:t>основные параметры заземлителей (материал, профиль, линейные размеры);</w:t>
      </w:r>
    </w:p>
    <w:p w14:paraId="74D8FEE4" w14:textId="77777777" w:rsidR="00AA6847" w:rsidRPr="009930A9" w:rsidRDefault="00AA6847" w:rsidP="00AA6847">
      <w:pPr>
        <w:pStyle w:val="a3"/>
        <w:spacing w:line="276" w:lineRule="auto"/>
        <w:rPr>
          <w:b w:val="0"/>
          <w:sz w:val="24"/>
          <w:szCs w:val="24"/>
        </w:rPr>
      </w:pPr>
      <w:r>
        <w:rPr>
          <w:b w:val="0"/>
          <w:sz w:val="24"/>
          <w:szCs w:val="24"/>
        </w:rPr>
        <w:t xml:space="preserve">- </w:t>
      </w:r>
      <w:r w:rsidRPr="009930A9">
        <w:rPr>
          <w:b w:val="0"/>
          <w:sz w:val="24"/>
          <w:szCs w:val="24"/>
        </w:rPr>
        <w:t>величину сопротивления растеканию тока заземляющего устройства;</w:t>
      </w:r>
    </w:p>
    <w:p w14:paraId="43B75C80" w14:textId="77777777" w:rsidR="00AA6847" w:rsidRPr="009930A9" w:rsidRDefault="00AA6847" w:rsidP="00AA6847">
      <w:pPr>
        <w:pStyle w:val="a3"/>
        <w:spacing w:line="276" w:lineRule="auto"/>
        <w:rPr>
          <w:b w:val="0"/>
          <w:sz w:val="24"/>
          <w:szCs w:val="24"/>
        </w:rPr>
      </w:pPr>
      <w:r>
        <w:rPr>
          <w:b w:val="0"/>
          <w:sz w:val="24"/>
          <w:szCs w:val="24"/>
        </w:rPr>
        <w:t xml:space="preserve">- </w:t>
      </w:r>
      <w:r w:rsidRPr="009930A9">
        <w:rPr>
          <w:b w:val="0"/>
          <w:sz w:val="24"/>
          <w:szCs w:val="24"/>
        </w:rPr>
        <w:t>удельное сопротивление грунта;</w:t>
      </w:r>
    </w:p>
    <w:p w14:paraId="6C647516" w14:textId="77777777" w:rsidR="00AA6847" w:rsidRPr="009930A9" w:rsidRDefault="00AA6847" w:rsidP="00AA6847">
      <w:pPr>
        <w:pStyle w:val="a3"/>
        <w:spacing w:line="276" w:lineRule="auto"/>
        <w:rPr>
          <w:b w:val="0"/>
          <w:sz w:val="24"/>
          <w:szCs w:val="24"/>
        </w:rPr>
      </w:pPr>
      <w:r>
        <w:rPr>
          <w:b w:val="0"/>
          <w:sz w:val="24"/>
          <w:szCs w:val="24"/>
        </w:rPr>
        <w:t xml:space="preserve">- </w:t>
      </w:r>
      <w:r w:rsidRPr="009930A9">
        <w:rPr>
          <w:b w:val="0"/>
          <w:sz w:val="24"/>
          <w:szCs w:val="24"/>
        </w:rPr>
        <w:t>данные по напряжению прикосновения (при необходимости);</w:t>
      </w:r>
    </w:p>
    <w:p w14:paraId="64ECBDFB" w14:textId="77777777" w:rsidR="00AA6847" w:rsidRPr="009930A9" w:rsidRDefault="00AA6847" w:rsidP="00AA6847">
      <w:pPr>
        <w:pStyle w:val="a3"/>
        <w:spacing w:line="276" w:lineRule="auto"/>
        <w:rPr>
          <w:b w:val="0"/>
          <w:sz w:val="24"/>
          <w:szCs w:val="24"/>
        </w:rPr>
      </w:pPr>
      <w:r>
        <w:rPr>
          <w:b w:val="0"/>
          <w:sz w:val="24"/>
          <w:szCs w:val="24"/>
        </w:rPr>
        <w:t xml:space="preserve">- </w:t>
      </w:r>
      <w:r w:rsidRPr="009930A9">
        <w:rPr>
          <w:b w:val="0"/>
          <w:sz w:val="24"/>
          <w:szCs w:val="24"/>
        </w:rPr>
        <w:t>данные по степени коррозии искусственных заземлителей;</w:t>
      </w:r>
    </w:p>
    <w:p w14:paraId="69414316" w14:textId="77777777" w:rsidR="00AA6847" w:rsidRPr="009930A9" w:rsidRDefault="00AA6847" w:rsidP="00AA6847">
      <w:pPr>
        <w:pStyle w:val="a3"/>
        <w:spacing w:line="276" w:lineRule="auto"/>
        <w:rPr>
          <w:b w:val="0"/>
          <w:sz w:val="24"/>
          <w:szCs w:val="24"/>
        </w:rPr>
      </w:pPr>
      <w:r>
        <w:rPr>
          <w:b w:val="0"/>
          <w:sz w:val="24"/>
          <w:szCs w:val="24"/>
        </w:rPr>
        <w:t xml:space="preserve">- </w:t>
      </w:r>
      <w:r w:rsidRPr="009930A9">
        <w:rPr>
          <w:b w:val="0"/>
          <w:sz w:val="24"/>
          <w:szCs w:val="24"/>
        </w:rPr>
        <w:t>данные по сопротивлению металлосвязи оборудования с заземляющим устройством;</w:t>
      </w:r>
    </w:p>
    <w:p w14:paraId="07B79B55" w14:textId="77777777" w:rsidR="00AA6847" w:rsidRPr="009930A9" w:rsidRDefault="00AA6847" w:rsidP="00AA6847">
      <w:pPr>
        <w:pStyle w:val="a3"/>
        <w:spacing w:line="276" w:lineRule="auto"/>
        <w:rPr>
          <w:b w:val="0"/>
          <w:sz w:val="24"/>
          <w:szCs w:val="24"/>
        </w:rPr>
      </w:pPr>
      <w:r>
        <w:rPr>
          <w:b w:val="0"/>
          <w:sz w:val="24"/>
          <w:szCs w:val="24"/>
        </w:rPr>
        <w:lastRenderedPageBreak/>
        <w:t xml:space="preserve">- </w:t>
      </w:r>
      <w:r w:rsidRPr="009930A9">
        <w:rPr>
          <w:b w:val="0"/>
          <w:sz w:val="24"/>
          <w:szCs w:val="24"/>
        </w:rPr>
        <w:t>ведомость осмотров и выявленных дефектов;</w:t>
      </w:r>
    </w:p>
    <w:p w14:paraId="64994066" w14:textId="7C38E5EB" w:rsidR="00003ED6" w:rsidRDefault="00AA6847" w:rsidP="00AA6847">
      <w:pPr>
        <w:widowControl w:val="0"/>
        <w:tabs>
          <w:tab w:val="left" w:pos="0"/>
          <w:tab w:val="left" w:pos="142"/>
        </w:tabs>
        <w:spacing w:line="276" w:lineRule="auto"/>
        <w:ind w:left="142" w:right="565" w:firstLine="0"/>
        <w:jc w:val="left"/>
        <w:rPr>
          <w:bCs/>
          <w:sz w:val="24"/>
          <w:szCs w:val="24"/>
        </w:rPr>
      </w:pPr>
      <w:r w:rsidRPr="00AA6847">
        <w:rPr>
          <w:bCs/>
          <w:sz w:val="24"/>
          <w:szCs w:val="24"/>
        </w:rPr>
        <w:t xml:space="preserve">          - информацию по устранению замечаний и дефектов.</w:t>
      </w:r>
    </w:p>
    <w:p w14:paraId="2DD95C83" w14:textId="77777777" w:rsidR="00D7661D" w:rsidRPr="00AA6847" w:rsidRDefault="00D7661D" w:rsidP="00AA6847">
      <w:pPr>
        <w:widowControl w:val="0"/>
        <w:tabs>
          <w:tab w:val="left" w:pos="0"/>
          <w:tab w:val="left" w:pos="142"/>
        </w:tabs>
        <w:spacing w:line="276" w:lineRule="auto"/>
        <w:ind w:left="142" w:right="565" w:firstLine="0"/>
        <w:jc w:val="left"/>
        <w:rPr>
          <w:bCs/>
          <w:sz w:val="24"/>
          <w:szCs w:val="24"/>
        </w:rPr>
      </w:pPr>
    </w:p>
    <w:p w14:paraId="65136C4C" w14:textId="08A3B332" w:rsidR="00D7661D" w:rsidRPr="00A450B1" w:rsidRDefault="00D7661D" w:rsidP="00BA2CDD">
      <w:pPr>
        <w:widowControl w:val="0"/>
        <w:tabs>
          <w:tab w:val="left" w:pos="142"/>
          <w:tab w:val="left" w:pos="284"/>
        </w:tabs>
        <w:spacing w:line="276" w:lineRule="auto"/>
        <w:ind w:firstLine="0"/>
        <w:rPr>
          <w:b/>
          <w:sz w:val="24"/>
          <w:szCs w:val="24"/>
        </w:rPr>
      </w:pPr>
      <w:r>
        <w:rPr>
          <w:b/>
          <w:bCs/>
          <w:sz w:val="24"/>
          <w:szCs w:val="24"/>
        </w:rPr>
        <w:t xml:space="preserve">5.    Проверка работоспособности устройств защитного отключения (УЗО). </w:t>
      </w:r>
    </w:p>
    <w:p w14:paraId="352E79F9" w14:textId="06BED60D" w:rsidR="00D7661D" w:rsidRDefault="00D7661D" w:rsidP="00BA2CDD">
      <w:pPr>
        <w:widowControl w:val="0"/>
        <w:tabs>
          <w:tab w:val="left" w:pos="142"/>
          <w:tab w:val="left" w:pos="284"/>
        </w:tabs>
        <w:spacing w:line="276" w:lineRule="auto"/>
        <w:ind w:left="709" w:hanging="709"/>
        <w:rPr>
          <w:bCs/>
          <w:sz w:val="24"/>
          <w:szCs w:val="24"/>
        </w:rPr>
      </w:pPr>
      <w:r>
        <w:rPr>
          <w:bCs/>
          <w:sz w:val="24"/>
          <w:szCs w:val="24"/>
        </w:rPr>
        <w:t xml:space="preserve">            </w:t>
      </w:r>
      <w:r w:rsidRPr="00A450B1">
        <w:rPr>
          <w:bCs/>
          <w:sz w:val="24"/>
          <w:szCs w:val="24"/>
        </w:rPr>
        <w:t>Для соблюдения условий безопасной эксплуатации электроустановок требованиями ПУЭ</w:t>
      </w:r>
      <w:r>
        <w:rPr>
          <w:bCs/>
          <w:sz w:val="24"/>
          <w:szCs w:val="24"/>
        </w:rPr>
        <w:t xml:space="preserve"> </w:t>
      </w:r>
      <w:r w:rsidRPr="00A450B1">
        <w:rPr>
          <w:bCs/>
          <w:sz w:val="24"/>
          <w:szCs w:val="24"/>
        </w:rPr>
        <w:t>предусматривается наличие в электросхемах устройств защитного отключения (УЗО). Контроль их работоспособности выполняется по согласованию с нормами ГОСТ Р 50571.16-2007 и ГОСТ Р МЭК 60755-2012.</w:t>
      </w:r>
    </w:p>
    <w:p w14:paraId="622656A2" w14:textId="77777777" w:rsidR="00D7661D" w:rsidRDefault="00D7661D" w:rsidP="00BA2CDD">
      <w:pPr>
        <w:widowControl w:val="0"/>
        <w:tabs>
          <w:tab w:val="left" w:pos="142"/>
          <w:tab w:val="left" w:pos="284"/>
        </w:tabs>
        <w:spacing w:line="276" w:lineRule="auto"/>
        <w:ind w:left="709" w:hanging="709"/>
        <w:rPr>
          <w:bCs/>
          <w:sz w:val="24"/>
          <w:szCs w:val="24"/>
        </w:rPr>
      </w:pPr>
    </w:p>
    <w:p w14:paraId="50808E65" w14:textId="6B0357B0" w:rsidR="00D7661D" w:rsidRPr="00241847" w:rsidRDefault="00D7661D" w:rsidP="00BA2CDD">
      <w:pPr>
        <w:spacing w:line="276" w:lineRule="auto"/>
        <w:ind w:firstLine="0"/>
        <w:rPr>
          <w:b/>
          <w:bCs/>
          <w:sz w:val="24"/>
          <w:szCs w:val="24"/>
        </w:rPr>
      </w:pPr>
      <w:r>
        <w:rPr>
          <w:b/>
          <w:bCs/>
          <w:sz w:val="24"/>
          <w:szCs w:val="24"/>
        </w:rPr>
        <w:t>6</w:t>
      </w:r>
      <w:r w:rsidRPr="00241847">
        <w:rPr>
          <w:b/>
          <w:bCs/>
          <w:sz w:val="24"/>
          <w:szCs w:val="24"/>
        </w:rPr>
        <w:t>.</w:t>
      </w:r>
      <w:r>
        <w:rPr>
          <w:b/>
          <w:bCs/>
          <w:sz w:val="24"/>
          <w:szCs w:val="24"/>
        </w:rPr>
        <w:t xml:space="preserve">    </w:t>
      </w:r>
      <w:r w:rsidRPr="00241847">
        <w:rPr>
          <w:b/>
          <w:bCs/>
          <w:sz w:val="24"/>
          <w:szCs w:val="24"/>
        </w:rPr>
        <w:t>Проверка (прогрузка) автоматических выключателей</w:t>
      </w:r>
      <w:r>
        <w:rPr>
          <w:b/>
          <w:bCs/>
          <w:sz w:val="24"/>
          <w:szCs w:val="24"/>
        </w:rPr>
        <w:t>.</w:t>
      </w:r>
    </w:p>
    <w:p w14:paraId="6EE39DEB" w14:textId="77777777" w:rsidR="00D7661D" w:rsidRPr="007F479E" w:rsidRDefault="00D7661D" w:rsidP="00BA2CDD">
      <w:pPr>
        <w:widowControl w:val="0"/>
        <w:tabs>
          <w:tab w:val="left" w:pos="142"/>
          <w:tab w:val="left" w:pos="284"/>
        </w:tabs>
        <w:spacing w:line="276" w:lineRule="auto"/>
        <w:ind w:left="720" w:firstLine="0"/>
        <w:rPr>
          <w:bCs/>
          <w:sz w:val="24"/>
          <w:szCs w:val="24"/>
        </w:rPr>
      </w:pPr>
      <w:r w:rsidRPr="007F479E">
        <w:rPr>
          <w:bCs/>
          <w:sz w:val="24"/>
          <w:szCs w:val="24"/>
        </w:rPr>
        <w:t>Проверке подлежат следующие показатели отключающей способности:</w:t>
      </w:r>
    </w:p>
    <w:p w14:paraId="2D2E296C" w14:textId="77777777" w:rsidR="00D7661D" w:rsidRPr="007F479E" w:rsidRDefault="00D7661D" w:rsidP="00BA2CDD">
      <w:pPr>
        <w:widowControl w:val="0"/>
        <w:tabs>
          <w:tab w:val="left" w:pos="142"/>
          <w:tab w:val="left" w:pos="284"/>
        </w:tabs>
        <w:spacing w:line="276" w:lineRule="auto"/>
        <w:ind w:left="720" w:firstLine="0"/>
        <w:rPr>
          <w:bCs/>
          <w:sz w:val="24"/>
          <w:szCs w:val="24"/>
        </w:rPr>
      </w:pPr>
      <w:r>
        <w:rPr>
          <w:bCs/>
          <w:sz w:val="24"/>
          <w:szCs w:val="24"/>
        </w:rPr>
        <w:t xml:space="preserve">- </w:t>
      </w:r>
      <w:r w:rsidRPr="007F479E">
        <w:rPr>
          <w:bCs/>
          <w:sz w:val="24"/>
          <w:szCs w:val="24"/>
        </w:rPr>
        <w:t>значение номинального рабочего тока и тока отключения (отсечки);</w:t>
      </w:r>
    </w:p>
    <w:p w14:paraId="5EF7E12F" w14:textId="77777777" w:rsidR="00D7661D" w:rsidRPr="007F479E" w:rsidRDefault="00D7661D" w:rsidP="00BA2CDD">
      <w:pPr>
        <w:widowControl w:val="0"/>
        <w:tabs>
          <w:tab w:val="left" w:pos="142"/>
          <w:tab w:val="left" w:pos="284"/>
        </w:tabs>
        <w:spacing w:line="276" w:lineRule="auto"/>
        <w:ind w:left="720" w:firstLine="0"/>
        <w:rPr>
          <w:bCs/>
          <w:sz w:val="24"/>
          <w:szCs w:val="24"/>
        </w:rPr>
      </w:pPr>
      <w:r>
        <w:rPr>
          <w:bCs/>
          <w:sz w:val="24"/>
          <w:szCs w:val="24"/>
        </w:rPr>
        <w:t xml:space="preserve">- </w:t>
      </w:r>
      <w:r w:rsidRPr="007F479E">
        <w:rPr>
          <w:bCs/>
          <w:sz w:val="24"/>
          <w:szCs w:val="24"/>
        </w:rPr>
        <w:t>время отключения;</w:t>
      </w:r>
    </w:p>
    <w:p w14:paraId="6686B6D1" w14:textId="77777777" w:rsidR="00D7661D" w:rsidRPr="007F479E" w:rsidRDefault="00D7661D" w:rsidP="00BA2CDD">
      <w:pPr>
        <w:widowControl w:val="0"/>
        <w:tabs>
          <w:tab w:val="left" w:pos="142"/>
          <w:tab w:val="left" w:pos="284"/>
        </w:tabs>
        <w:spacing w:line="276" w:lineRule="auto"/>
        <w:ind w:left="720" w:firstLine="0"/>
        <w:rPr>
          <w:bCs/>
          <w:sz w:val="24"/>
          <w:szCs w:val="24"/>
        </w:rPr>
      </w:pPr>
      <w:r>
        <w:rPr>
          <w:bCs/>
          <w:sz w:val="24"/>
          <w:szCs w:val="24"/>
        </w:rPr>
        <w:t xml:space="preserve">- </w:t>
      </w:r>
      <w:r w:rsidRPr="007F479E">
        <w:rPr>
          <w:bCs/>
          <w:sz w:val="24"/>
          <w:szCs w:val="24"/>
        </w:rPr>
        <w:t>ток и время мгновенного срабатывания электромагнитного расцепителя;</w:t>
      </w:r>
    </w:p>
    <w:p w14:paraId="59205B99" w14:textId="77777777" w:rsidR="00D7661D" w:rsidRDefault="00D7661D" w:rsidP="00BA2CDD">
      <w:pPr>
        <w:widowControl w:val="0"/>
        <w:tabs>
          <w:tab w:val="left" w:pos="142"/>
          <w:tab w:val="left" w:pos="284"/>
        </w:tabs>
        <w:spacing w:line="276" w:lineRule="auto"/>
        <w:ind w:left="720" w:firstLine="0"/>
        <w:rPr>
          <w:bCs/>
          <w:sz w:val="24"/>
          <w:szCs w:val="24"/>
        </w:rPr>
      </w:pPr>
      <w:r>
        <w:rPr>
          <w:bCs/>
          <w:sz w:val="24"/>
          <w:szCs w:val="24"/>
        </w:rPr>
        <w:t xml:space="preserve">- </w:t>
      </w:r>
      <w:r w:rsidRPr="007F479E">
        <w:rPr>
          <w:bCs/>
          <w:sz w:val="24"/>
          <w:szCs w:val="24"/>
        </w:rPr>
        <w:t>влияние внешней температуры</w:t>
      </w:r>
      <w:r>
        <w:rPr>
          <w:bCs/>
          <w:sz w:val="24"/>
          <w:szCs w:val="24"/>
        </w:rPr>
        <w:t>.</w:t>
      </w:r>
    </w:p>
    <w:p w14:paraId="4966D718" w14:textId="01C80126" w:rsidR="00D7661D" w:rsidRDefault="00D7661D" w:rsidP="00BA2CDD">
      <w:pPr>
        <w:widowControl w:val="0"/>
        <w:tabs>
          <w:tab w:val="left" w:pos="0"/>
          <w:tab w:val="left" w:pos="142"/>
        </w:tabs>
        <w:spacing w:line="276" w:lineRule="auto"/>
        <w:ind w:left="142" w:right="565" w:hanging="709"/>
        <w:rPr>
          <w:b/>
          <w:sz w:val="24"/>
          <w:szCs w:val="24"/>
        </w:rPr>
      </w:pPr>
      <w:r>
        <w:rPr>
          <w:b/>
          <w:sz w:val="24"/>
          <w:szCs w:val="24"/>
        </w:rPr>
        <w:t xml:space="preserve">                  </w:t>
      </w:r>
      <w:r w:rsidRPr="007F479E">
        <w:rPr>
          <w:b/>
          <w:sz w:val="24"/>
          <w:szCs w:val="24"/>
        </w:rPr>
        <w:t>Демонтаж, монтаж части электроустановки (проводов и кабелей, автоматических выкл</w:t>
      </w:r>
      <w:r>
        <w:rPr>
          <w:b/>
          <w:sz w:val="24"/>
          <w:szCs w:val="24"/>
        </w:rPr>
        <w:t>ю</w:t>
      </w:r>
      <w:r w:rsidRPr="007F479E">
        <w:rPr>
          <w:b/>
          <w:sz w:val="24"/>
          <w:szCs w:val="24"/>
        </w:rPr>
        <w:t>чат</w:t>
      </w:r>
      <w:r>
        <w:rPr>
          <w:b/>
          <w:sz w:val="24"/>
          <w:szCs w:val="24"/>
        </w:rPr>
        <w:t>е</w:t>
      </w:r>
      <w:r w:rsidRPr="007F479E">
        <w:rPr>
          <w:b/>
          <w:sz w:val="24"/>
          <w:szCs w:val="24"/>
        </w:rPr>
        <w:t>лей) необходимый для измерений, осуществляется силами Исполнител</w:t>
      </w:r>
      <w:r>
        <w:rPr>
          <w:b/>
          <w:sz w:val="24"/>
          <w:szCs w:val="24"/>
        </w:rPr>
        <w:t>я</w:t>
      </w:r>
      <w:r w:rsidRPr="007F479E">
        <w:rPr>
          <w:b/>
          <w:sz w:val="24"/>
          <w:szCs w:val="24"/>
        </w:rPr>
        <w:t>.</w:t>
      </w:r>
    </w:p>
    <w:p w14:paraId="073701B6" w14:textId="644953E5" w:rsidR="00D7661D" w:rsidRDefault="00D7661D" w:rsidP="00BA2CDD">
      <w:pPr>
        <w:widowControl w:val="0"/>
        <w:tabs>
          <w:tab w:val="left" w:pos="0"/>
          <w:tab w:val="left" w:pos="142"/>
        </w:tabs>
        <w:spacing w:line="276" w:lineRule="auto"/>
        <w:ind w:left="142" w:right="565" w:hanging="709"/>
        <w:rPr>
          <w:b/>
          <w:sz w:val="24"/>
          <w:szCs w:val="24"/>
        </w:rPr>
      </w:pPr>
    </w:p>
    <w:p w14:paraId="6C245B8B" w14:textId="49D8DE27" w:rsidR="00D7661D" w:rsidRDefault="00D7661D" w:rsidP="00D7661D">
      <w:pPr>
        <w:widowControl w:val="0"/>
        <w:tabs>
          <w:tab w:val="left" w:pos="0"/>
          <w:tab w:val="left" w:pos="142"/>
        </w:tabs>
        <w:spacing w:line="276" w:lineRule="auto"/>
        <w:ind w:left="142" w:right="565" w:hanging="709"/>
        <w:jc w:val="center"/>
        <w:rPr>
          <w:b/>
          <w:sz w:val="24"/>
          <w:szCs w:val="24"/>
        </w:rPr>
      </w:pPr>
    </w:p>
    <w:p w14:paraId="1FCF6559" w14:textId="77777777" w:rsidR="00D7661D" w:rsidRDefault="00D7661D" w:rsidP="00D7661D">
      <w:pPr>
        <w:widowControl w:val="0"/>
        <w:tabs>
          <w:tab w:val="left" w:pos="0"/>
          <w:tab w:val="left" w:pos="142"/>
        </w:tabs>
        <w:spacing w:line="276" w:lineRule="auto"/>
        <w:ind w:left="142" w:right="565" w:hanging="709"/>
        <w:jc w:val="center"/>
        <w:rPr>
          <w:b/>
          <w:sz w:val="24"/>
          <w:szCs w:val="24"/>
        </w:rPr>
      </w:pPr>
    </w:p>
    <w:p w14:paraId="4F330D82" w14:textId="32BD30F7" w:rsidR="00E05621" w:rsidRDefault="00D7661D" w:rsidP="00E05621">
      <w:pPr>
        <w:spacing w:line="276" w:lineRule="auto"/>
        <w:ind w:firstLine="0"/>
        <w:rPr>
          <w:b/>
          <w:bCs/>
          <w:sz w:val="24"/>
          <w:szCs w:val="24"/>
        </w:rPr>
      </w:pPr>
      <w:r>
        <w:rPr>
          <w:b/>
          <w:bCs/>
          <w:sz w:val="24"/>
          <w:szCs w:val="24"/>
        </w:rPr>
        <w:t>7</w:t>
      </w:r>
      <w:r w:rsidR="00E05621" w:rsidRPr="00EA0AA0">
        <w:rPr>
          <w:b/>
          <w:bCs/>
          <w:sz w:val="24"/>
          <w:szCs w:val="24"/>
        </w:rPr>
        <w:t>.</w:t>
      </w:r>
      <w:r w:rsidR="00E05621" w:rsidRPr="00E05621">
        <w:rPr>
          <w:sz w:val="24"/>
          <w:szCs w:val="24"/>
        </w:rPr>
        <w:t xml:space="preserve">  </w:t>
      </w:r>
      <w:r w:rsidR="0007111B">
        <w:rPr>
          <w:sz w:val="24"/>
          <w:szCs w:val="24"/>
        </w:rPr>
        <w:t xml:space="preserve"> </w:t>
      </w:r>
      <w:r w:rsidR="00E05621" w:rsidRPr="00E05621">
        <w:rPr>
          <w:b/>
          <w:bCs/>
          <w:sz w:val="24"/>
          <w:szCs w:val="24"/>
        </w:rPr>
        <w:t xml:space="preserve">Составление ведомости дефектов на основании испытаний, измерений, внешнего осмотра </w:t>
      </w:r>
      <w:r w:rsidR="00E05621">
        <w:rPr>
          <w:b/>
          <w:bCs/>
          <w:sz w:val="24"/>
          <w:szCs w:val="24"/>
        </w:rPr>
        <w:t xml:space="preserve">  </w:t>
      </w:r>
    </w:p>
    <w:p w14:paraId="41C1E803" w14:textId="7BACA6C3" w:rsidR="0007111B" w:rsidRPr="0007111B" w:rsidRDefault="00E05621" w:rsidP="00EA0AA0">
      <w:pPr>
        <w:spacing w:line="276" w:lineRule="auto"/>
        <w:ind w:firstLine="0"/>
        <w:rPr>
          <w:b/>
          <w:bCs/>
          <w:sz w:val="24"/>
          <w:szCs w:val="24"/>
        </w:rPr>
      </w:pPr>
      <w:r>
        <w:rPr>
          <w:b/>
          <w:bCs/>
          <w:sz w:val="24"/>
          <w:szCs w:val="24"/>
        </w:rPr>
        <w:t xml:space="preserve">         </w:t>
      </w:r>
      <w:r w:rsidRPr="00E05621">
        <w:rPr>
          <w:b/>
          <w:bCs/>
          <w:sz w:val="24"/>
          <w:szCs w:val="24"/>
        </w:rPr>
        <w:t>и проверки.</w:t>
      </w:r>
      <w:r w:rsidR="00EA0AA0">
        <w:rPr>
          <w:b/>
          <w:bCs/>
          <w:sz w:val="24"/>
          <w:szCs w:val="24"/>
        </w:rPr>
        <w:t xml:space="preserve"> </w:t>
      </w:r>
    </w:p>
    <w:p w14:paraId="2FF3F9AC" w14:textId="46EE8E56" w:rsidR="00014E1F" w:rsidRPr="0007111B" w:rsidRDefault="00014E1F" w:rsidP="00014E1F">
      <w:pPr>
        <w:widowControl w:val="0"/>
        <w:tabs>
          <w:tab w:val="left" w:pos="142"/>
          <w:tab w:val="left" w:pos="284"/>
        </w:tabs>
        <w:spacing w:line="276" w:lineRule="auto"/>
        <w:ind w:firstLine="0"/>
        <w:rPr>
          <w:b/>
          <w:bCs/>
          <w:sz w:val="24"/>
          <w:szCs w:val="24"/>
        </w:rPr>
      </w:pPr>
    </w:p>
    <w:p w14:paraId="30AC505F" w14:textId="2542D887" w:rsidR="00014E1F" w:rsidRDefault="00C703EB" w:rsidP="00014E1F">
      <w:pPr>
        <w:widowControl w:val="0"/>
        <w:tabs>
          <w:tab w:val="left" w:pos="142"/>
          <w:tab w:val="left" w:pos="284"/>
        </w:tabs>
        <w:spacing w:line="276" w:lineRule="auto"/>
        <w:ind w:firstLine="0"/>
        <w:rPr>
          <w:b/>
          <w:bCs/>
          <w:sz w:val="24"/>
          <w:szCs w:val="24"/>
        </w:rPr>
      </w:pPr>
      <w:r>
        <w:rPr>
          <w:b/>
          <w:bCs/>
          <w:sz w:val="24"/>
          <w:szCs w:val="24"/>
        </w:rPr>
        <w:t>Дополнительные требования при выполнении работ:</w:t>
      </w:r>
    </w:p>
    <w:p w14:paraId="4B627191" w14:textId="3AFB52D7" w:rsidR="00C703EB" w:rsidRPr="00C703EB" w:rsidRDefault="00C703EB" w:rsidP="00C703EB">
      <w:pPr>
        <w:spacing w:line="276" w:lineRule="auto"/>
        <w:ind w:firstLine="0"/>
        <w:rPr>
          <w:sz w:val="24"/>
          <w:szCs w:val="24"/>
        </w:rPr>
      </w:pPr>
      <w:r w:rsidRPr="00C703EB">
        <w:rPr>
          <w:b/>
          <w:bCs/>
          <w:sz w:val="24"/>
          <w:szCs w:val="24"/>
        </w:rPr>
        <w:t>1.</w:t>
      </w:r>
      <w:r>
        <w:rPr>
          <w:sz w:val="24"/>
          <w:szCs w:val="24"/>
        </w:rPr>
        <w:t xml:space="preserve"> </w:t>
      </w:r>
      <w:r w:rsidRPr="00C703EB">
        <w:rPr>
          <w:sz w:val="24"/>
          <w:szCs w:val="24"/>
        </w:rPr>
        <w:t>При необходимости отключения сервера, пульта охраны, пожарной сигнализации или др., Исполнитель на время отключения обеспечивает автономным источником электроэнергии необходимые и важные для жизнедеятельности учреждения потребители электрической энергии.</w:t>
      </w:r>
    </w:p>
    <w:p w14:paraId="1AABA51D" w14:textId="6C05858E" w:rsidR="00C703EB" w:rsidRPr="00C703EB" w:rsidRDefault="00C703EB" w:rsidP="00C703EB">
      <w:pPr>
        <w:spacing w:line="276" w:lineRule="auto"/>
        <w:ind w:firstLine="0"/>
        <w:rPr>
          <w:sz w:val="24"/>
          <w:szCs w:val="24"/>
        </w:rPr>
      </w:pPr>
      <w:r w:rsidRPr="00C703EB">
        <w:rPr>
          <w:b/>
          <w:bCs/>
          <w:sz w:val="24"/>
          <w:szCs w:val="24"/>
        </w:rPr>
        <w:t>2.</w:t>
      </w:r>
      <w:r>
        <w:rPr>
          <w:sz w:val="24"/>
          <w:szCs w:val="24"/>
        </w:rPr>
        <w:t xml:space="preserve"> </w:t>
      </w:r>
      <w:r w:rsidRPr="00C703EB">
        <w:rPr>
          <w:sz w:val="24"/>
          <w:szCs w:val="24"/>
        </w:rPr>
        <w:t>Все измерения по электробезопасности и пожаробезопасности выполняются в каждой розетке, на каждом оборудовании и каждой линии освещения с проверкой заземления в розетках, светильниках, электрооборудования, требуется демонтаж и монтаж осветительного оборудования для измерительных работ. Все демонтажные/монтажные работы необходимые для выполнений работ выполняются в конце рабочего дня, производятся силами и за счет средств Исполнител</w:t>
      </w:r>
      <w:r>
        <w:rPr>
          <w:sz w:val="24"/>
          <w:szCs w:val="24"/>
        </w:rPr>
        <w:t>я</w:t>
      </w:r>
      <w:r w:rsidRPr="00C703EB">
        <w:rPr>
          <w:sz w:val="24"/>
          <w:szCs w:val="24"/>
        </w:rPr>
        <w:t>. Монтажные работы по восстановлению отсоединенных участков при измерении сопротивления изоляции</w:t>
      </w:r>
      <w:r w:rsidR="00C61F16">
        <w:rPr>
          <w:sz w:val="24"/>
          <w:szCs w:val="24"/>
        </w:rPr>
        <w:t xml:space="preserve">. </w:t>
      </w:r>
      <w:r w:rsidRPr="00C703EB">
        <w:rPr>
          <w:sz w:val="24"/>
          <w:szCs w:val="24"/>
        </w:rPr>
        <w:t>Производится визуальный осмотр с фотофиксацией каждого замечания.  Составляется ведомость дефектов с фотографиями каждого замечания, с ссылкой и расшифровкой несоответствия нормативному документу.</w:t>
      </w:r>
    </w:p>
    <w:p w14:paraId="45EA106B" w14:textId="403FA523" w:rsidR="00C703EB" w:rsidRPr="00C703EB" w:rsidRDefault="00C703EB" w:rsidP="00C703EB">
      <w:pPr>
        <w:spacing w:line="276" w:lineRule="auto"/>
        <w:ind w:firstLine="0"/>
        <w:rPr>
          <w:sz w:val="24"/>
          <w:szCs w:val="24"/>
        </w:rPr>
      </w:pPr>
      <w:r w:rsidRPr="00C703EB">
        <w:rPr>
          <w:b/>
          <w:bCs/>
          <w:sz w:val="24"/>
          <w:szCs w:val="24"/>
        </w:rPr>
        <w:t>3.</w:t>
      </w:r>
      <w:r>
        <w:rPr>
          <w:sz w:val="24"/>
          <w:szCs w:val="24"/>
        </w:rPr>
        <w:t xml:space="preserve"> </w:t>
      </w:r>
      <w:r w:rsidRPr="00C703EB">
        <w:rPr>
          <w:sz w:val="24"/>
          <w:szCs w:val="24"/>
        </w:rPr>
        <w:t>Исполнитель обязан заблаговременно перед началом оказания работ письменно уведомить Заказчика о дате и времени проведения испытаний. Исполнитель обязан проводить пусконаладочные и электромонтажные работы только в присутствии ответственного за электрохозяйство учреждения и ответственного представителя Заказчика. Пусконаладочные работы должны производиться бригадой в составе не менее двух человек, имеющих допуск к специальным работам по испытаниям. Исполнитель обязан обеспечить соблюдение правил действующего внутреннего распорядка, контрольно-пропускного режима, внутренних положений и инструкций учреждений.</w:t>
      </w:r>
    </w:p>
    <w:p w14:paraId="18E11F29" w14:textId="77777777" w:rsidR="00C703EB" w:rsidRDefault="00C703EB" w:rsidP="00C703EB">
      <w:pPr>
        <w:widowControl w:val="0"/>
        <w:tabs>
          <w:tab w:val="left" w:pos="142"/>
          <w:tab w:val="left" w:pos="284"/>
        </w:tabs>
        <w:spacing w:line="276" w:lineRule="auto"/>
        <w:ind w:firstLine="0"/>
        <w:jc w:val="center"/>
        <w:rPr>
          <w:b/>
          <w:bCs/>
          <w:sz w:val="24"/>
          <w:szCs w:val="24"/>
        </w:rPr>
      </w:pPr>
    </w:p>
    <w:p w14:paraId="1556F5FA" w14:textId="7C886D96" w:rsidR="00014E1F" w:rsidRDefault="00C703EB" w:rsidP="00C703EB">
      <w:pPr>
        <w:widowControl w:val="0"/>
        <w:tabs>
          <w:tab w:val="left" w:pos="142"/>
          <w:tab w:val="left" w:pos="284"/>
        </w:tabs>
        <w:spacing w:line="276" w:lineRule="auto"/>
        <w:ind w:firstLine="0"/>
        <w:jc w:val="center"/>
        <w:rPr>
          <w:b/>
          <w:bCs/>
          <w:sz w:val="24"/>
          <w:szCs w:val="24"/>
        </w:rPr>
      </w:pPr>
      <w:r>
        <w:rPr>
          <w:b/>
          <w:bCs/>
          <w:sz w:val="24"/>
          <w:szCs w:val="24"/>
        </w:rPr>
        <w:t xml:space="preserve">4. </w:t>
      </w:r>
      <w:r w:rsidR="00CD25F0">
        <w:rPr>
          <w:b/>
          <w:bCs/>
          <w:sz w:val="24"/>
          <w:szCs w:val="24"/>
        </w:rPr>
        <w:t xml:space="preserve">Требования к </w:t>
      </w:r>
      <w:r>
        <w:rPr>
          <w:b/>
          <w:bCs/>
          <w:sz w:val="24"/>
          <w:szCs w:val="24"/>
        </w:rPr>
        <w:t>Исполнителю</w:t>
      </w:r>
      <w:r w:rsidR="00CD25F0">
        <w:rPr>
          <w:b/>
          <w:bCs/>
          <w:sz w:val="24"/>
          <w:szCs w:val="24"/>
        </w:rPr>
        <w:t>:</w:t>
      </w:r>
    </w:p>
    <w:p w14:paraId="1815EFB3" w14:textId="77777777" w:rsidR="00C703EB" w:rsidRDefault="00C703EB" w:rsidP="00C703EB">
      <w:pPr>
        <w:widowControl w:val="0"/>
        <w:tabs>
          <w:tab w:val="left" w:pos="142"/>
          <w:tab w:val="left" w:pos="284"/>
        </w:tabs>
        <w:spacing w:line="276" w:lineRule="auto"/>
        <w:ind w:firstLine="0"/>
        <w:jc w:val="center"/>
        <w:rPr>
          <w:b/>
          <w:bCs/>
          <w:sz w:val="24"/>
          <w:szCs w:val="24"/>
        </w:rPr>
      </w:pPr>
    </w:p>
    <w:p w14:paraId="6C222A23" w14:textId="657AC1F1" w:rsidR="00CD25F0" w:rsidRDefault="00C703EB" w:rsidP="00CD25F0">
      <w:pPr>
        <w:pStyle w:val="a3"/>
        <w:tabs>
          <w:tab w:val="left" w:pos="284"/>
          <w:tab w:val="left" w:pos="567"/>
        </w:tabs>
        <w:spacing w:line="276" w:lineRule="auto"/>
        <w:ind w:left="360"/>
        <w:jc w:val="both"/>
        <w:rPr>
          <w:b w:val="0"/>
          <w:sz w:val="24"/>
          <w:szCs w:val="24"/>
        </w:rPr>
      </w:pPr>
      <w:r>
        <w:rPr>
          <w:b w:val="0"/>
          <w:sz w:val="24"/>
          <w:szCs w:val="24"/>
        </w:rPr>
        <w:lastRenderedPageBreak/>
        <w:t>Исполнитель,</w:t>
      </w:r>
      <w:r w:rsidR="00CD25F0">
        <w:rPr>
          <w:b w:val="0"/>
          <w:sz w:val="24"/>
          <w:szCs w:val="24"/>
        </w:rPr>
        <w:t xml:space="preserve"> </w:t>
      </w:r>
      <w:r w:rsidR="00CD25F0" w:rsidRPr="00855685">
        <w:rPr>
          <w:b w:val="0"/>
          <w:sz w:val="24"/>
          <w:szCs w:val="24"/>
        </w:rPr>
        <w:t>задействованны</w:t>
      </w:r>
      <w:r w:rsidR="00CD25F0">
        <w:rPr>
          <w:b w:val="0"/>
          <w:sz w:val="24"/>
          <w:szCs w:val="24"/>
        </w:rPr>
        <w:t>й</w:t>
      </w:r>
      <w:r w:rsidR="00CD25F0" w:rsidRPr="00855685">
        <w:rPr>
          <w:b w:val="0"/>
          <w:sz w:val="24"/>
          <w:szCs w:val="24"/>
        </w:rPr>
        <w:t xml:space="preserve"> при оказании услуг, долж</w:t>
      </w:r>
      <w:r w:rsidR="00CD25F0">
        <w:rPr>
          <w:b w:val="0"/>
          <w:sz w:val="24"/>
          <w:szCs w:val="24"/>
        </w:rPr>
        <w:t>ен</w:t>
      </w:r>
      <w:r w:rsidR="00CD25F0" w:rsidRPr="00855685">
        <w:rPr>
          <w:b w:val="0"/>
          <w:sz w:val="24"/>
          <w:szCs w:val="24"/>
        </w:rPr>
        <w:t xml:space="preserve"> иметь необходимые разрешительные документы:</w:t>
      </w:r>
    </w:p>
    <w:p w14:paraId="75B76B8F" w14:textId="19FBFDB4" w:rsidR="00CD25F0" w:rsidRDefault="00C703EB" w:rsidP="00CD25F0">
      <w:pPr>
        <w:pStyle w:val="a3"/>
        <w:tabs>
          <w:tab w:val="left" w:pos="284"/>
          <w:tab w:val="left" w:pos="567"/>
        </w:tabs>
        <w:spacing w:line="276" w:lineRule="auto"/>
        <w:ind w:left="360"/>
        <w:jc w:val="both"/>
        <w:rPr>
          <w:b w:val="0"/>
          <w:sz w:val="24"/>
          <w:szCs w:val="24"/>
        </w:rPr>
      </w:pPr>
      <w:r>
        <w:rPr>
          <w:b w:val="0"/>
          <w:sz w:val="24"/>
          <w:szCs w:val="24"/>
        </w:rPr>
        <w:t xml:space="preserve">1. </w:t>
      </w:r>
      <w:r w:rsidR="00CD25F0">
        <w:rPr>
          <w:b w:val="0"/>
          <w:sz w:val="24"/>
          <w:szCs w:val="24"/>
        </w:rPr>
        <w:t>С</w:t>
      </w:r>
      <w:r w:rsidR="00CD25F0" w:rsidRPr="00B36106">
        <w:rPr>
          <w:b w:val="0"/>
          <w:sz w:val="24"/>
          <w:szCs w:val="24"/>
        </w:rPr>
        <w:t xml:space="preserve">видетельство о регистрации электролаборатории до </w:t>
      </w:r>
      <w:r>
        <w:rPr>
          <w:b w:val="0"/>
          <w:sz w:val="24"/>
          <w:szCs w:val="24"/>
        </w:rPr>
        <w:t xml:space="preserve">и выше </w:t>
      </w:r>
      <w:r w:rsidR="00CD25F0" w:rsidRPr="00B36106">
        <w:rPr>
          <w:b w:val="0"/>
          <w:sz w:val="24"/>
          <w:szCs w:val="24"/>
        </w:rPr>
        <w:t>1000В выданное Ростехнадзором с допуском к работам, предусмотренным Техническим заданием;</w:t>
      </w:r>
    </w:p>
    <w:p w14:paraId="3EB261B0" w14:textId="2B283522" w:rsidR="00CD25F0" w:rsidRPr="00D32954" w:rsidRDefault="00C61F16" w:rsidP="00CD25F0">
      <w:pPr>
        <w:pStyle w:val="a3"/>
        <w:tabs>
          <w:tab w:val="left" w:pos="284"/>
          <w:tab w:val="left" w:pos="567"/>
        </w:tabs>
        <w:spacing w:line="276" w:lineRule="auto"/>
        <w:ind w:left="360"/>
        <w:jc w:val="both"/>
        <w:rPr>
          <w:b w:val="0"/>
          <w:sz w:val="24"/>
          <w:szCs w:val="24"/>
        </w:rPr>
      </w:pPr>
      <w:r>
        <w:rPr>
          <w:b w:val="0"/>
          <w:sz w:val="24"/>
          <w:szCs w:val="24"/>
        </w:rPr>
        <w:t>2</w:t>
      </w:r>
      <w:r w:rsidR="00C703EB">
        <w:rPr>
          <w:b w:val="0"/>
          <w:sz w:val="24"/>
          <w:szCs w:val="24"/>
        </w:rPr>
        <w:t xml:space="preserve">. </w:t>
      </w:r>
      <w:r w:rsidR="00CD25F0" w:rsidRPr="00B36106">
        <w:rPr>
          <w:b w:val="0"/>
          <w:sz w:val="24"/>
          <w:szCs w:val="24"/>
        </w:rPr>
        <w:t>Удостоверение о допуске к работам, протоколы проверки знаний и журнал учета проверки знаний, норм и правил работы в электроустановках электротехнического (электротехнологического) персонала: не менее одного человека с IV и не менее одного человека с V группой по электробезопасности, прошедшего специальную подготовку</w:t>
      </w:r>
      <w:r w:rsidR="00C703EB">
        <w:rPr>
          <w:b w:val="0"/>
          <w:sz w:val="24"/>
          <w:szCs w:val="24"/>
        </w:rPr>
        <w:t>.</w:t>
      </w:r>
      <w:r w:rsidR="00CD25F0">
        <w:rPr>
          <w:b w:val="0"/>
          <w:sz w:val="24"/>
          <w:szCs w:val="24"/>
        </w:rPr>
        <w:t xml:space="preserve"> </w:t>
      </w:r>
    </w:p>
    <w:p w14:paraId="5C5A653E" w14:textId="376E4E04" w:rsidR="00CD25F0" w:rsidRPr="00B36106" w:rsidRDefault="00C61F16" w:rsidP="00CD25F0">
      <w:pPr>
        <w:pStyle w:val="a3"/>
        <w:tabs>
          <w:tab w:val="left" w:pos="284"/>
          <w:tab w:val="left" w:pos="567"/>
        </w:tabs>
        <w:spacing w:line="276" w:lineRule="auto"/>
        <w:ind w:left="360"/>
        <w:rPr>
          <w:b w:val="0"/>
          <w:sz w:val="24"/>
          <w:szCs w:val="24"/>
        </w:rPr>
      </w:pPr>
      <w:r>
        <w:rPr>
          <w:b w:val="0"/>
          <w:sz w:val="24"/>
          <w:szCs w:val="24"/>
        </w:rPr>
        <w:t>3</w:t>
      </w:r>
      <w:r w:rsidR="00C703EB">
        <w:rPr>
          <w:b w:val="0"/>
          <w:sz w:val="24"/>
          <w:szCs w:val="24"/>
        </w:rPr>
        <w:t xml:space="preserve">. </w:t>
      </w:r>
      <w:r w:rsidR="00CD25F0" w:rsidRPr="00B36106">
        <w:rPr>
          <w:b w:val="0"/>
          <w:sz w:val="24"/>
          <w:szCs w:val="24"/>
        </w:rPr>
        <w:t>Копии удостоверени</w:t>
      </w:r>
      <w:r w:rsidR="00CD25F0">
        <w:rPr>
          <w:b w:val="0"/>
          <w:sz w:val="24"/>
          <w:szCs w:val="24"/>
        </w:rPr>
        <w:t>й</w:t>
      </w:r>
      <w:r w:rsidR="00CD25F0" w:rsidRPr="00B36106">
        <w:rPr>
          <w:b w:val="0"/>
          <w:sz w:val="24"/>
          <w:szCs w:val="24"/>
        </w:rPr>
        <w:t xml:space="preserve"> сотрудников по аттестации в области пожарной безопасности (пожар-но-технический минимум) и удостоверения сотрудников по аттестации в области Охраны труда. (Постановление Правительства РФ от 24.12.2021 N 2464; Приказ МЧС России № 596 от 05.09.2021 и № 806 от 18,11,2021);</w:t>
      </w:r>
    </w:p>
    <w:p w14:paraId="36A6E9EC" w14:textId="14F0776A" w:rsidR="00B1000C" w:rsidRDefault="00C61F16" w:rsidP="00CD25F0">
      <w:pPr>
        <w:pStyle w:val="a3"/>
        <w:tabs>
          <w:tab w:val="left" w:pos="284"/>
          <w:tab w:val="left" w:pos="567"/>
        </w:tabs>
        <w:spacing w:line="276" w:lineRule="auto"/>
        <w:ind w:left="360"/>
        <w:jc w:val="both"/>
        <w:rPr>
          <w:b w:val="0"/>
          <w:sz w:val="24"/>
          <w:szCs w:val="24"/>
        </w:rPr>
      </w:pPr>
      <w:r>
        <w:rPr>
          <w:b w:val="0"/>
          <w:sz w:val="24"/>
          <w:szCs w:val="24"/>
        </w:rPr>
        <w:t>4</w:t>
      </w:r>
      <w:r w:rsidR="00B1000C">
        <w:rPr>
          <w:b w:val="0"/>
          <w:sz w:val="24"/>
          <w:szCs w:val="24"/>
        </w:rPr>
        <w:t xml:space="preserve">. </w:t>
      </w:r>
      <w:r w:rsidR="00B1000C" w:rsidRPr="00B1000C">
        <w:rPr>
          <w:b w:val="0"/>
          <w:sz w:val="24"/>
          <w:szCs w:val="24"/>
        </w:rPr>
        <w:t>ГОСТ Р ИСО 9001-2015 «Системы менеджмента качества»</w:t>
      </w:r>
    </w:p>
    <w:p w14:paraId="49ABF8EB" w14:textId="73B74C96" w:rsidR="00EA0AA0" w:rsidRDefault="00C703EB" w:rsidP="00C703EB">
      <w:pPr>
        <w:spacing w:line="276" w:lineRule="auto"/>
        <w:ind w:firstLine="0"/>
        <w:rPr>
          <w:sz w:val="24"/>
          <w:szCs w:val="24"/>
        </w:rPr>
      </w:pPr>
      <w:r>
        <w:rPr>
          <w:sz w:val="24"/>
          <w:szCs w:val="24"/>
        </w:rPr>
        <w:t xml:space="preserve">      </w:t>
      </w:r>
      <w:r w:rsidR="00C61F16">
        <w:rPr>
          <w:sz w:val="24"/>
          <w:szCs w:val="24"/>
        </w:rPr>
        <w:t>5</w:t>
      </w:r>
      <w:r>
        <w:rPr>
          <w:sz w:val="24"/>
          <w:szCs w:val="24"/>
        </w:rPr>
        <w:t xml:space="preserve">. </w:t>
      </w:r>
      <w:r w:rsidR="00CD25F0" w:rsidRPr="00C703EB">
        <w:rPr>
          <w:sz w:val="24"/>
          <w:szCs w:val="24"/>
        </w:rPr>
        <w:t>Копии свидетельств о поверке применяемого оборудования</w:t>
      </w:r>
      <w:r>
        <w:rPr>
          <w:sz w:val="24"/>
          <w:szCs w:val="24"/>
        </w:rPr>
        <w:t>.</w:t>
      </w:r>
      <w:r w:rsidR="00EA0AA0">
        <w:rPr>
          <w:sz w:val="24"/>
          <w:szCs w:val="24"/>
        </w:rPr>
        <w:t xml:space="preserve"> </w:t>
      </w:r>
    </w:p>
    <w:p w14:paraId="39E3F412" w14:textId="77777777" w:rsidR="00C703EB" w:rsidRDefault="00C703EB" w:rsidP="00CD25F0">
      <w:pPr>
        <w:spacing w:line="276" w:lineRule="auto"/>
        <w:ind w:left="360" w:firstLine="349"/>
        <w:rPr>
          <w:sz w:val="24"/>
          <w:szCs w:val="24"/>
        </w:rPr>
      </w:pPr>
    </w:p>
    <w:p w14:paraId="0700B60B" w14:textId="15F28BA5" w:rsidR="00CD25F0" w:rsidRDefault="00CD25F0" w:rsidP="00CD25F0">
      <w:pPr>
        <w:spacing w:line="276" w:lineRule="auto"/>
        <w:ind w:left="360" w:firstLine="349"/>
        <w:rPr>
          <w:b/>
          <w:bCs/>
          <w:sz w:val="24"/>
          <w:szCs w:val="24"/>
        </w:rPr>
      </w:pPr>
      <w:r w:rsidRPr="00C703EB">
        <w:rPr>
          <w:b/>
          <w:bCs/>
          <w:sz w:val="24"/>
          <w:szCs w:val="24"/>
        </w:rPr>
        <w:t>Указанные документы предоставляются Заказчику в течение 1 рабочего дня после заключения контракта.</w:t>
      </w:r>
    </w:p>
    <w:p w14:paraId="2EBBF3B4" w14:textId="7B8104CC" w:rsidR="00C703EB" w:rsidRDefault="00C703EB" w:rsidP="00CD25F0">
      <w:pPr>
        <w:spacing w:line="276" w:lineRule="auto"/>
        <w:ind w:left="360" w:firstLine="349"/>
        <w:rPr>
          <w:b/>
          <w:bCs/>
          <w:sz w:val="24"/>
          <w:szCs w:val="24"/>
        </w:rPr>
      </w:pPr>
    </w:p>
    <w:p w14:paraId="41547BD1" w14:textId="77777777" w:rsidR="00CD25F0" w:rsidRPr="00855685" w:rsidRDefault="00CD25F0" w:rsidP="00CD25F0">
      <w:pPr>
        <w:spacing w:line="276" w:lineRule="auto"/>
        <w:ind w:left="360" w:firstLine="349"/>
        <w:rPr>
          <w:b/>
          <w:sz w:val="24"/>
          <w:szCs w:val="24"/>
        </w:rPr>
      </w:pPr>
      <w:r w:rsidRPr="00855685">
        <w:rPr>
          <w:sz w:val="24"/>
          <w:szCs w:val="24"/>
        </w:rPr>
        <w:t xml:space="preserve">Кроме того, </w:t>
      </w:r>
      <w:r>
        <w:rPr>
          <w:sz w:val="24"/>
          <w:szCs w:val="24"/>
        </w:rPr>
        <w:t xml:space="preserve">в течение 1 рабочего дня </w:t>
      </w:r>
      <w:r w:rsidRPr="00855685">
        <w:rPr>
          <w:sz w:val="24"/>
          <w:szCs w:val="24"/>
        </w:rPr>
        <w:t>после заключения контракта Заказчику предоставляются следующие документы:</w:t>
      </w:r>
    </w:p>
    <w:p w14:paraId="611EE720" w14:textId="77777777" w:rsidR="00CD25F0" w:rsidRPr="00855685" w:rsidRDefault="00CD25F0" w:rsidP="00CD25F0">
      <w:pPr>
        <w:pStyle w:val="a3"/>
        <w:numPr>
          <w:ilvl w:val="0"/>
          <w:numId w:val="7"/>
        </w:numPr>
        <w:spacing w:line="276" w:lineRule="auto"/>
        <w:jc w:val="both"/>
        <w:rPr>
          <w:b w:val="0"/>
          <w:sz w:val="24"/>
          <w:szCs w:val="24"/>
        </w:rPr>
      </w:pPr>
      <w:r w:rsidRPr="00855685">
        <w:rPr>
          <w:b w:val="0"/>
          <w:sz w:val="24"/>
          <w:szCs w:val="24"/>
        </w:rPr>
        <w:t>Сведения о прохождении работниками Исполнителя медицинских осмотров и флюорографических обследований (Приказ Министерства здравоохранения Российской Федерации от 21.03.2017 г. № 124н «Об утверждении порядка и сроков проведения профилактических медицинских осмотров граждан в целях выявления туберкулеза»).</w:t>
      </w:r>
    </w:p>
    <w:p w14:paraId="7995AD88" w14:textId="77777777" w:rsidR="00CD25F0" w:rsidRPr="00855685" w:rsidRDefault="00CD25F0" w:rsidP="00CD25F0">
      <w:pPr>
        <w:pStyle w:val="a3"/>
        <w:numPr>
          <w:ilvl w:val="0"/>
          <w:numId w:val="7"/>
        </w:numPr>
        <w:spacing w:line="276" w:lineRule="auto"/>
        <w:jc w:val="both"/>
        <w:rPr>
          <w:b w:val="0"/>
          <w:sz w:val="24"/>
          <w:szCs w:val="24"/>
        </w:rPr>
      </w:pPr>
      <w:r w:rsidRPr="00855685">
        <w:rPr>
          <w:b w:val="0"/>
          <w:sz w:val="24"/>
          <w:szCs w:val="24"/>
        </w:rPr>
        <w:t>Квалификационные Удостоверения по тепловому и неразрушающему контролю.</w:t>
      </w:r>
      <w:r w:rsidRPr="00855685">
        <w:rPr>
          <w:sz w:val="24"/>
          <w:szCs w:val="24"/>
        </w:rPr>
        <w:t xml:space="preserve"> </w:t>
      </w:r>
      <w:r w:rsidRPr="00855685">
        <w:rPr>
          <w:b w:val="0"/>
          <w:sz w:val="24"/>
          <w:szCs w:val="24"/>
        </w:rPr>
        <w:t>Отсутствие аттестации лишает специалиста права проводить техническое обследование объектов и оборудования, поднадзорных Ростехнадзору.</w:t>
      </w:r>
    </w:p>
    <w:p w14:paraId="7E2F44B8" w14:textId="77777777" w:rsidR="00CD25F0" w:rsidRDefault="00CD25F0" w:rsidP="00CD25F0">
      <w:pPr>
        <w:pStyle w:val="a3"/>
        <w:numPr>
          <w:ilvl w:val="0"/>
          <w:numId w:val="7"/>
        </w:numPr>
        <w:spacing w:line="276" w:lineRule="auto"/>
        <w:jc w:val="both"/>
        <w:rPr>
          <w:b w:val="0"/>
          <w:color w:val="000000" w:themeColor="text1"/>
          <w:sz w:val="24"/>
          <w:szCs w:val="24"/>
        </w:rPr>
      </w:pPr>
      <w:r w:rsidRPr="006D49F7">
        <w:rPr>
          <w:b w:val="0"/>
          <w:color w:val="000000" w:themeColor="text1"/>
          <w:sz w:val="24"/>
          <w:szCs w:val="24"/>
        </w:rPr>
        <w:t>Удостоверения о допуске к работам «Охрана труда на высоте I-категории», не менее 2-х человек.</w:t>
      </w:r>
    </w:p>
    <w:p w14:paraId="4F903CC3" w14:textId="5A474179" w:rsidR="00C703EB" w:rsidRPr="00B1000C" w:rsidRDefault="00CD25F0" w:rsidP="00626618">
      <w:pPr>
        <w:pStyle w:val="a3"/>
        <w:numPr>
          <w:ilvl w:val="0"/>
          <w:numId w:val="7"/>
        </w:numPr>
        <w:spacing w:line="276" w:lineRule="auto"/>
        <w:jc w:val="both"/>
        <w:rPr>
          <w:b w:val="0"/>
          <w:color w:val="000000" w:themeColor="text1"/>
          <w:sz w:val="24"/>
          <w:szCs w:val="24"/>
        </w:rPr>
      </w:pPr>
      <w:r w:rsidRPr="00B1000C">
        <w:rPr>
          <w:b w:val="0"/>
          <w:color w:val="000000" w:themeColor="text1"/>
          <w:sz w:val="24"/>
          <w:szCs w:val="24"/>
        </w:rPr>
        <w:t>Перед допуском к работе Исполнитель предоставляет в инженерную службу Заказчика на официальном бланке организации список сотрудников с паспортными данными, список автотранспорта с указанием марки и государственного номера</w:t>
      </w:r>
      <w:r w:rsidR="00B1000C" w:rsidRPr="00B1000C">
        <w:rPr>
          <w:b w:val="0"/>
          <w:color w:val="000000" w:themeColor="text1"/>
          <w:sz w:val="24"/>
          <w:szCs w:val="24"/>
        </w:rPr>
        <w:t>.</w:t>
      </w:r>
    </w:p>
    <w:p w14:paraId="34BA546A" w14:textId="77777777" w:rsidR="00CD25F0" w:rsidRDefault="00CD25F0" w:rsidP="00CD25F0">
      <w:pPr>
        <w:spacing w:line="276" w:lineRule="auto"/>
        <w:ind w:left="360" w:firstLine="349"/>
        <w:rPr>
          <w:sz w:val="24"/>
          <w:szCs w:val="24"/>
        </w:rPr>
      </w:pPr>
      <w:r>
        <w:rPr>
          <w:sz w:val="24"/>
          <w:szCs w:val="24"/>
        </w:rPr>
        <w:t>Исполнитель</w:t>
      </w:r>
      <w:r w:rsidRPr="00855685">
        <w:rPr>
          <w:sz w:val="24"/>
          <w:szCs w:val="24"/>
        </w:rPr>
        <w:t xml:space="preserve"> принимает на себя обязательства за свой риск в объеме, в сроки и на условиях Заказчика оказать услуги согласно техническому заданию, а также ин</w:t>
      </w:r>
      <w:r>
        <w:rPr>
          <w:sz w:val="24"/>
          <w:szCs w:val="24"/>
        </w:rPr>
        <w:t>ые</w:t>
      </w:r>
      <w:r w:rsidRPr="00855685">
        <w:rPr>
          <w:sz w:val="24"/>
          <w:szCs w:val="24"/>
        </w:rPr>
        <w:t xml:space="preserve"> работы, прямо в техническом задании не предусмотренные, но необходимые для достижения целей своевременного и качественного оказания для нужд Заказчика. Неисполнение условий настоящего технического задания и контракта влечет применение к </w:t>
      </w:r>
      <w:r>
        <w:rPr>
          <w:sz w:val="24"/>
          <w:szCs w:val="24"/>
        </w:rPr>
        <w:t xml:space="preserve">Исполнителю </w:t>
      </w:r>
      <w:r w:rsidRPr="00855685">
        <w:rPr>
          <w:sz w:val="24"/>
          <w:szCs w:val="24"/>
        </w:rPr>
        <w:t xml:space="preserve">установленных мер ответственности, вплоть до досрочного расторжения Контракта с возмещением причиненных убытков. При оказании услуг на объекте Государственного заказчика </w:t>
      </w:r>
      <w:r>
        <w:rPr>
          <w:sz w:val="24"/>
          <w:szCs w:val="24"/>
        </w:rPr>
        <w:t>Исполнитель</w:t>
      </w:r>
      <w:r w:rsidRPr="00855685">
        <w:rPr>
          <w:sz w:val="24"/>
          <w:szCs w:val="24"/>
        </w:rPr>
        <w:t xml:space="preserve"> обязан строго соблюдать требования Федерального закона Российской Федерации от </w:t>
      </w:r>
      <w:r w:rsidRPr="007D2E16">
        <w:rPr>
          <w:sz w:val="24"/>
          <w:szCs w:val="24"/>
        </w:rPr>
        <w:t>25.07.2002 N 115-ФЗ "</w:t>
      </w:r>
      <w:r w:rsidRPr="00855685">
        <w:rPr>
          <w:sz w:val="24"/>
          <w:szCs w:val="24"/>
        </w:rPr>
        <w:t xml:space="preserve">О правовом положении иностранных граждан в Российской Федерации". В случае привлечения иностранных работников </w:t>
      </w:r>
      <w:r>
        <w:rPr>
          <w:sz w:val="24"/>
          <w:szCs w:val="24"/>
        </w:rPr>
        <w:t>Исполнитель</w:t>
      </w:r>
      <w:r w:rsidRPr="00855685">
        <w:rPr>
          <w:sz w:val="24"/>
          <w:szCs w:val="24"/>
        </w:rPr>
        <w:t xml:space="preserve"> обязан предоставить Государственному заказчику подтверждение о наличии разрешения на привлечение и использование иностранных работников, а иностранный гражданин разрешение на работу. При отсутствии у </w:t>
      </w:r>
      <w:r>
        <w:rPr>
          <w:sz w:val="24"/>
          <w:szCs w:val="24"/>
        </w:rPr>
        <w:t>Исполнителя</w:t>
      </w:r>
      <w:r w:rsidRPr="00855685">
        <w:rPr>
          <w:sz w:val="24"/>
          <w:szCs w:val="24"/>
        </w:rPr>
        <w:t xml:space="preserve"> и иностранного работника установленных законодательством Российской Федерации и нормативными правовыми актами г. Москвы документов, Государственный заказчик не допускает юридических и физических лиц к оказанию услуг и информирует в установленном порядке о данном факте соответствующие надзорные органы Российской Федерации.</w:t>
      </w:r>
    </w:p>
    <w:p w14:paraId="758D0789" w14:textId="77777777" w:rsidR="00014E1F" w:rsidRDefault="00014E1F" w:rsidP="00014E1F">
      <w:pPr>
        <w:widowControl w:val="0"/>
        <w:tabs>
          <w:tab w:val="left" w:pos="142"/>
          <w:tab w:val="left" w:pos="284"/>
        </w:tabs>
        <w:spacing w:line="276" w:lineRule="auto"/>
        <w:ind w:firstLine="0"/>
        <w:rPr>
          <w:b/>
          <w:bCs/>
          <w:sz w:val="24"/>
          <w:szCs w:val="24"/>
        </w:rPr>
      </w:pPr>
    </w:p>
    <w:p w14:paraId="36DEE65E" w14:textId="3D6BAD7F" w:rsidR="00255F23" w:rsidRPr="00A66C18" w:rsidRDefault="00A66C18" w:rsidP="00A66C18">
      <w:pPr>
        <w:tabs>
          <w:tab w:val="left" w:pos="284"/>
        </w:tabs>
        <w:spacing w:line="276" w:lineRule="auto"/>
        <w:ind w:left="142" w:firstLine="0"/>
        <w:jc w:val="center"/>
        <w:rPr>
          <w:b/>
          <w:bCs/>
          <w:sz w:val="24"/>
          <w:szCs w:val="24"/>
        </w:rPr>
      </w:pPr>
      <w:r w:rsidRPr="00A66C18">
        <w:rPr>
          <w:b/>
          <w:bCs/>
          <w:sz w:val="24"/>
          <w:szCs w:val="24"/>
        </w:rPr>
        <w:lastRenderedPageBreak/>
        <w:t xml:space="preserve">5. </w:t>
      </w:r>
      <w:r w:rsidR="00255F23" w:rsidRPr="00A66C18">
        <w:rPr>
          <w:b/>
          <w:bCs/>
          <w:sz w:val="24"/>
          <w:szCs w:val="24"/>
        </w:rPr>
        <w:t>Порядок сдачи-приёмки результата оказанных услуг</w:t>
      </w:r>
    </w:p>
    <w:p w14:paraId="12F75893" w14:textId="77777777" w:rsidR="00283EAD" w:rsidRPr="00855685" w:rsidRDefault="00283EAD" w:rsidP="00283EAD">
      <w:pPr>
        <w:pStyle w:val="a3"/>
        <w:tabs>
          <w:tab w:val="left" w:pos="284"/>
        </w:tabs>
        <w:spacing w:line="276" w:lineRule="auto"/>
        <w:ind w:left="0"/>
        <w:jc w:val="both"/>
        <w:rPr>
          <w:sz w:val="24"/>
          <w:szCs w:val="24"/>
        </w:rPr>
      </w:pPr>
    </w:p>
    <w:p w14:paraId="297515FA" w14:textId="68AF69F2" w:rsidR="009413B3" w:rsidRPr="00A66C18" w:rsidRDefault="00A66C18" w:rsidP="00A66C18">
      <w:pPr>
        <w:tabs>
          <w:tab w:val="left" w:pos="284"/>
        </w:tabs>
        <w:spacing w:line="276" w:lineRule="auto"/>
        <w:ind w:firstLine="0"/>
        <w:rPr>
          <w:sz w:val="24"/>
          <w:szCs w:val="24"/>
        </w:rPr>
      </w:pPr>
      <w:r>
        <w:rPr>
          <w:sz w:val="24"/>
          <w:szCs w:val="24"/>
        </w:rPr>
        <w:t xml:space="preserve">     </w:t>
      </w:r>
      <w:r w:rsidR="00255F23" w:rsidRPr="00A66C18">
        <w:rPr>
          <w:sz w:val="24"/>
          <w:szCs w:val="24"/>
        </w:rPr>
        <w:t>По результатам оказания услуг, Исполнитель составляет и предоставляет Заказчику:</w:t>
      </w:r>
    </w:p>
    <w:p w14:paraId="24EA6846" w14:textId="39349DAB" w:rsidR="009413B3" w:rsidRPr="009413B3" w:rsidRDefault="009413B3" w:rsidP="009413B3">
      <w:pPr>
        <w:tabs>
          <w:tab w:val="left" w:pos="284"/>
        </w:tabs>
        <w:spacing w:line="276" w:lineRule="auto"/>
        <w:ind w:firstLine="0"/>
        <w:rPr>
          <w:sz w:val="24"/>
          <w:szCs w:val="24"/>
        </w:rPr>
      </w:pPr>
      <w:r>
        <w:rPr>
          <w:sz w:val="24"/>
          <w:szCs w:val="24"/>
        </w:rPr>
        <w:t xml:space="preserve">     - Журнал производства работ</w:t>
      </w:r>
    </w:p>
    <w:p w14:paraId="04FCCE52" w14:textId="07B0BC3B" w:rsidR="00255F23" w:rsidRPr="00855685" w:rsidRDefault="00283EAD" w:rsidP="00283EAD">
      <w:pPr>
        <w:pStyle w:val="a3"/>
        <w:tabs>
          <w:tab w:val="left" w:pos="284"/>
        </w:tabs>
        <w:spacing w:line="276" w:lineRule="auto"/>
        <w:ind w:left="284"/>
        <w:jc w:val="both"/>
        <w:rPr>
          <w:b w:val="0"/>
          <w:sz w:val="24"/>
          <w:szCs w:val="24"/>
        </w:rPr>
      </w:pPr>
      <w:r>
        <w:rPr>
          <w:b w:val="0"/>
          <w:color w:val="000000"/>
          <w:sz w:val="24"/>
          <w:szCs w:val="24"/>
        </w:rPr>
        <w:t xml:space="preserve">- </w:t>
      </w:r>
      <w:r w:rsidR="00255F23" w:rsidRPr="00855685">
        <w:rPr>
          <w:b w:val="0"/>
          <w:color w:val="000000"/>
          <w:sz w:val="24"/>
          <w:szCs w:val="24"/>
        </w:rPr>
        <w:t>Протоколы профилактических испытаний и измерений электрооборудования и электроустановок;</w:t>
      </w:r>
    </w:p>
    <w:p w14:paraId="120FE765" w14:textId="2D78E4B8" w:rsidR="00255F23" w:rsidRPr="00283EAD" w:rsidRDefault="00283EAD" w:rsidP="00283EAD">
      <w:pPr>
        <w:pStyle w:val="a3"/>
        <w:tabs>
          <w:tab w:val="left" w:pos="284"/>
        </w:tabs>
        <w:spacing w:line="276" w:lineRule="auto"/>
        <w:ind w:left="284"/>
        <w:jc w:val="both"/>
        <w:rPr>
          <w:b w:val="0"/>
          <w:sz w:val="24"/>
          <w:szCs w:val="24"/>
        </w:rPr>
      </w:pPr>
      <w:r>
        <w:rPr>
          <w:b w:val="0"/>
          <w:color w:val="000000"/>
          <w:sz w:val="24"/>
          <w:szCs w:val="24"/>
        </w:rPr>
        <w:t xml:space="preserve">- </w:t>
      </w:r>
      <w:r w:rsidR="00255F23" w:rsidRPr="00855685">
        <w:rPr>
          <w:b w:val="0"/>
          <w:color w:val="000000"/>
          <w:sz w:val="24"/>
          <w:szCs w:val="24"/>
        </w:rPr>
        <w:t>Отчётная документация должна быть предоставлена Заказчику в двух экземплярах на бумажном носителе, один экземпляр на электронном носителе.</w:t>
      </w:r>
    </w:p>
    <w:p w14:paraId="4F7A95AF" w14:textId="77777777" w:rsidR="00283EAD" w:rsidRDefault="00283EAD" w:rsidP="00283EAD">
      <w:pPr>
        <w:tabs>
          <w:tab w:val="left" w:pos="284"/>
        </w:tabs>
        <w:spacing w:line="276" w:lineRule="auto"/>
        <w:ind w:firstLine="0"/>
        <w:rPr>
          <w:sz w:val="24"/>
          <w:szCs w:val="24"/>
        </w:rPr>
      </w:pPr>
      <w:r>
        <w:rPr>
          <w:sz w:val="24"/>
          <w:szCs w:val="24"/>
        </w:rPr>
        <w:t xml:space="preserve">     - Исполнитель</w:t>
      </w:r>
      <w:r w:rsidRPr="00283EAD">
        <w:rPr>
          <w:sz w:val="24"/>
          <w:szCs w:val="24"/>
        </w:rPr>
        <w:t xml:space="preserve"> обеспечивает фотофиксацию в процессе выполнения работ. Данные фотофиксации </w:t>
      </w:r>
    </w:p>
    <w:p w14:paraId="5DCB7CDD" w14:textId="1D072DAE" w:rsidR="00283EAD" w:rsidRPr="00283EAD" w:rsidRDefault="00283EAD" w:rsidP="00283EAD">
      <w:pPr>
        <w:tabs>
          <w:tab w:val="left" w:pos="284"/>
        </w:tabs>
        <w:spacing w:line="276" w:lineRule="auto"/>
        <w:ind w:firstLine="0"/>
        <w:rPr>
          <w:sz w:val="24"/>
          <w:szCs w:val="24"/>
        </w:rPr>
      </w:pPr>
      <w:r>
        <w:rPr>
          <w:sz w:val="24"/>
          <w:szCs w:val="24"/>
        </w:rPr>
        <w:t xml:space="preserve">       </w:t>
      </w:r>
      <w:r w:rsidRPr="00283EAD">
        <w:rPr>
          <w:sz w:val="24"/>
          <w:szCs w:val="24"/>
        </w:rPr>
        <w:t>оформляются в виде Фотоотчета, которые должен удовлетворять следующим требованиям:</w:t>
      </w:r>
    </w:p>
    <w:p w14:paraId="6282022D" w14:textId="484F8839" w:rsidR="00283EAD" w:rsidRPr="00283EAD" w:rsidRDefault="00283EAD" w:rsidP="00283EAD">
      <w:pPr>
        <w:tabs>
          <w:tab w:val="left" w:pos="284"/>
        </w:tabs>
        <w:spacing w:line="276" w:lineRule="auto"/>
        <w:ind w:firstLine="0"/>
        <w:rPr>
          <w:sz w:val="24"/>
          <w:szCs w:val="24"/>
        </w:rPr>
      </w:pPr>
      <w:r>
        <w:rPr>
          <w:sz w:val="24"/>
          <w:szCs w:val="24"/>
        </w:rPr>
        <w:t xml:space="preserve">     - </w:t>
      </w:r>
      <w:r w:rsidRPr="00283EAD">
        <w:rPr>
          <w:sz w:val="24"/>
          <w:szCs w:val="24"/>
        </w:rPr>
        <w:t>Фотофиксация должна охватывать весь объект/территорию, на котором работы производятся в соответствии с каждым пунктом Технического задания;</w:t>
      </w:r>
    </w:p>
    <w:p w14:paraId="309A54A9" w14:textId="02ABE3F8" w:rsidR="00283EAD" w:rsidRPr="00283EAD" w:rsidRDefault="00283EAD" w:rsidP="00283EAD">
      <w:pPr>
        <w:tabs>
          <w:tab w:val="left" w:pos="284"/>
        </w:tabs>
        <w:spacing w:line="276" w:lineRule="auto"/>
        <w:ind w:firstLine="0"/>
        <w:rPr>
          <w:sz w:val="24"/>
          <w:szCs w:val="24"/>
        </w:rPr>
      </w:pPr>
      <w:r>
        <w:rPr>
          <w:sz w:val="24"/>
          <w:szCs w:val="24"/>
        </w:rPr>
        <w:t xml:space="preserve">      - </w:t>
      </w:r>
      <w:r w:rsidRPr="00283EAD">
        <w:rPr>
          <w:sz w:val="24"/>
          <w:szCs w:val="24"/>
        </w:rPr>
        <w:t>Фотографии должны сопровождаться пояснением, с указанием конкретного адреса объекта, части объекта, описанием расположения фотографируемого объекта, номера пунктов Технического задания, сметы.</w:t>
      </w:r>
    </w:p>
    <w:p w14:paraId="64645BEC" w14:textId="77777777" w:rsidR="009413B3" w:rsidRDefault="009413B3" w:rsidP="009413B3">
      <w:pPr>
        <w:tabs>
          <w:tab w:val="left" w:pos="284"/>
        </w:tabs>
        <w:spacing w:line="276" w:lineRule="auto"/>
        <w:ind w:firstLine="0"/>
        <w:rPr>
          <w:sz w:val="24"/>
          <w:szCs w:val="24"/>
        </w:rPr>
      </w:pPr>
      <w:r>
        <w:rPr>
          <w:sz w:val="24"/>
          <w:szCs w:val="24"/>
        </w:rPr>
        <w:t xml:space="preserve">     </w:t>
      </w:r>
      <w:r w:rsidR="00283EAD">
        <w:rPr>
          <w:sz w:val="24"/>
          <w:szCs w:val="24"/>
        </w:rPr>
        <w:t>-</w:t>
      </w:r>
      <w:r>
        <w:rPr>
          <w:sz w:val="24"/>
          <w:szCs w:val="24"/>
        </w:rPr>
        <w:t xml:space="preserve"> </w:t>
      </w:r>
      <w:r w:rsidR="00283EAD" w:rsidRPr="00283EAD">
        <w:rPr>
          <w:sz w:val="24"/>
          <w:szCs w:val="24"/>
        </w:rPr>
        <w:t>Требования к фотоматериалам: не менее 4 фото (не менее 10см х 10 см) по каждому виду работ в цветном формате с разрешением не менее 150 dpi.</w:t>
      </w:r>
    </w:p>
    <w:p w14:paraId="66902AF4" w14:textId="1BDB1F59" w:rsidR="00283EAD" w:rsidRPr="00283EAD" w:rsidRDefault="009413B3" w:rsidP="009413B3">
      <w:pPr>
        <w:tabs>
          <w:tab w:val="left" w:pos="284"/>
        </w:tabs>
        <w:spacing w:line="276" w:lineRule="auto"/>
        <w:ind w:firstLine="0"/>
        <w:rPr>
          <w:sz w:val="24"/>
          <w:szCs w:val="24"/>
        </w:rPr>
      </w:pPr>
      <w:r>
        <w:rPr>
          <w:sz w:val="24"/>
          <w:szCs w:val="24"/>
        </w:rPr>
        <w:t xml:space="preserve">        </w:t>
      </w:r>
      <w:r w:rsidR="00283EAD" w:rsidRPr="00283EAD">
        <w:rPr>
          <w:sz w:val="24"/>
          <w:szCs w:val="24"/>
        </w:rPr>
        <w:t>Требования к оформлению Фотоотчета:</w:t>
      </w:r>
    </w:p>
    <w:p w14:paraId="43CCAD3B" w14:textId="2FA55DE1" w:rsidR="00283EAD" w:rsidRPr="00283EAD" w:rsidRDefault="009413B3" w:rsidP="009413B3">
      <w:pPr>
        <w:tabs>
          <w:tab w:val="left" w:pos="284"/>
        </w:tabs>
        <w:spacing w:line="276" w:lineRule="auto"/>
        <w:ind w:firstLine="0"/>
        <w:rPr>
          <w:sz w:val="24"/>
          <w:szCs w:val="24"/>
        </w:rPr>
      </w:pPr>
      <w:r>
        <w:rPr>
          <w:sz w:val="24"/>
          <w:szCs w:val="24"/>
        </w:rPr>
        <w:t xml:space="preserve">      - </w:t>
      </w:r>
      <w:r w:rsidR="00283EAD" w:rsidRPr="00283EAD">
        <w:rPr>
          <w:sz w:val="24"/>
          <w:szCs w:val="24"/>
        </w:rPr>
        <w:t>Фотоотчет должен быть подготовлен на бумаге формата А4, на каждом листе должны быть указаны номер и наименование пункта Технического задания, адрес объекта, краткое описание работ.</w:t>
      </w:r>
    </w:p>
    <w:p w14:paraId="072CD819" w14:textId="352EE32E" w:rsidR="00255F23" w:rsidRDefault="009413B3" w:rsidP="009413B3">
      <w:pPr>
        <w:tabs>
          <w:tab w:val="left" w:pos="284"/>
        </w:tabs>
        <w:spacing w:line="276" w:lineRule="auto"/>
        <w:ind w:firstLine="0"/>
        <w:rPr>
          <w:sz w:val="24"/>
          <w:szCs w:val="24"/>
        </w:rPr>
      </w:pPr>
      <w:r>
        <w:rPr>
          <w:sz w:val="24"/>
          <w:szCs w:val="24"/>
        </w:rPr>
        <w:t xml:space="preserve">      - </w:t>
      </w:r>
      <w:r w:rsidR="00283EAD" w:rsidRPr="00283EAD">
        <w:rPr>
          <w:sz w:val="24"/>
          <w:szCs w:val="24"/>
        </w:rPr>
        <w:t xml:space="preserve">Фотоотчет должен быть прошит, пронумерован в единый том под названием Фотоотчет. Том должен содержать опись, быть скрепленным печатью и подписью </w:t>
      </w:r>
      <w:r w:rsidR="00283EAD">
        <w:rPr>
          <w:sz w:val="24"/>
          <w:szCs w:val="24"/>
        </w:rPr>
        <w:t>Исполнител</w:t>
      </w:r>
      <w:r>
        <w:rPr>
          <w:sz w:val="24"/>
          <w:szCs w:val="24"/>
        </w:rPr>
        <w:t>я</w:t>
      </w:r>
      <w:r w:rsidR="00283EAD" w:rsidRPr="00283EAD">
        <w:rPr>
          <w:sz w:val="24"/>
          <w:szCs w:val="24"/>
        </w:rPr>
        <w:t xml:space="preserve">. По окончании работ Фотоотчет передается на хранение заказчику (председателю комиссии 1-ого уровня). Вместе с журналом </w:t>
      </w:r>
      <w:r w:rsidR="00283EAD">
        <w:rPr>
          <w:sz w:val="24"/>
          <w:szCs w:val="24"/>
        </w:rPr>
        <w:t>Исполнитель</w:t>
      </w:r>
      <w:r w:rsidR="00283EAD" w:rsidRPr="00283EAD">
        <w:rPr>
          <w:sz w:val="24"/>
          <w:szCs w:val="24"/>
        </w:rPr>
        <w:t xml:space="preserve"> передает заказчику (председателю комиссии 1-ого уровня) фотоматериалы в цифровом виде (CD-диск должен быть подписан (указаны номер Договора и название </w:t>
      </w:r>
      <w:r>
        <w:rPr>
          <w:sz w:val="24"/>
          <w:szCs w:val="24"/>
        </w:rPr>
        <w:t>Исполнитель</w:t>
      </w:r>
      <w:r w:rsidR="00283EAD" w:rsidRPr="00283EAD">
        <w:rPr>
          <w:sz w:val="24"/>
          <w:szCs w:val="24"/>
        </w:rPr>
        <w:t>).</w:t>
      </w:r>
    </w:p>
    <w:p w14:paraId="739C32EF" w14:textId="77777777" w:rsidR="00283EAD" w:rsidRPr="00855685" w:rsidRDefault="00283EAD" w:rsidP="00AF6641">
      <w:pPr>
        <w:tabs>
          <w:tab w:val="left" w:pos="284"/>
        </w:tabs>
        <w:spacing w:line="276" w:lineRule="auto"/>
        <w:rPr>
          <w:sz w:val="24"/>
          <w:szCs w:val="24"/>
        </w:rPr>
      </w:pPr>
    </w:p>
    <w:p w14:paraId="5E6AF8B8" w14:textId="3893D437" w:rsidR="00255F23" w:rsidRDefault="00A66C18" w:rsidP="00A66C18">
      <w:pPr>
        <w:tabs>
          <w:tab w:val="left" w:pos="284"/>
        </w:tabs>
        <w:spacing w:line="276" w:lineRule="auto"/>
        <w:ind w:left="142" w:firstLine="0"/>
        <w:jc w:val="center"/>
        <w:rPr>
          <w:b/>
          <w:bCs/>
          <w:sz w:val="24"/>
          <w:szCs w:val="24"/>
        </w:rPr>
      </w:pPr>
      <w:r w:rsidRPr="00A66C18">
        <w:rPr>
          <w:b/>
          <w:bCs/>
          <w:sz w:val="24"/>
          <w:szCs w:val="24"/>
        </w:rPr>
        <w:t>6.</w:t>
      </w:r>
      <w:r>
        <w:rPr>
          <w:b/>
          <w:bCs/>
          <w:sz w:val="24"/>
          <w:szCs w:val="24"/>
        </w:rPr>
        <w:t xml:space="preserve"> </w:t>
      </w:r>
      <w:r w:rsidR="00255F23" w:rsidRPr="00A66C18">
        <w:rPr>
          <w:b/>
          <w:bCs/>
          <w:sz w:val="24"/>
          <w:szCs w:val="24"/>
        </w:rPr>
        <w:t>Объём и сроки гарантий качества</w:t>
      </w:r>
    </w:p>
    <w:p w14:paraId="1A411F7E" w14:textId="77777777" w:rsidR="007C1256" w:rsidRPr="00A66C18" w:rsidRDefault="007C1256" w:rsidP="00A66C18">
      <w:pPr>
        <w:tabs>
          <w:tab w:val="left" w:pos="284"/>
        </w:tabs>
        <w:spacing w:line="276" w:lineRule="auto"/>
        <w:ind w:left="142" w:firstLine="0"/>
        <w:jc w:val="center"/>
        <w:rPr>
          <w:b/>
          <w:bCs/>
          <w:sz w:val="24"/>
          <w:szCs w:val="24"/>
        </w:rPr>
      </w:pPr>
    </w:p>
    <w:p w14:paraId="48D4892E" w14:textId="5F4C8B1B" w:rsidR="00255F23" w:rsidRPr="00A66C18" w:rsidRDefault="00A66C18" w:rsidP="00A66C18">
      <w:pPr>
        <w:tabs>
          <w:tab w:val="left" w:pos="284"/>
        </w:tabs>
        <w:spacing w:line="276" w:lineRule="auto"/>
        <w:ind w:firstLine="0"/>
        <w:rPr>
          <w:sz w:val="24"/>
          <w:szCs w:val="24"/>
        </w:rPr>
      </w:pPr>
      <w:r w:rsidRPr="00A66C18">
        <w:rPr>
          <w:b/>
          <w:bCs/>
          <w:color w:val="000000"/>
          <w:sz w:val="24"/>
          <w:szCs w:val="24"/>
        </w:rPr>
        <w:t>6.1</w:t>
      </w:r>
      <w:r>
        <w:rPr>
          <w:color w:val="000000"/>
          <w:sz w:val="24"/>
          <w:szCs w:val="24"/>
        </w:rPr>
        <w:t xml:space="preserve"> </w:t>
      </w:r>
      <w:r w:rsidR="00255F23" w:rsidRPr="00A66C18">
        <w:rPr>
          <w:color w:val="000000"/>
          <w:sz w:val="24"/>
          <w:szCs w:val="24"/>
        </w:rPr>
        <w:t>Срок гарантии качества результата оказываемых услуг устанавливается продолжительностью </w:t>
      </w:r>
      <w:r w:rsidR="00255F23" w:rsidRPr="00A66C18">
        <w:rPr>
          <w:color w:val="000000"/>
          <w:sz w:val="24"/>
          <w:szCs w:val="24"/>
          <w:bdr w:val="none" w:sz="0" w:space="0" w:color="auto" w:frame="1"/>
        </w:rPr>
        <w:t>12 (двенадцать) месяц</w:t>
      </w:r>
      <w:r w:rsidR="00A450B1" w:rsidRPr="00A66C18">
        <w:rPr>
          <w:color w:val="000000"/>
          <w:sz w:val="24"/>
          <w:szCs w:val="24"/>
          <w:bdr w:val="none" w:sz="0" w:space="0" w:color="auto" w:frame="1"/>
        </w:rPr>
        <w:t>ев</w:t>
      </w:r>
      <w:r w:rsidR="00255F23" w:rsidRPr="00A66C18">
        <w:rPr>
          <w:color w:val="000000"/>
          <w:sz w:val="24"/>
          <w:szCs w:val="24"/>
          <w:bdr w:val="none" w:sz="0" w:space="0" w:color="auto" w:frame="1"/>
        </w:rPr>
        <w:t> </w:t>
      </w:r>
      <w:r w:rsidR="00255F23" w:rsidRPr="00A66C18">
        <w:rPr>
          <w:color w:val="000000"/>
          <w:sz w:val="24"/>
          <w:szCs w:val="24"/>
        </w:rPr>
        <w:t>с момента подписания Акта приёмки результата услуг</w:t>
      </w:r>
      <w:r w:rsidR="00255F23" w:rsidRPr="00A66C18">
        <w:rPr>
          <w:sz w:val="24"/>
          <w:szCs w:val="24"/>
        </w:rPr>
        <w:t>.</w:t>
      </w:r>
    </w:p>
    <w:p w14:paraId="1C9F777D" w14:textId="7F7B3C16" w:rsidR="00255F23" w:rsidRPr="00A66C18" w:rsidRDefault="00A66C18" w:rsidP="00A66C18">
      <w:pPr>
        <w:tabs>
          <w:tab w:val="left" w:pos="284"/>
        </w:tabs>
        <w:spacing w:line="276" w:lineRule="auto"/>
        <w:ind w:firstLine="0"/>
        <w:rPr>
          <w:sz w:val="24"/>
          <w:szCs w:val="24"/>
        </w:rPr>
      </w:pPr>
      <w:r w:rsidRPr="00A66C18">
        <w:rPr>
          <w:b/>
          <w:bCs/>
          <w:color w:val="000000"/>
          <w:sz w:val="24"/>
          <w:szCs w:val="24"/>
        </w:rPr>
        <w:t>6.2</w:t>
      </w:r>
      <w:r>
        <w:rPr>
          <w:color w:val="000000"/>
          <w:sz w:val="24"/>
          <w:szCs w:val="24"/>
        </w:rPr>
        <w:t xml:space="preserve"> </w:t>
      </w:r>
      <w:r w:rsidR="00255F23" w:rsidRPr="00A66C18">
        <w:rPr>
          <w:color w:val="000000"/>
          <w:sz w:val="24"/>
          <w:szCs w:val="24"/>
        </w:rPr>
        <w:t xml:space="preserve">Если в период гарантийного срока в результатах оказанных услуг обнаружатся недостатки, то </w:t>
      </w:r>
      <w:r w:rsidR="00283EAD" w:rsidRPr="00A66C18">
        <w:rPr>
          <w:color w:val="000000"/>
          <w:sz w:val="24"/>
          <w:szCs w:val="24"/>
        </w:rPr>
        <w:t>Исполнитель</w:t>
      </w:r>
      <w:r w:rsidR="00255F23" w:rsidRPr="00A66C18">
        <w:rPr>
          <w:color w:val="000000"/>
          <w:sz w:val="24"/>
          <w:szCs w:val="24"/>
        </w:rPr>
        <w:t xml:space="preserve"> обязан их устранить за свой счёт в течение 3 (трёх) рабочих дней (если сторонами не согласован иной срок). Гарантийный срок продляется на время устранения недостатков.</w:t>
      </w:r>
    </w:p>
    <w:p w14:paraId="2CB7BEB8" w14:textId="77777777" w:rsidR="00307240" w:rsidRPr="001E4D3D" w:rsidRDefault="00307240" w:rsidP="00AF6641">
      <w:pPr>
        <w:tabs>
          <w:tab w:val="left" w:pos="284"/>
        </w:tabs>
        <w:spacing w:line="276" w:lineRule="auto"/>
        <w:ind w:firstLine="0"/>
        <w:rPr>
          <w:color w:val="000000"/>
          <w:sz w:val="24"/>
          <w:szCs w:val="24"/>
        </w:rPr>
      </w:pPr>
    </w:p>
    <w:p w14:paraId="201C5730" w14:textId="4F61F2A0" w:rsidR="00255F23" w:rsidRDefault="00A66C18" w:rsidP="00A66C18">
      <w:pPr>
        <w:tabs>
          <w:tab w:val="left" w:pos="284"/>
        </w:tabs>
        <w:spacing w:line="276" w:lineRule="auto"/>
        <w:ind w:left="142" w:firstLine="0"/>
        <w:jc w:val="center"/>
        <w:rPr>
          <w:b/>
          <w:bCs/>
          <w:color w:val="000000"/>
          <w:sz w:val="24"/>
          <w:szCs w:val="24"/>
        </w:rPr>
      </w:pPr>
      <w:r w:rsidRPr="00A66C18">
        <w:rPr>
          <w:b/>
          <w:bCs/>
          <w:color w:val="000000"/>
          <w:sz w:val="24"/>
          <w:szCs w:val="24"/>
        </w:rPr>
        <w:t xml:space="preserve">7. </w:t>
      </w:r>
      <w:r w:rsidR="00255F23" w:rsidRPr="00A66C18">
        <w:rPr>
          <w:b/>
          <w:bCs/>
          <w:color w:val="000000"/>
          <w:sz w:val="24"/>
          <w:szCs w:val="24"/>
        </w:rPr>
        <w:t>Требования к безопасности оказания услуг</w:t>
      </w:r>
      <w:r w:rsidR="00307240" w:rsidRPr="00A66C18">
        <w:rPr>
          <w:b/>
          <w:bCs/>
          <w:color w:val="000000"/>
          <w:sz w:val="24"/>
          <w:szCs w:val="24"/>
        </w:rPr>
        <w:t>:</w:t>
      </w:r>
    </w:p>
    <w:p w14:paraId="7BA5B365" w14:textId="77777777" w:rsidR="007C1256" w:rsidRPr="00A66C18" w:rsidRDefault="007C1256" w:rsidP="00A66C18">
      <w:pPr>
        <w:tabs>
          <w:tab w:val="left" w:pos="284"/>
        </w:tabs>
        <w:spacing w:line="276" w:lineRule="auto"/>
        <w:ind w:left="142" w:firstLine="0"/>
        <w:jc w:val="center"/>
        <w:rPr>
          <w:b/>
          <w:bCs/>
          <w:color w:val="000000"/>
          <w:sz w:val="24"/>
          <w:szCs w:val="24"/>
        </w:rPr>
      </w:pPr>
    </w:p>
    <w:p w14:paraId="7A4984B5" w14:textId="71B3D1E0" w:rsidR="00255F23" w:rsidRPr="00A66C18" w:rsidRDefault="00A66C18" w:rsidP="00A66C18">
      <w:pPr>
        <w:tabs>
          <w:tab w:val="left" w:pos="284"/>
        </w:tabs>
        <w:spacing w:line="276" w:lineRule="auto"/>
        <w:ind w:firstLine="0"/>
        <w:rPr>
          <w:color w:val="000000"/>
          <w:sz w:val="24"/>
          <w:szCs w:val="24"/>
        </w:rPr>
      </w:pPr>
      <w:r w:rsidRPr="00A66C18">
        <w:rPr>
          <w:b/>
          <w:color w:val="000000"/>
          <w:sz w:val="24"/>
          <w:szCs w:val="24"/>
        </w:rPr>
        <w:t>7.1</w:t>
      </w:r>
      <w:r>
        <w:rPr>
          <w:color w:val="000000"/>
          <w:sz w:val="24"/>
          <w:szCs w:val="24"/>
        </w:rPr>
        <w:t xml:space="preserve"> </w:t>
      </w:r>
      <w:r w:rsidR="00255F23" w:rsidRPr="00A66C18">
        <w:rPr>
          <w:color w:val="000000"/>
          <w:sz w:val="24"/>
          <w:szCs w:val="24"/>
        </w:rPr>
        <w:t xml:space="preserve">Вся полнота ответственности при оказании услуг на объекте за соблюдением норм и правил по технике безопасности и пожарной безопасности возлагается на </w:t>
      </w:r>
      <w:r w:rsidR="009413B3" w:rsidRPr="00A66C18">
        <w:rPr>
          <w:color w:val="000000"/>
          <w:sz w:val="24"/>
          <w:szCs w:val="24"/>
        </w:rPr>
        <w:t>Исполнитель</w:t>
      </w:r>
      <w:r w:rsidR="00255F23" w:rsidRPr="00A66C18">
        <w:rPr>
          <w:color w:val="000000"/>
          <w:sz w:val="24"/>
          <w:szCs w:val="24"/>
        </w:rPr>
        <w:t>. Организация и оказание услуг должны осуществляться с соблюдением законодательства Российской Федерации об охране труда.  Ответственность за пожарную безопасность на объекте, своевременное выполнение противопожарных мероприятий, несет персонально руководитель подрядной организации или лицо его заменяющее.</w:t>
      </w:r>
    </w:p>
    <w:p w14:paraId="7174FD66" w14:textId="048E3C01" w:rsidR="00255F23" w:rsidRPr="00A66C18" w:rsidRDefault="00A66C18" w:rsidP="00A66C18">
      <w:pPr>
        <w:tabs>
          <w:tab w:val="left" w:pos="284"/>
        </w:tabs>
        <w:spacing w:line="276" w:lineRule="auto"/>
        <w:ind w:firstLine="0"/>
        <w:rPr>
          <w:sz w:val="24"/>
          <w:szCs w:val="24"/>
        </w:rPr>
      </w:pPr>
      <w:r w:rsidRPr="00A66C18">
        <w:rPr>
          <w:b/>
          <w:sz w:val="24"/>
          <w:szCs w:val="24"/>
        </w:rPr>
        <w:t>7.2</w:t>
      </w:r>
      <w:r>
        <w:rPr>
          <w:sz w:val="24"/>
          <w:szCs w:val="24"/>
        </w:rPr>
        <w:t xml:space="preserve"> </w:t>
      </w:r>
      <w:r w:rsidR="00255F23" w:rsidRPr="00A66C18">
        <w:rPr>
          <w:sz w:val="24"/>
          <w:szCs w:val="24"/>
        </w:rPr>
        <w:t xml:space="preserve">Все специалист(ы) </w:t>
      </w:r>
      <w:r w:rsidR="009413B3" w:rsidRPr="00A66C18">
        <w:rPr>
          <w:sz w:val="24"/>
          <w:szCs w:val="24"/>
        </w:rPr>
        <w:t>Исполнител</w:t>
      </w:r>
      <w:r w:rsidRPr="00A66C18">
        <w:rPr>
          <w:sz w:val="24"/>
          <w:szCs w:val="24"/>
        </w:rPr>
        <w:t xml:space="preserve">я </w:t>
      </w:r>
      <w:r w:rsidR="00255F23" w:rsidRPr="00A66C18">
        <w:rPr>
          <w:sz w:val="24"/>
          <w:szCs w:val="24"/>
        </w:rPr>
        <w:t>должны быть аттестованы по пожарной безопасности и охране труда и иметь:</w:t>
      </w:r>
    </w:p>
    <w:p w14:paraId="302A36C1" w14:textId="77777777" w:rsidR="00255F23" w:rsidRPr="00855685" w:rsidRDefault="00255F23" w:rsidP="00AF6641">
      <w:pPr>
        <w:numPr>
          <w:ilvl w:val="0"/>
          <w:numId w:val="2"/>
        </w:numPr>
        <w:shd w:val="clear" w:color="auto" w:fill="FFFFFF"/>
        <w:tabs>
          <w:tab w:val="left" w:pos="851"/>
        </w:tabs>
        <w:spacing w:line="276" w:lineRule="auto"/>
        <w:ind w:left="0" w:firstLine="709"/>
        <w:rPr>
          <w:sz w:val="24"/>
          <w:szCs w:val="24"/>
        </w:rPr>
      </w:pPr>
      <w:r w:rsidRPr="00855685">
        <w:rPr>
          <w:sz w:val="24"/>
          <w:szCs w:val="24"/>
        </w:rPr>
        <w:t>«Удостоверение по охране труда руководителей и специалистов, осуществляющих контроль и технический надзор за выполнением работ на рабочих местах»:</w:t>
      </w:r>
    </w:p>
    <w:p w14:paraId="5E8357F6" w14:textId="77777777" w:rsidR="00255F23" w:rsidRPr="00855685" w:rsidRDefault="00255F23" w:rsidP="00AF6641">
      <w:pPr>
        <w:numPr>
          <w:ilvl w:val="0"/>
          <w:numId w:val="2"/>
        </w:numPr>
        <w:shd w:val="clear" w:color="auto" w:fill="FFFFFF"/>
        <w:tabs>
          <w:tab w:val="left" w:pos="851"/>
        </w:tabs>
        <w:spacing w:line="276" w:lineRule="auto"/>
        <w:ind w:left="0" w:firstLine="709"/>
        <w:rPr>
          <w:sz w:val="24"/>
          <w:szCs w:val="24"/>
        </w:rPr>
      </w:pPr>
      <w:r w:rsidRPr="00855685">
        <w:rPr>
          <w:sz w:val="24"/>
          <w:szCs w:val="24"/>
        </w:rPr>
        <w:lastRenderedPageBreak/>
        <w:t>«Удостоверение по пожарно-техническому минимуму для руководителей и ответственных за пожарную безопасность в учреждениях, офисах».</w:t>
      </w:r>
    </w:p>
    <w:p w14:paraId="76D2FCF1" w14:textId="6E4FD877" w:rsidR="00255F23" w:rsidRPr="00855685" w:rsidRDefault="00A66C18" w:rsidP="00A66C18">
      <w:pPr>
        <w:widowControl w:val="0"/>
        <w:shd w:val="clear" w:color="auto" w:fill="FFFFFF"/>
        <w:tabs>
          <w:tab w:val="left" w:pos="851"/>
        </w:tabs>
        <w:spacing w:line="276" w:lineRule="auto"/>
        <w:ind w:firstLine="0"/>
        <w:rPr>
          <w:sz w:val="24"/>
          <w:szCs w:val="24"/>
        </w:rPr>
      </w:pPr>
      <w:r w:rsidRPr="00A66C18">
        <w:rPr>
          <w:b/>
          <w:sz w:val="24"/>
          <w:szCs w:val="24"/>
        </w:rPr>
        <w:t>7.3</w:t>
      </w:r>
      <w:r>
        <w:rPr>
          <w:bCs/>
          <w:sz w:val="24"/>
          <w:szCs w:val="24"/>
        </w:rPr>
        <w:t xml:space="preserve"> </w:t>
      </w:r>
      <w:r w:rsidR="00255F23" w:rsidRPr="00855685">
        <w:rPr>
          <w:bCs/>
          <w:sz w:val="24"/>
          <w:szCs w:val="24"/>
        </w:rPr>
        <w:t xml:space="preserve">При не предоставлении необходимых документов, предусмотренных данным техническим заданием, а равно в случае отсутствия либо недостоверности в данных документах необходимой информации, </w:t>
      </w:r>
      <w:r w:rsidR="00255F23" w:rsidRPr="00855685">
        <w:rPr>
          <w:sz w:val="24"/>
          <w:szCs w:val="24"/>
        </w:rPr>
        <w:t>Государственный Заказчик не допускает юридических и физических лиц к оказанию услуг на объекте Заказчика, что повлечет за собой нарушение сроков оказания услуг.</w:t>
      </w:r>
    </w:p>
    <w:p w14:paraId="1DD154F7" w14:textId="77777777" w:rsidR="00C61F16" w:rsidRDefault="00C61F16" w:rsidP="00A66C18">
      <w:pPr>
        <w:shd w:val="clear" w:color="auto" w:fill="FFFFFF"/>
        <w:tabs>
          <w:tab w:val="left" w:pos="284"/>
        </w:tabs>
        <w:spacing w:line="276" w:lineRule="auto"/>
        <w:ind w:left="142" w:firstLine="0"/>
        <w:jc w:val="center"/>
        <w:rPr>
          <w:b/>
          <w:bCs/>
          <w:sz w:val="24"/>
          <w:szCs w:val="24"/>
        </w:rPr>
      </w:pPr>
    </w:p>
    <w:p w14:paraId="5ACC59CE" w14:textId="5A021AF7" w:rsidR="00255F23" w:rsidRDefault="00A66C18" w:rsidP="00A66C18">
      <w:pPr>
        <w:shd w:val="clear" w:color="auto" w:fill="FFFFFF"/>
        <w:tabs>
          <w:tab w:val="left" w:pos="284"/>
        </w:tabs>
        <w:spacing w:line="276" w:lineRule="auto"/>
        <w:ind w:left="142" w:firstLine="0"/>
        <w:jc w:val="center"/>
        <w:rPr>
          <w:b/>
          <w:bCs/>
          <w:sz w:val="24"/>
          <w:szCs w:val="24"/>
        </w:rPr>
      </w:pPr>
      <w:r w:rsidRPr="00A66C18">
        <w:rPr>
          <w:b/>
          <w:bCs/>
          <w:sz w:val="24"/>
          <w:szCs w:val="24"/>
        </w:rPr>
        <w:t xml:space="preserve">8. </w:t>
      </w:r>
      <w:r w:rsidR="00255F23" w:rsidRPr="00A66C18">
        <w:rPr>
          <w:b/>
          <w:bCs/>
          <w:sz w:val="24"/>
          <w:szCs w:val="24"/>
        </w:rPr>
        <w:t>Требования к используемым материалам и оборудованию</w:t>
      </w:r>
    </w:p>
    <w:p w14:paraId="19B6BC4D" w14:textId="77777777" w:rsidR="007C1256" w:rsidRPr="00A66C18" w:rsidRDefault="007C1256" w:rsidP="00A66C18">
      <w:pPr>
        <w:shd w:val="clear" w:color="auto" w:fill="FFFFFF"/>
        <w:tabs>
          <w:tab w:val="left" w:pos="284"/>
        </w:tabs>
        <w:spacing w:line="276" w:lineRule="auto"/>
        <w:ind w:left="142" w:firstLine="0"/>
        <w:jc w:val="center"/>
        <w:rPr>
          <w:b/>
          <w:bCs/>
          <w:sz w:val="24"/>
          <w:szCs w:val="24"/>
        </w:rPr>
      </w:pPr>
    </w:p>
    <w:p w14:paraId="6C9E26A0" w14:textId="2BF57D4B" w:rsidR="00EB215D" w:rsidRPr="00BC2A5E" w:rsidRDefault="00A66C18" w:rsidP="00A66C18">
      <w:pPr>
        <w:pStyle w:val="ConsPlusNonformat"/>
        <w:widowControl/>
        <w:tabs>
          <w:tab w:val="left" w:pos="284"/>
        </w:tabs>
        <w:spacing w:line="276" w:lineRule="auto"/>
        <w:jc w:val="both"/>
        <w:rPr>
          <w:rFonts w:ascii="Times New Roman" w:hAnsi="Times New Roman" w:cs="Times New Roman"/>
          <w:bCs/>
          <w:sz w:val="24"/>
          <w:szCs w:val="24"/>
        </w:rPr>
      </w:pPr>
      <w:r w:rsidRPr="00A66C18">
        <w:rPr>
          <w:rFonts w:ascii="Times New Roman" w:hAnsi="Times New Roman" w:cs="Times New Roman"/>
          <w:b/>
          <w:sz w:val="24"/>
          <w:szCs w:val="24"/>
        </w:rPr>
        <w:t>8.1</w:t>
      </w:r>
      <w:r>
        <w:rPr>
          <w:rFonts w:ascii="Times New Roman" w:hAnsi="Times New Roman" w:cs="Times New Roman"/>
          <w:bCs/>
          <w:sz w:val="24"/>
          <w:szCs w:val="24"/>
        </w:rPr>
        <w:t xml:space="preserve"> </w:t>
      </w:r>
      <w:r w:rsidR="00255F23" w:rsidRPr="00855685">
        <w:rPr>
          <w:rFonts w:ascii="Times New Roman" w:hAnsi="Times New Roman" w:cs="Times New Roman"/>
          <w:bCs/>
          <w:sz w:val="24"/>
          <w:szCs w:val="24"/>
        </w:rPr>
        <w:t xml:space="preserve">Безопасность электрических контрольно-измерительных приборов и лабораторного оборудования </w:t>
      </w:r>
      <w:r w:rsidR="00255F23" w:rsidRPr="00BC2A5E">
        <w:rPr>
          <w:rFonts w:ascii="Times New Roman" w:hAnsi="Times New Roman" w:cs="Times New Roman"/>
          <w:bCs/>
          <w:sz w:val="24"/>
          <w:szCs w:val="24"/>
        </w:rPr>
        <w:t>согласно ГОСТ IEC 61010-1-2014</w:t>
      </w:r>
      <w:r w:rsidR="002E0796" w:rsidRPr="00BC2A5E">
        <w:rPr>
          <w:rFonts w:ascii="Times New Roman" w:hAnsi="Times New Roman" w:cs="Times New Roman"/>
          <w:bCs/>
          <w:sz w:val="24"/>
          <w:szCs w:val="24"/>
        </w:rPr>
        <w:t>;</w:t>
      </w:r>
    </w:p>
    <w:p w14:paraId="0A3CAC75" w14:textId="77777777" w:rsidR="00307240" w:rsidRPr="00BC2A5E" w:rsidRDefault="00307240" w:rsidP="00AF6641">
      <w:pPr>
        <w:pStyle w:val="ConsPlusNonformat"/>
        <w:widowControl/>
        <w:tabs>
          <w:tab w:val="left" w:pos="284"/>
        </w:tabs>
        <w:spacing w:line="276" w:lineRule="auto"/>
        <w:jc w:val="both"/>
        <w:rPr>
          <w:rFonts w:ascii="Times New Roman" w:hAnsi="Times New Roman" w:cs="Times New Roman"/>
          <w:bCs/>
          <w:sz w:val="24"/>
          <w:szCs w:val="24"/>
        </w:rPr>
      </w:pPr>
    </w:p>
    <w:p w14:paraId="54B0C05F" w14:textId="07B224B2" w:rsidR="00CF73C9" w:rsidRDefault="00A66C18" w:rsidP="00A66C18">
      <w:pPr>
        <w:pStyle w:val="ConsPlusNonformat"/>
        <w:widowControl/>
        <w:tabs>
          <w:tab w:val="left" w:pos="284"/>
        </w:tabs>
        <w:spacing w:line="276" w:lineRule="auto"/>
        <w:ind w:left="142"/>
        <w:jc w:val="center"/>
        <w:rPr>
          <w:rFonts w:ascii="Times New Roman" w:hAnsi="Times New Roman" w:cs="Times New Roman"/>
          <w:b/>
          <w:sz w:val="24"/>
          <w:szCs w:val="24"/>
        </w:rPr>
      </w:pPr>
      <w:r>
        <w:rPr>
          <w:rFonts w:ascii="Times New Roman" w:hAnsi="Times New Roman" w:cs="Times New Roman"/>
          <w:b/>
          <w:sz w:val="24"/>
          <w:szCs w:val="24"/>
        </w:rPr>
        <w:t xml:space="preserve">9. </w:t>
      </w:r>
      <w:r w:rsidR="00CF73C9" w:rsidRPr="00BC2A5E">
        <w:rPr>
          <w:rFonts w:ascii="Times New Roman" w:hAnsi="Times New Roman" w:cs="Times New Roman"/>
          <w:b/>
          <w:sz w:val="24"/>
          <w:szCs w:val="24"/>
        </w:rPr>
        <w:t>Перечень нормативных правовых и нормативных технических актов:</w:t>
      </w:r>
    </w:p>
    <w:p w14:paraId="58368513" w14:textId="77777777" w:rsidR="00A66C18" w:rsidRPr="00BC2A5E" w:rsidRDefault="00A66C18" w:rsidP="00A66C18">
      <w:pPr>
        <w:pStyle w:val="ConsPlusNonformat"/>
        <w:widowControl/>
        <w:tabs>
          <w:tab w:val="left" w:pos="284"/>
        </w:tabs>
        <w:spacing w:line="276" w:lineRule="auto"/>
        <w:ind w:left="142"/>
        <w:jc w:val="center"/>
        <w:rPr>
          <w:rFonts w:ascii="Times New Roman" w:hAnsi="Times New Roman" w:cs="Times New Roman"/>
          <w:b/>
          <w:sz w:val="24"/>
          <w:szCs w:val="24"/>
        </w:rPr>
      </w:pPr>
    </w:p>
    <w:p w14:paraId="1BD0DB60" w14:textId="77777777" w:rsidR="00CF73C9" w:rsidRPr="00BC2A5E" w:rsidRDefault="00CF73C9" w:rsidP="00AF6641">
      <w:pPr>
        <w:tabs>
          <w:tab w:val="left" w:pos="284"/>
        </w:tabs>
        <w:spacing w:line="276" w:lineRule="auto"/>
        <w:ind w:firstLine="0"/>
        <w:rPr>
          <w:sz w:val="24"/>
          <w:szCs w:val="24"/>
        </w:rPr>
      </w:pPr>
      <w:r w:rsidRPr="00BC2A5E">
        <w:rPr>
          <w:sz w:val="24"/>
          <w:szCs w:val="24"/>
        </w:rPr>
        <w:tab/>
        <w:t>Услуги, оказываемые в рамках настоящего Технического задания, должны соответствовать требованиям, установленным законодательством Российской Федерации:</w:t>
      </w:r>
    </w:p>
    <w:p w14:paraId="367CA3B4" w14:textId="77777777" w:rsidR="00CF73C9" w:rsidRPr="00BC2A5E" w:rsidRDefault="00CF73C9" w:rsidP="00AF6641">
      <w:pPr>
        <w:pStyle w:val="a3"/>
        <w:numPr>
          <w:ilvl w:val="0"/>
          <w:numId w:val="15"/>
        </w:numPr>
        <w:spacing w:line="276" w:lineRule="auto"/>
        <w:jc w:val="both"/>
        <w:rPr>
          <w:b w:val="0"/>
          <w:sz w:val="24"/>
          <w:szCs w:val="24"/>
        </w:rPr>
      </w:pPr>
      <w:r w:rsidRPr="00BC2A5E">
        <w:rPr>
          <w:b w:val="0"/>
          <w:sz w:val="24"/>
          <w:szCs w:val="24"/>
        </w:rPr>
        <w:t>Приказ Минэнерго РФ от 12.08.2022г. № 811 «Об утверждении Правил технической эксплуатации электроустановок потребителей электрической энергии» (ПТЭЭП);</w:t>
      </w:r>
    </w:p>
    <w:p w14:paraId="66A10236" w14:textId="77777777" w:rsidR="00CF73C9" w:rsidRPr="00BC2A5E" w:rsidRDefault="00CF73C9" w:rsidP="00AF6641">
      <w:pPr>
        <w:pStyle w:val="a3"/>
        <w:numPr>
          <w:ilvl w:val="0"/>
          <w:numId w:val="15"/>
        </w:numPr>
        <w:spacing w:line="276" w:lineRule="auto"/>
        <w:jc w:val="both"/>
        <w:rPr>
          <w:b w:val="0"/>
          <w:sz w:val="24"/>
          <w:szCs w:val="24"/>
        </w:rPr>
      </w:pPr>
      <w:r w:rsidRPr="00BC2A5E">
        <w:rPr>
          <w:b w:val="0"/>
          <w:sz w:val="24"/>
          <w:szCs w:val="24"/>
        </w:rPr>
        <w:t>«Правила устройства электроустановок (ПУЭ). Седьмое издание. Раздел 1. Общие правила. Глава 1.8» (утв. Приказом Минэнерго РФ от 09.04.2003 N 150);</w:t>
      </w:r>
    </w:p>
    <w:p w14:paraId="49DEB8F1" w14:textId="77777777" w:rsidR="00CF73C9" w:rsidRPr="00BC2A5E" w:rsidRDefault="00CF73C9" w:rsidP="00AF6641">
      <w:pPr>
        <w:pStyle w:val="a3"/>
        <w:numPr>
          <w:ilvl w:val="0"/>
          <w:numId w:val="15"/>
        </w:numPr>
        <w:spacing w:line="276" w:lineRule="auto"/>
        <w:jc w:val="both"/>
        <w:rPr>
          <w:b w:val="0"/>
          <w:sz w:val="24"/>
          <w:szCs w:val="24"/>
        </w:rPr>
      </w:pPr>
      <w:r w:rsidRPr="00BC2A5E">
        <w:rPr>
          <w:b w:val="0"/>
          <w:sz w:val="24"/>
          <w:szCs w:val="24"/>
        </w:rPr>
        <w:t>Федеральный закон от 26.06.2008г. N 102-ФЗ «Об обеспечении единства измерений»;</w:t>
      </w:r>
    </w:p>
    <w:p w14:paraId="0069E1E7" w14:textId="77777777" w:rsidR="00CF73C9" w:rsidRPr="00BC2A5E" w:rsidRDefault="00CF73C9" w:rsidP="00AF6641">
      <w:pPr>
        <w:pStyle w:val="a3"/>
        <w:numPr>
          <w:ilvl w:val="0"/>
          <w:numId w:val="15"/>
        </w:numPr>
        <w:spacing w:line="276" w:lineRule="auto"/>
        <w:jc w:val="both"/>
        <w:rPr>
          <w:b w:val="0"/>
          <w:sz w:val="24"/>
          <w:szCs w:val="24"/>
        </w:rPr>
      </w:pPr>
      <w:r w:rsidRPr="00BC2A5E">
        <w:rPr>
          <w:b w:val="0"/>
          <w:sz w:val="24"/>
          <w:szCs w:val="24"/>
        </w:rPr>
        <w:t>Решение Комиссии Таможенного союза от 16.08.2011 N 769 "О принятии технического регламента Таможенного союза "О безопасности упаковки";</w:t>
      </w:r>
    </w:p>
    <w:p w14:paraId="790C010E" w14:textId="04C9789E" w:rsidR="00CF73C9" w:rsidRDefault="00CF73C9" w:rsidP="00AF6641">
      <w:pPr>
        <w:pStyle w:val="a3"/>
        <w:numPr>
          <w:ilvl w:val="0"/>
          <w:numId w:val="15"/>
        </w:numPr>
        <w:spacing w:line="276" w:lineRule="auto"/>
        <w:jc w:val="both"/>
        <w:rPr>
          <w:b w:val="0"/>
          <w:sz w:val="24"/>
          <w:szCs w:val="24"/>
        </w:rPr>
      </w:pPr>
      <w:r w:rsidRPr="00BC2A5E">
        <w:rPr>
          <w:b w:val="0"/>
          <w:sz w:val="24"/>
          <w:szCs w:val="24"/>
        </w:rPr>
        <w:t>ГОСТ 3345-76 (СТ СЭВ 2784-80) «Метод определения электрического сопротивления изоляции»;</w:t>
      </w:r>
    </w:p>
    <w:p w14:paraId="5C916162" w14:textId="77777777" w:rsidR="00CF73C9" w:rsidRPr="00BC2A5E" w:rsidRDefault="00CF73C9" w:rsidP="00AF6641">
      <w:pPr>
        <w:pStyle w:val="a3"/>
        <w:numPr>
          <w:ilvl w:val="0"/>
          <w:numId w:val="15"/>
        </w:numPr>
        <w:spacing w:line="276" w:lineRule="auto"/>
        <w:jc w:val="both"/>
        <w:rPr>
          <w:b w:val="0"/>
          <w:sz w:val="24"/>
          <w:szCs w:val="24"/>
        </w:rPr>
      </w:pPr>
      <w:r w:rsidRPr="00BC2A5E">
        <w:rPr>
          <w:b w:val="0"/>
          <w:sz w:val="24"/>
          <w:szCs w:val="24"/>
        </w:rPr>
        <w:t>РД 34.45-51.300-97 «Объём и нормы испытаний электрооборудования»;</w:t>
      </w:r>
    </w:p>
    <w:p w14:paraId="57DF162B" w14:textId="77777777" w:rsidR="00CF73C9" w:rsidRPr="00BC2A5E" w:rsidRDefault="00CF73C9" w:rsidP="00AF6641">
      <w:pPr>
        <w:pStyle w:val="a3"/>
        <w:numPr>
          <w:ilvl w:val="0"/>
          <w:numId w:val="15"/>
        </w:numPr>
        <w:spacing w:line="276" w:lineRule="auto"/>
        <w:jc w:val="both"/>
        <w:rPr>
          <w:b w:val="0"/>
          <w:sz w:val="24"/>
          <w:szCs w:val="24"/>
        </w:rPr>
      </w:pPr>
      <w:r w:rsidRPr="00BC2A5E">
        <w:rPr>
          <w:b w:val="0"/>
          <w:sz w:val="24"/>
          <w:szCs w:val="24"/>
        </w:rPr>
        <w:t>ГОСТ 30494-2011 «Здания жилые и общественные. Параметры микроклимата в помещениях;</w:t>
      </w:r>
    </w:p>
    <w:p w14:paraId="24624B56" w14:textId="77777777" w:rsidR="00CF73C9" w:rsidRPr="00BC2A5E" w:rsidRDefault="00CF73C9" w:rsidP="00AF6641">
      <w:pPr>
        <w:pStyle w:val="a3"/>
        <w:numPr>
          <w:ilvl w:val="0"/>
          <w:numId w:val="15"/>
        </w:numPr>
        <w:spacing w:line="276" w:lineRule="auto"/>
        <w:jc w:val="both"/>
        <w:rPr>
          <w:b w:val="0"/>
          <w:sz w:val="24"/>
          <w:szCs w:val="24"/>
        </w:rPr>
      </w:pPr>
      <w:r w:rsidRPr="00BC2A5E">
        <w:rPr>
          <w:b w:val="0"/>
          <w:sz w:val="24"/>
          <w:szCs w:val="24"/>
        </w:rPr>
        <w:t>ГОСТ 6433.2-71 «Материалы электроизоляционные твердые. Методы определения электрического сопротивления при постоянном напряжении»;</w:t>
      </w:r>
    </w:p>
    <w:p w14:paraId="69F0E24E" w14:textId="2DE5DBB6" w:rsidR="00CF73C9" w:rsidRDefault="00CF73C9" w:rsidP="00AF6641">
      <w:pPr>
        <w:pStyle w:val="a3"/>
        <w:numPr>
          <w:ilvl w:val="0"/>
          <w:numId w:val="15"/>
        </w:numPr>
        <w:spacing w:line="276" w:lineRule="auto"/>
        <w:jc w:val="both"/>
        <w:rPr>
          <w:b w:val="0"/>
          <w:sz w:val="24"/>
          <w:szCs w:val="24"/>
        </w:rPr>
      </w:pPr>
      <w:r w:rsidRPr="00BC2A5E">
        <w:rPr>
          <w:b w:val="0"/>
          <w:sz w:val="24"/>
          <w:szCs w:val="24"/>
        </w:rPr>
        <w:t>ГОСТ IEC 61010-1-2014 «Безопасность электрических контрольно-измерительных приборов и лабораторного оборудования»;</w:t>
      </w:r>
    </w:p>
    <w:p w14:paraId="662A9D59" w14:textId="378D4585" w:rsidR="00383D88" w:rsidRDefault="00383D88" w:rsidP="00383D88">
      <w:pPr>
        <w:spacing w:line="276" w:lineRule="auto"/>
        <w:rPr>
          <w:sz w:val="24"/>
          <w:szCs w:val="24"/>
        </w:rPr>
      </w:pPr>
    </w:p>
    <w:p w14:paraId="487A3B21" w14:textId="77777777" w:rsidR="00383D88" w:rsidRDefault="00383D88" w:rsidP="00383D88">
      <w:pPr>
        <w:spacing w:line="276" w:lineRule="auto"/>
        <w:rPr>
          <w:sz w:val="24"/>
          <w:szCs w:val="24"/>
        </w:rPr>
      </w:pPr>
    </w:p>
    <w:p w14:paraId="3E6F52A5" w14:textId="77777777" w:rsidR="00383D88" w:rsidRDefault="00383D88" w:rsidP="00383D88">
      <w:pPr>
        <w:spacing w:line="276" w:lineRule="auto"/>
        <w:rPr>
          <w:sz w:val="24"/>
          <w:szCs w:val="24"/>
        </w:rPr>
      </w:pPr>
    </w:p>
    <w:p w14:paraId="7012E220" w14:textId="77777777" w:rsidR="00383D88" w:rsidRDefault="00383D88" w:rsidP="00383D88">
      <w:pPr>
        <w:spacing w:line="276" w:lineRule="auto"/>
        <w:rPr>
          <w:sz w:val="24"/>
          <w:szCs w:val="24"/>
        </w:rPr>
      </w:pPr>
    </w:p>
    <w:p w14:paraId="20BAFBA0" w14:textId="77777777" w:rsidR="00383D88" w:rsidRDefault="00383D88" w:rsidP="00383D88">
      <w:pPr>
        <w:spacing w:line="276" w:lineRule="auto"/>
        <w:rPr>
          <w:sz w:val="24"/>
          <w:szCs w:val="24"/>
        </w:rPr>
      </w:pPr>
    </w:p>
    <w:p w14:paraId="70C93D7F" w14:textId="77777777" w:rsidR="00383D88" w:rsidRDefault="00383D88" w:rsidP="00383D88">
      <w:pPr>
        <w:spacing w:line="276" w:lineRule="auto"/>
        <w:rPr>
          <w:sz w:val="24"/>
          <w:szCs w:val="24"/>
        </w:rPr>
      </w:pPr>
    </w:p>
    <w:p w14:paraId="58391C52" w14:textId="77777777" w:rsidR="00383D88" w:rsidRDefault="00383D88" w:rsidP="00383D88">
      <w:pPr>
        <w:spacing w:line="276" w:lineRule="auto"/>
        <w:rPr>
          <w:sz w:val="24"/>
          <w:szCs w:val="24"/>
        </w:rPr>
      </w:pPr>
    </w:p>
    <w:p w14:paraId="04AA7ABF" w14:textId="77777777" w:rsidR="00383D88" w:rsidRDefault="00383D88" w:rsidP="00383D88">
      <w:pPr>
        <w:spacing w:line="276" w:lineRule="auto"/>
        <w:rPr>
          <w:sz w:val="24"/>
          <w:szCs w:val="24"/>
        </w:rPr>
      </w:pPr>
    </w:p>
    <w:p w14:paraId="6C229136" w14:textId="77777777" w:rsidR="007C1256" w:rsidRDefault="007C1256" w:rsidP="00383D88">
      <w:pPr>
        <w:spacing w:line="276" w:lineRule="auto"/>
        <w:jc w:val="right"/>
        <w:rPr>
          <w:sz w:val="24"/>
          <w:szCs w:val="24"/>
        </w:rPr>
      </w:pPr>
    </w:p>
    <w:p w14:paraId="0BD73562" w14:textId="77777777" w:rsidR="00E3642C" w:rsidRDefault="00E3642C" w:rsidP="00383D88">
      <w:pPr>
        <w:spacing w:line="276" w:lineRule="auto"/>
        <w:jc w:val="right"/>
        <w:rPr>
          <w:sz w:val="24"/>
          <w:szCs w:val="24"/>
        </w:rPr>
      </w:pPr>
    </w:p>
    <w:p w14:paraId="5A27AF8A" w14:textId="77777777" w:rsidR="00E3642C" w:rsidRDefault="00E3642C" w:rsidP="00383D88">
      <w:pPr>
        <w:spacing w:line="276" w:lineRule="auto"/>
        <w:jc w:val="right"/>
        <w:rPr>
          <w:sz w:val="24"/>
          <w:szCs w:val="24"/>
        </w:rPr>
      </w:pPr>
    </w:p>
    <w:p w14:paraId="3F863127" w14:textId="77777777" w:rsidR="00E3642C" w:rsidRDefault="00E3642C" w:rsidP="00383D88">
      <w:pPr>
        <w:spacing w:line="276" w:lineRule="auto"/>
        <w:jc w:val="right"/>
        <w:rPr>
          <w:sz w:val="24"/>
          <w:szCs w:val="24"/>
        </w:rPr>
      </w:pPr>
    </w:p>
    <w:p w14:paraId="1A186DDA" w14:textId="77777777" w:rsidR="00E3642C" w:rsidRDefault="00E3642C" w:rsidP="00383D88">
      <w:pPr>
        <w:spacing w:line="276" w:lineRule="auto"/>
        <w:jc w:val="right"/>
        <w:rPr>
          <w:sz w:val="24"/>
          <w:szCs w:val="24"/>
        </w:rPr>
      </w:pPr>
    </w:p>
    <w:p w14:paraId="363AFF04" w14:textId="77777777" w:rsidR="00E3642C" w:rsidRDefault="00E3642C" w:rsidP="00383D88">
      <w:pPr>
        <w:spacing w:line="276" w:lineRule="auto"/>
        <w:jc w:val="right"/>
        <w:rPr>
          <w:sz w:val="24"/>
          <w:szCs w:val="24"/>
        </w:rPr>
      </w:pPr>
    </w:p>
    <w:p w14:paraId="1056067C" w14:textId="77777777" w:rsidR="00E3642C" w:rsidRDefault="00E3642C" w:rsidP="00383D88">
      <w:pPr>
        <w:spacing w:line="276" w:lineRule="auto"/>
        <w:jc w:val="right"/>
        <w:rPr>
          <w:sz w:val="24"/>
          <w:szCs w:val="24"/>
        </w:rPr>
      </w:pPr>
    </w:p>
    <w:p w14:paraId="4F438835" w14:textId="77777777" w:rsidR="00E3642C" w:rsidRDefault="00E3642C" w:rsidP="00383D88">
      <w:pPr>
        <w:spacing w:line="276" w:lineRule="auto"/>
        <w:jc w:val="right"/>
        <w:rPr>
          <w:sz w:val="24"/>
          <w:szCs w:val="24"/>
        </w:rPr>
      </w:pPr>
    </w:p>
    <w:p w14:paraId="6CCD25D4" w14:textId="77777777" w:rsidR="00E3642C" w:rsidRDefault="00E3642C" w:rsidP="00383D88">
      <w:pPr>
        <w:spacing w:line="276" w:lineRule="auto"/>
        <w:jc w:val="right"/>
        <w:rPr>
          <w:sz w:val="24"/>
          <w:szCs w:val="24"/>
        </w:rPr>
      </w:pPr>
    </w:p>
    <w:p w14:paraId="15312849" w14:textId="77777777" w:rsidR="00E3642C" w:rsidRDefault="00E3642C" w:rsidP="00383D88">
      <w:pPr>
        <w:spacing w:line="276" w:lineRule="auto"/>
        <w:jc w:val="right"/>
        <w:rPr>
          <w:sz w:val="24"/>
          <w:szCs w:val="24"/>
        </w:rPr>
      </w:pPr>
    </w:p>
    <w:p w14:paraId="546220E7" w14:textId="77777777" w:rsidR="00E3642C" w:rsidRDefault="00E3642C" w:rsidP="00383D88">
      <w:pPr>
        <w:spacing w:line="276" w:lineRule="auto"/>
        <w:jc w:val="right"/>
        <w:rPr>
          <w:sz w:val="24"/>
          <w:szCs w:val="24"/>
        </w:rPr>
      </w:pPr>
    </w:p>
    <w:p w14:paraId="50EE38D0" w14:textId="77777777" w:rsidR="007C1256" w:rsidRDefault="007C1256" w:rsidP="00383D88">
      <w:pPr>
        <w:spacing w:line="276" w:lineRule="auto"/>
        <w:jc w:val="right"/>
        <w:rPr>
          <w:sz w:val="24"/>
          <w:szCs w:val="24"/>
        </w:rPr>
      </w:pPr>
    </w:p>
    <w:p w14:paraId="38DA8051" w14:textId="77777777" w:rsidR="007C1256" w:rsidRDefault="007C1256" w:rsidP="00383D88">
      <w:pPr>
        <w:spacing w:line="276" w:lineRule="auto"/>
        <w:jc w:val="right"/>
        <w:rPr>
          <w:sz w:val="24"/>
          <w:szCs w:val="24"/>
        </w:rPr>
      </w:pPr>
    </w:p>
    <w:p w14:paraId="473BC2B6" w14:textId="5E06759A" w:rsidR="00383D88" w:rsidRDefault="00383D88" w:rsidP="00383D88">
      <w:pPr>
        <w:spacing w:line="276" w:lineRule="auto"/>
        <w:jc w:val="right"/>
        <w:rPr>
          <w:b/>
          <w:bCs/>
          <w:sz w:val="24"/>
          <w:szCs w:val="24"/>
        </w:rPr>
      </w:pPr>
      <w:r>
        <w:rPr>
          <w:sz w:val="24"/>
          <w:szCs w:val="24"/>
        </w:rPr>
        <w:t xml:space="preserve">Приложение № 1 к Техническому заданию </w:t>
      </w:r>
      <w:r w:rsidRPr="00B36106">
        <w:rPr>
          <w:sz w:val="24"/>
          <w:szCs w:val="24"/>
        </w:rPr>
        <w:t>«Расчет стоимости услуг</w:t>
      </w:r>
      <w:r>
        <w:rPr>
          <w:b/>
          <w:bCs/>
          <w:sz w:val="24"/>
          <w:szCs w:val="24"/>
        </w:rPr>
        <w:t>»</w:t>
      </w:r>
    </w:p>
    <w:p w14:paraId="436E0F0E" w14:textId="70446D7E" w:rsidR="00383D88" w:rsidRDefault="00383D88" w:rsidP="00383D88">
      <w:pPr>
        <w:spacing w:line="276" w:lineRule="auto"/>
        <w:jc w:val="right"/>
        <w:rPr>
          <w:b/>
          <w:bCs/>
          <w:sz w:val="24"/>
          <w:szCs w:val="24"/>
        </w:rPr>
      </w:pPr>
    </w:p>
    <w:p w14:paraId="0C2970B7" w14:textId="2CD5CC5C" w:rsidR="00383D88" w:rsidRDefault="00383D88" w:rsidP="00383D88">
      <w:pPr>
        <w:spacing w:line="276" w:lineRule="auto"/>
        <w:jc w:val="right"/>
        <w:rPr>
          <w:b/>
          <w:bCs/>
          <w:sz w:val="24"/>
          <w:szCs w:val="24"/>
        </w:rPr>
      </w:pPr>
    </w:p>
    <w:tbl>
      <w:tblPr>
        <w:tblStyle w:val="a9"/>
        <w:tblW w:w="0" w:type="auto"/>
        <w:tblLook w:val="04A0" w:firstRow="1" w:lastRow="0" w:firstColumn="1" w:lastColumn="0" w:noHBand="0" w:noVBand="1"/>
      </w:tblPr>
      <w:tblGrid>
        <w:gridCol w:w="681"/>
        <w:gridCol w:w="4262"/>
        <w:gridCol w:w="2514"/>
        <w:gridCol w:w="2454"/>
      </w:tblGrid>
      <w:tr w:rsidR="00383D88" w14:paraId="477A6383" w14:textId="77777777" w:rsidTr="00383D88">
        <w:trPr>
          <w:trHeight w:val="567"/>
        </w:trPr>
        <w:tc>
          <w:tcPr>
            <w:tcW w:w="704" w:type="dxa"/>
          </w:tcPr>
          <w:p w14:paraId="53DB38FC" w14:textId="1D362B2F" w:rsidR="00383D88" w:rsidRDefault="00383D88" w:rsidP="00383D88">
            <w:pPr>
              <w:spacing w:line="276" w:lineRule="auto"/>
              <w:ind w:firstLine="0"/>
              <w:jc w:val="center"/>
              <w:rPr>
                <w:sz w:val="24"/>
                <w:szCs w:val="24"/>
              </w:rPr>
            </w:pPr>
            <w:r>
              <w:rPr>
                <w:sz w:val="24"/>
                <w:szCs w:val="24"/>
              </w:rPr>
              <w:t>№</w:t>
            </w:r>
          </w:p>
        </w:tc>
        <w:tc>
          <w:tcPr>
            <w:tcW w:w="4534" w:type="dxa"/>
          </w:tcPr>
          <w:p w14:paraId="1C260306" w14:textId="61972F9B" w:rsidR="00383D88" w:rsidRDefault="00383D88" w:rsidP="00383D88">
            <w:pPr>
              <w:spacing w:line="276" w:lineRule="auto"/>
              <w:ind w:firstLine="0"/>
              <w:jc w:val="left"/>
              <w:rPr>
                <w:sz w:val="24"/>
                <w:szCs w:val="24"/>
              </w:rPr>
            </w:pPr>
            <w:r>
              <w:rPr>
                <w:sz w:val="24"/>
                <w:szCs w:val="24"/>
              </w:rPr>
              <w:t xml:space="preserve">Наименование работ </w:t>
            </w:r>
          </w:p>
        </w:tc>
        <w:tc>
          <w:tcPr>
            <w:tcW w:w="2620" w:type="dxa"/>
          </w:tcPr>
          <w:p w14:paraId="794ED119" w14:textId="60142C87" w:rsidR="00383D88" w:rsidRDefault="00383D88" w:rsidP="00383D88">
            <w:pPr>
              <w:spacing w:line="276" w:lineRule="auto"/>
              <w:ind w:firstLine="0"/>
              <w:jc w:val="left"/>
              <w:rPr>
                <w:sz w:val="24"/>
                <w:szCs w:val="24"/>
              </w:rPr>
            </w:pPr>
            <w:r>
              <w:rPr>
                <w:sz w:val="24"/>
                <w:szCs w:val="24"/>
              </w:rPr>
              <w:t>Ед. изм.</w:t>
            </w:r>
          </w:p>
        </w:tc>
        <w:tc>
          <w:tcPr>
            <w:tcW w:w="2620" w:type="dxa"/>
          </w:tcPr>
          <w:p w14:paraId="5FB896B4" w14:textId="28AF5E2C" w:rsidR="00383D88" w:rsidRDefault="00383D88" w:rsidP="00383D88">
            <w:pPr>
              <w:spacing w:line="276" w:lineRule="auto"/>
              <w:ind w:firstLine="0"/>
              <w:jc w:val="left"/>
              <w:rPr>
                <w:sz w:val="24"/>
                <w:szCs w:val="24"/>
              </w:rPr>
            </w:pPr>
            <w:r>
              <w:rPr>
                <w:sz w:val="24"/>
                <w:szCs w:val="24"/>
              </w:rPr>
              <w:t>Кол-во</w:t>
            </w:r>
          </w:p>
        </w:tc>
      </w:tr>
      <w:tr w:rsidR="000C4FA7" w14:paraId="591791F9" w14:textId="77777777" w:rsidTr="0023365C">
        <w:tc>
          <w:tcPr>
            <w:tcW w:w="10478" w:type="dxa"/>
            <w:gridSpan w:val="4"/>
          </w:tcPr>
          <w:p w14:paraId="14DF644D" w14:textId="2A860DDD" w:rsidR="000C4FA7" w:rsidRPr="00C61F16" w:rsidRDefault="000C4FA7" w:rsidP="00C61F16">
            <w:pPr>
              <w:widowControl w:val="0"/>
              <w:tabs>
                <w:tab w:val="left" w:pos="142"/>
                <w:tab w:val="left" w:pos="284"/>
              </w:tabs>
              <w:spacing w:line="276" w:lineRule="auto"/>
              <w:ind w:firstLine="0"/>
              <w:jc w:val="center"/>
              <w:rPr>
                <w:b/>
                <w:bCs/>
                <w:sz w:val="24"/>
                <w:szCs w:val="24"/>
              </w:rPr>
            </w:pPr>
            <w:r>
              <w:rPr>
                <w:b/>
                <w:bCs/>
                <w:sz w:val="24"/>
                <w:szCs w:val="24"/>
              </w:rPr>
              <w:t xml:space="preserve">Выполнение работ по испытаниям электросетей и электроустановок. </w:t>
            </w:r>
          </w:p>
        </w:tc>
      </w:tr>
      <w:tr w:rsidR="000C4FA7" w14:paraId="6633ABB7" w14:textId="77777777" w:rsidTr="00D7661D">
        <w:tc>
          <w:tcPr>
            <w:tcW w:w="704" w:type="dxa"/>
            <w:vAlign w:val="center"/>
          </w:tcPr>
          <w:p w14:paraId="7DB436E4" w14:textId="1207A52F" w:rsidR="000C4FA7" w:rsidRPr="000C4FA7" w:rsidRDefault="00C61F16" w:rsidP="00D7661D">
            <w:pPr>
              <w:spacing w:line="276" w:lineRule="auto"/>
              <w:ind w:firstLine="0"/>
              <w:jc w:val="center"/>
              <w:rPr>
                <w:sz w:val="24"/>
                <w:szCs w:val="24"/>
              </w:rPr>
            </w:pPr>
            <w:r>
              <w:rPr>
                <w:sz w:val="24"/>
                <w:szCs w:val="24"/>
              </w:rPr>
              <w:t>1</w:t>
            </w:r>
          </w:p>
        </w:tc>
        <w:tc>
          <w:tcPr>
            <w:tcW w:w="4534" w:type="dxa"/>
            <w:vAlign w:val="center"/>
          </w:tcPr>
          <w:p w14:paraId="05AABAA6" w14:textId="0430529A" w:rsidR="000C4FA7" w:rsidRPr="000C4FA7" w:rsidRDefault="00D7661D" w:rsidP="00D7661D">
            <w:pPr>
              <w:spacing w:line="276" w:lineRule="auto"/>
              <w:ind w:firstLine="0"/>
              <w:jc w:val="center"/>
              <w:rPr>
                <w:sz w:val="24"/>
                <w:szCs w:val="24"/>
              </w:rPr>
            </w:pPr>
            <w:r w:rsidRPr="00D7661D">
              <w:rPr>
                <w:sz w:val="24"/>
                <w:szCs w:val="24"/>
              </w:rPr>
              <w:t>Визуальный осмотр электроустановок</w:t>
            </w:r>
          </w:p>
        </w:tc>
        <w:tc>
          <w:tcPr>
            <w:tcW w:w="2620" w:type="dxa"/>
            <w:vAlign w:val="center"/>
          </w:tcPr>
          <w:p w14:paraId="01C7227D" w14:textId="45202A55" w:rsidR="000C4FA7" w:rsidRDefault="00D7661D" w:rsidP="00D7661D">
            <w:pPr>
              <w:spacing w:line="276" w:lineRule="auto"/>
              <w:ind w:firstLine="0"/>
              <w:jc w:val="center"/>
              <w:rPr>
                <w:sz w:val="24"/>
                <w:szCs w:val="24"/>
              </w:rPr>
            </w:pPr>
            <w:r>
              <w:rPr>
                <w:sz w:val="24"/>
                <w:szCs w:val="24"/>
              </w:rPr>
              <w:t>Комплекс работ</w:t>
            </w:r>
          </w:p>
        </w:tc>
        <w:tc>
          <w:tcPr>
            <w:tcW w:w="2620" w:type="dxa"/>
            <w:vAlign w:val="center"/>
          </w:tcPr>
          <w:p w14:paraId="4F82C105" w14:textId="3B52C5B6" w:rsidR="000C4FA7" w:rsidRPr="00C61F16" w:rsidRDefault="00D7661D" w:rsidP="00D7661D">
            <w:pPr>
              <w:ind w:firstLine="0"/>
              <w:jc w:val="center"/>
              <w:rPr>
                <w:sz w:val="24"/>
                <w:szCs w:val="24"/>
              </w:rPr>
            </w:pPr>
            <w:r>
              <w:rPr>
                <w:sz w:val="24"/>
                <w:szCs w:val="24"/>
              </w:rPr>
              <w:t>4</w:t>
            </w:r>
          </w:p>
        </w:tc>
      </w:tr>
      <w:tr w:rsidR="00D7661D" w14:paraId="6EF79395" w14:textId="77777777" w:rsidTr="00D7661D">
        <w:tc>
          <w:tcPr>
            <w:tcW w:w="704" w:type="dxa"/>
            <w:vAlign w:val="center"/>
          </w:tcPr>
          <w:p w14:paraId="3DFBEAA6" w14:textId="4916D197" w:rsidR="00D7661D" w:rsidRPr="000C4FA7" w:rsidRDefault="00D7661D" w:rsidP="00D7661D">
            <w:pPr>
              <w:spacing w:line="276" w:lineRule="auto"/>
              <w:ind w:firstLine="0"/>
              <w:jc w:val="center"/>
              <w:rPr>
                <w:sz w:val="24"/>
                <w:szCs w:val="24"/>
              </w:rPr>
            </w:pPr>
            <w:r>
              <w:rPr>
                <w:sz w:val="24"/>
                <w:szCs w:val="24"/>
              </w:rPr>
              <w:t>2</w:t>
            </w:r>
          </w:p>
        </w:tc>
        <w:tc>
          <w:tcPr>
            <w:tcW w:w="4534" w:type="dxa"/>
            <w:vAlign w:val="center"/>
          </w:tcPr>
          <w:p w14:paraId="0465C344" w14:textId="7B396519" w:rsidR="00D7661D" w:rsidRPr="000C4FA7" w:rsidRDefault="00D7661D" w:rsidP="00D7661D">
            <w:pPr>
              <w:spacing w:line="276" w:lineRule="auto"/>
              <w:ind w:firstLine="0"/>
              <w:jc w:val="center"/>
              <w:rPr>
                <w:sz w:val="24"/>
                <w:szCs w:val="24"/>
              </w:rPr>
            </w:pPr>
            <w:r w:rsidRPr="00003ED6">
              <w:rPr>
                <w:sz w:val="24"/>
                <w:szCs w:val="24"/>
              </w:rPr>
              <w:t>Измерение сопротивления изоляции мегаомметром кабельных и других линий напряжением до 1кВ</w:t>
            </w:r>
          </w:p>
        </w:tc>
        <w:tc>
          <w:tcPr>
            <w:tcW w:w="2620" w:type="dxa"/>
            <w:vAlign w:val="center"/>
          </w:tcPr>
          <w:p w14:paraId="4F00BCD4" w14:textId="640C362A" w:rsidR="00D7661D" w:rsidRDefault="00D7661D" w:rsidP="00D7661D">
            <w:pPr>
              <w:spacing w:line="276" w:lineRule="auto"/>
              <w:ind w:firstLine="0"/>
              <w:jc w:val="center"/>
              <w:rPr>
                <w:sz w:val="24"/>
                <w:szCs w:val="24"/>
              </w:rPr>
            </w:pPr>
            <w:r>
              <w:rPr>
                <w:sz w:val="24"/>
                <w:szCs w:val="24"/>
              </w:rPr>
              <w:t>Линия</w:t>
            </w:r>
          </w:p>
        </w:tc>
        <w:tc>
          <w:tcPr>
            <w:tcW w:w="2620" w:type="dxa"/>
            <w:vAlign w:val="center"/>
          </w:tcPr>
          <w:p w14:paraId="6A58E289" w14:textId="7177B9B8" w:rsidR="00D7661D" w:rsidRPr="00C61F16" w:rsidRDefault="00D7661D" w:rsidP="00D7661D">
            <w:pPr>
              <w:ind w:firstLine="0"/>
              <w:jc w:val="center"/>
              <w:rPr>
                <w:sz w:val="24"/>
                <w:szCs w:val="24"/>
              </w:rPr>
            </w:pPr>
            <w:r>
              <w:rPr>
                <w:sz w:val="24"/>
                <w:szCs w:val="24"/>
              </w:rPr>
              <w:t>613</w:t>
            </w:r>
          </w:p>
        </w:tc>
      </w:tr>
      <w:tr w:rsidR="00D7661D" w14:paraId="580DB93D" w14:textId="77777777" w:rsidTr="00D7661D">
        <w:tc>
          <w:tcPr>
            <w:tcW w:w="704" w:type="dxa"/>
            <w:vAlign w:val="center"/>
          </w:tcPr>
          <w:p w14:paraId="74F1A6F2" w14:textId="66130130" w:rsidR="00D7661D" w:rsidRPr="000C4FA7" w:rsidRDefault="00D7661D" w:rsidP="00D7661D">
            <w:pPr>
              <w:spacing w:line="276" w:lineRule="auto"/>
              <w:ind w:firstLine="0"/>
              <w:jc w:val="center"/>
              <w:rPr>
                <w:sz w:val="24"/>
                <w:szCs w:val="24"/>
              </w:rPr>
            </w:pPr>
            <w:r>
              <w:rPr>
                <w:sz w:val="24"/>
                <w:szCs w:val="24"/>
              </w:rPr>
              <w:t>3</w:t>
            </w:r>
          </w:p>
        </w:tc>
        <w:tc>
          <w:tcPr>
            <w:tcW w:w="4534" w:type="dxa"/>
            <w:vAlign w:val="center"/>
          </w:tcPr>
          <w:p w14:paraId="759E89B9" w14:textId="1674F07E" w:rsidR="00D7661D" w:rsidRPr="000C4FA7" w:rsidRDefault="00D7661D" w:rsidP="00D7661D">
            <w:pPr>
              <w:spacing w:line="276" w:lineRule="auto"/>
              <w:ind w:firstLine="0"/>
              <w:jc w:val="center"/>
              <w:rPr>
                <w:sz w:val="24"/>
                <w:szCs w:val="24"/>
              </w:rPr>
            </w:pPr>
            <w:r w:rsidRPr="000C4FA7">
              <w:rPr>
                <w:sz w:val="24"/>
                <w:szCs w:val="24"/>
              </w:rPr>
              <w:t>Проверка цепи «фаза-нуль» на каждом электроприемнике</w:t>
            </w:r>
          </w:p>
        </w:tc>
        <w:tc>
          <w:tcPr>
            <w:tcW w:w="2620" w:type="dxa"/>
            <w:vAlign w:val="center"/>
          </w:tcPr>
          <w:p w14:paraId="5E166921" w14:textId="2E06EA67" w:rsidR="00D7661D" w:rsidRDefault="00D7661D" w:rsidP="00D7661D">
            <w:pPr>
              <w:spacing w:line="276" w:lineRule="auto"/>
              <w:ind w:firstLine="0"/>
              <w:jc w:val="center"/>
              <w:rPr>
                <w:sz w:val="24"/>
                <w:szCs w:val="24"/>
              </w:rPr>
            </w:pPr>
            <w:r>
              <w:rPr>
                <w:sz w:val="24"/>
                <w:szCs w:val="24"/>
              </w:rPr>
              <w:t>Электроприемник</w:t>
            </w:r>
          </w:p>
        </w:tc>
        <w:tc>
          <w:tcPr>
            <w:tcW w:w="2620" w:type="dxa"/>
            <w:vAlign w:val="center"/>
          </w:tcPr>
          <w:p w14:paraId="1CCBF89F" w14:textId="191CC98C" w:rsidR="00D7661D" w:rsidRPr="00C61F16" w:rsidRDefault="00D7661D" w:rsidP="00D7661D">
            <w:pPr>
              <w:ind w:firstLine="0"/>
              <w:jc w:val="center"/>
              <w:rPr>
                <w:sz w:val="24"/>
                <w:szCs w:val="24"/>
              </w:rPr>
            </w:pPr>
            <w:r>
              <w:rPr>
                <w:sz w:val="24"/>
                <w:szCs w:val="24"/>
              </w:rPr>
              <w:t>613</w:t>
            </w:r>
          </w:p>
        </w:tc>
      </w:tr>
      <w:tr w:rsidR="00D7661D" w14:paraId="12A4C40A" w14:textId="77777777" w:rsidTr="00D7661D">
        <w:tc>
          <w:tcPr>
            <w:tcW w:w="704" w:type="dxa"/>
            <w:vAlign w:val="center"/>
          </w:tcPr>
          <w:p w14:paraId="1E43B48B" w14:textId="57EF0EDA" w:rsidR="00D7661D" w:rsidRDefault="00D7661D" w:rsidP="00D7661D">
            <w:pPr>
              <w:spacing w:line="276" w:lineRule="auto"/>
              <w:ind w:firstLine="0"/>
              <w:jc w:val="center"/>
              <w:rPr>
                <w:sz w:val="24"/>
                <w:szCs w:val="24"/>
              </w:rPr>
            </w:pPr>
            <w:r>
              <w:rPr>
                <w:sz w:val="24"/>
                <w:szCs w:val="24"/>
              </w:rPr>
              <w:t>4</w:t>
            </w:r>
          </w:p>
        </w:tc>
        <w:tc>
          <w:tcPr>
            <w:tcW w:w="4534" w:type="dxa"/>
            <w:vAlign w:val="center"/>
          </w:tcPr>
          <w:p w14:paraId="2671F976" w14:textId="28110C3B" w:rsidR="00D7661D" w:rsidRPr="00C61F16" w:rsidRDefault="00D7661D" w:rsidP="00D7661D">
            <w:pPr>
              <w:spacing w:line="276" w:lineRule="auto"/>
              <w:ind w:firstLine="0"/>
              <w:jc w:val="center"/>
              <w:rPr>
                <w:sz w:val="24"/>
                <w:szCs w:val="24"/>
              </w:rPr>
            </w:pPr>
            <w:r w:rsidRPr="004F11DC">
              <w:rPr>
                <w:sz w:val="24"/>
                <w:szCs w:val="24"/>
              </w:rPr>
              <w:t>Проверка наличия цепи и замеры переходных сопротивлений между заземлителями и   заземляющими проводниками (заземления)</w:t>
            </w:r>
          </w:p>
        </w:tc>
        <w:tc>
          <w:tcPr>
            <w:tcW w:w="2620" w:type="dxa"/>
            <w:vAlign w:val="center"/>
          </w:tcPr>
          <w:p w14:paraId="7D7BE9D9" w14:textId="24D13DE7" w:rsidR="00D7661D" w:rsidRDefault="00D7661D" w:rsidP="00D7661D">
            <w:pPr>
              <w:spacing w:line="276" w:lineRule="auto"/>
              <w:ind w:firstLine="0"/>
              <w:jc w:val="center"/>
              <w:rPr>
                <w:sz w:val="24"/>
                <w:szCs w:val="24"/>
              </w:rPr>
            </w:pPr>
            <w:r>
              <w:rPr>
                <w:sz w:val="24"/>
                <w:szCs w:val="24"/>
              </w:rPr>
              <w:t>Точка</w:t>
            </w:r>
          </w:p>
        </w:tc>
        <w:tc>
          <w:tcPr>
            <w:tcW w:w="2620" w:type="dxa"/>
            <w:vAlign w:val="center"/>
          </w:tcPr>
          <w:p w14:paraId="15C71CB3" w14:textId="006CC386" w:rsidR="00D7661D" w:rsidRPr="00C61F16" w:rsidRDefault="00D7661D" w:rsidP="00D7661D">
            <w:pPr>
              <w:ind w:firstLine="0"/>
              <w:jc w:val="center"/>
              <w:rPr>
                <w:sz w:val="24"/>
                <w:szCs w:val="24"/>
              </w:rPr>
            </w:pPr>
            <w:r>
              <w:rPr>
                <w:sz w:val="24"/>
                <w:szCs w:val="24"/>
              </w:rPr>
              <w:t>607</w:t>
            </w:r>
          </w:p>
        </w:tc>
      </w:tr>
      <w:tr w:rsidR="00D7661D" w14:paraId="552BCF79" w14:textId="77777777" w:rsidTr="00D7661D">
        <w:tc>
          <w:tcPr>
            <w:tcW w:w="704" w:type="dxa"/>
            <w:vAlign w:val="center"/>
          </w:tcPr>
          <w:p w14:paraId="67F46546" w14:textId="0CC33937" w:rsidR="00D7661D" w:rsidRDefault="00D7661D" w:rsidP="00D7661D">
            <w:pPr>
              <w:spacing w:line="276" w:lineRule="auto"/>
              <w:ind w:firstLine="0"/>
              <w:jc w:val="center"/>
              <w:rPr>
                <w:sz w:val="24"/>
                <w:szCs w:val="24"/>
              </w:rPr>
            </w:pPr>
            <w:r>
              <w:rPr>
                <w:sz w:val="24"/>
                <w:szCs w:val="24"/>
              </w:rPr>
              <w:t>5</w:t>
            </w:r>
          </w:p>
        </w:tc>
        <w:tc>
          <w:tcPr>
            <w:tcW w:w="4534" w:type="dxa"/>
            <w:vAlign w:val="center"/>
          </w:tcPr>
          <w:p w14:paraId="25DE26C4" w14:textId="52575558" w:rsidR="00D7661D" w:rsidRPr="00C61F16" w:rsidRDefault="00D7661D" w:rsidP="00D7661D">
            <w:pPr>
              <w:spacing w:line="276" w:lineRule="auto"/>
              <w:ind w:firstLine="0"/>
              <w:jc w:val="center"/>
              <w:rPr>
                <w:sz w:val="24"/>
                <w:szCs w:val="24"/>
              </w:rPr>
            </w:pPr>
            <w:r w:rsidRPr="00C61F16">
              <w:rPr>
                <w:sz w:val="24"/>
                <w:szCs w:val="24"/>
              </w:rPr>
              <w:t>Проверка контура защитного заземления.</w:t>
            </w:r>
          </w:p>
        </w:tc>
        <w:tc>
          <w:tcPr>
            <w:tcW w:w="2620" w:type="dxa"/>
            <w:vAlign w:val="center"/>
          </w:tcPr>
          <w:p w14:paraId="5681FC1A" w14:textId="7B71EDBA" w:rsidR="00D7661D" w:rsidRDefault="00D7661D" w:rsidP="00D7661D">
            <w:pPr>
              <w:spacing w:line="276" w:lineRule="auto"/>
              <w:ind w:firstLine="0"/>
              <w:jc w:val="center"/>
              <w:rPr>
                <w:sz w:val="24"/>
                <w:szCs w:val="24"/>
              </w:rPr>
            </w:pPr>
            <w:r>
              <w:rPr>
                <w:sz w:val="24"/>
                <w:szCs w:val="24"/>
              </w:rPr>
              <w:t>Измерение</w:t>
            </w:r>
          </w:p>
        </w:tc>
        <w:tc>
          <w:tcPr>
            <w:tcW w:w="2620" w:type="dxa"/>
            <w:vAlign w:val="center"/>
          </w:tcPr>
          <w:p w14:paraId="53B1558C" w14:textId="5780C6B2" w:rsidR="00D7661D" w:rsidRPr="00C61F16" w:rsidRDefault="00D7661D" w:rsidP="00D7661D">
            <w:pPr>
              <w:spacing w:line="276" w:lineRule="auto"/>
              <w:ind w:firstLine="0"/>
              <w:jc w:val="center"/>
              <w:rPr>
                <w:sz w:val="24"/>
                <w:szCs w:val="24"/>
              </w:rPr>
            </w:pPr>
            <w:r>
              <w:rPr>
                <w:sz w:val="24"/>
                <w:szCs w:val="24"/>
              </w:rPr>
              <w:t>4</w:t>
            </w:r>
          </w:p>
        </w:tc>
      </w:tr>
      <w:tr w:rsidR="00D7661D" w14:paraId="34CED3FE" w14:textId="77777777" w:rsidTr="00D7661D">
        <w:tc>
          <w:tcPr>
            <w:tcW w:w="704" w:type="dxa"/>
            <w:vAlign w:val="center"/>
          </w:tcPr>
          <w:p w14:paraId="29374C34" w14:textId="3876A7CE" w:rsidR="00D7661D" w:rsidRDefault="00D7661D" w:rsidP="00D7661D">
            <w:pPr>
              <w:spacing w:line="276" w:lineRule="auto"/>
              <w:ind w:firstLine="0"/>
              <w:jc w:val="center"/>
              <w:rPr>
                <w:sz w:val="24"/>
                <w:szCs w:val="24"/>
              </w:rPr>
            </w:pPr>
            <w:r>
              <w:rPr>
                <w:sz w:val="24"/>
                <w:szCs w:val="24"/>
              </w:rPr>
              <w:t>6</w:t>
            </w:r>
          </w:p>
        </w:tc>
        <w:tc>
          <w:tcPr>
            <w:tcW w:w="4534" w:type="dxa"/>
            <w:vAlign w:val="center"/>
          </w:tcPr>
          <w:p w14:paraId="4973399C" w14:textId="3EDB7C19" w:rsidR="00D7661D" w:rsidRPr="00C61F16" w:rsidRDefault="00D7661D" w:rsidP="00D7661D">
            <w:pPr>
              <w:spacing w:line="276" w:lineRule="auto"/>
              <w:ind w:firstLine="0"/>
              <w:jc w:val="center"/>
              <w:rPr>
                <w:sz w:val="24"/>
                <w:szCs w:val="24"/>
              </w:rPr>
            </w:pPr>
            <w:r w:rsidRPr="00D7661D">
              <w:rPr>
                <w:sz w:val="24"/>
                <w:szCs w:val="24"/>
              </w:rPr>
              <w:t>Проверка работоспособности УЗО/АВДТ</w:t>
            </w:r>
          </w:p>
        </w:tc>
        <w:tc>
          <w:tcPr>
            <w:tcW w:w="2620" w:type="dxa"/>
            <w:vAlign w:val="center"/>
          </w:tcPr>
          <w:p w14:paraId="647603E4" w14:textId="5CB72225" w:rsidR="00D7661D" w:rsidRDefault="00D7661D" w:rsidP="00D7661D">
            <w:pPr>
              <w:spacing w:line="276" w:lineRule="auto"/>
              <w:ind w:firstLine="0"/>
              <w:jc w:val="center"/>
              <w:rPr>
                <w:sz w:val="24"/>
                <w:szCs w:val="24"/>
              </w:rPr>
            </w:pPr>
            <w:r w:rsidRPr="00D7661D">
              <w:rPr>
                <w:sz w:val="24"/>
                <w:szCs w:val="24"/>
              </w:rPr>
              <w:t>УЗО/АВДТ</w:t>
            </w:r>
          </w:p>
        </w:tc>
        <w:tc>
          <w:tcPr>
            <w:tcW w:w="2620" w:type="dxa"/>
            <w:vAlign w:val="center"/>
          </w:tcPr>
          <w:p w14:paraId="1E802316" w14:textId="35649701" w:rsidR="00D7661D" w:rsidRPr="00C61F16" w:rsidRDefault="00D7661D" w:rsidP="00D7661D">
            <w:pPr>
              <w:spacing w:line="276" w:lineRule="auto"/>
              <w:ind w:firstLine="0"/>
              <w:jc w:val="center"/>
              <w:rPr>
                <w:sz w:val="24"/>
                <w:szCs w:val="24"/>
              </w:rPr>
            </w:pPr>
            <w:r>
              <w:rPr>
                <w:sz w:val="24"/>
                <w:szCs w:val="24"/>
              </w:rPr>
              <w:t>182</w:t>
            </w:r>
          </w:p>
        </w:tc>
      </w:tr>
      <w:tr w:rsidR="00D7661D" w14:paraId="012C3826" w14:textId="77777777" w:rsidTr="00D7661D">
        <w:tc>
          <w:tcPr>
            <w:tcW w:w="704" w:type="dxa"/>
            <w:vAlign w:val="center"/>
          </w:tcPr>
          <w:p w14:paraId="595D87C0" w14:textId="3B1065D9" w:rsidR="00D7661D" w:rsidRDefault="00D7661D" w:rsidP="00D7661D">
            <w:pPr>
              <w:spacing w:line="276" w:lineRule="auto"/>
              <w:ind w:firstLine="0"/>
              <w:jc w:val="center"/>
              <w:rPr>
                <w:sz w:val="24"/>
                <w:szCs w:val="24"/>
              </w:rPr>
            </w:pPr>
            <w:r>
              <w:rPr>
                <w:sz w:val="24"/>
                <w:szCs w:val="24"/>
              </w:rPr>
              <w:t>7</w:t>
            </w:r>
          </w:p>
        </w:tc>
        <w:tc>
          <w:tcPr>
            <w:tcW w:w="4534" w:type="dxa"/>
            <w:vAlign w:val="center"/>
          </w:tcPr>
          <w:p w14:paraId="742DBC45" w14:textId="7F60ED79" w:rsidR="00D7661D" w:rsidRPr="00C61F16" w:rsidRDefault="00D7661D" w:rsidP="00D7661D">
            <w:pPr>
              <w:spacing w:line="276" w:lineRule="auto"/>
              <w:ind w:firstLine="0"/>
              <w:jc w:val="center"/>
              <w:rPr>
                <w:sz w:val="24"/>
                <w:szCs w:val="24"/>
              </w:rPr>
            </w:pPr>
            <w:r w:rsidRPr="00D7661D">
              <w:rPr>
                <w:sz w:val="24"/>
                <w:szCs w:val="24"/>
              </w:rPr>
              <w:t>Проверка действия расцепителей автоматических выключателей до 1000 В</w:t>
            </w:r>
          </w:p>
        </w:tc>
        <w:tc>
          <w:tcPr>
            <w:tcW w:w="2620" w:type="dxa"/>
            <w:vAlign w:val="center"/>
          </w:tcPr>
          <w:p w14:paraId="199C9602" w14:textId="4E85C08E" w:rsidR="00D7661D" w:rsidRDefault="00D7661D" w:rsidP="00D7661D">
            <w:pPr>
              <w:spacing w:line="276" w:lineRule="auto"/>
              <w:ind w:firstLine="0"/>
              <w:jc w:val="center"/>
              <w:rPr>
                <w:sz w:val="24"/>
                <w:szCs w:val="24"/>
              </w:rPr>
            </w:pPr>
            <w:r>
              <w:rPr>
                <w:sz w:val="24"/>
                <w:szCs w:val="24"/>
              </w:rPr>
              <w:t>Штука</w:t>
            </w:r>
          </w:p>
        </w:tc>
        <w:tc>
          <w:tcPr>
            <w:tcW w:w="2620" w:type="dxa"/>
            <w:vAlign w:val="center"/>
          </w:tcPr>
          <w:p w14:paraId="273396C8" w14:textId="61629749" w:rsidR="00D7661D" w:rsidRPr="00C61F16" w:rsidRDefault="00D7661D" w:rsidP="00D7661D">
            <w:pPr>
              <w:spacing w:line="276" w:lineRule="auto"/>
              <w:ind w:firstLine="0"/>
              <w:jc w:val="center"/>
              <w:rPr>
                <w:sz w:val="24"/>
                <w:szCs w:val="24"/>
              </w:rPr>
            </w:pPr>
            <w:r>
              <w:rPr>
                <w:sz w:val="24"/>
                <w:szCs w:val="24"/>
              </w:rPr>
              <w:t>679</w:t>
            </w:r>
          </w:p>
        </w:tc>
      </w:tr>
      <w:tr w:rsidR="00D7661D" w14:paraId="02F0331A" w14:textId="77777777" w:rsidTr="00D7661D">
        <w:tc>
          <w:tcPr>
            <w:tcW w:w="704" w:type="dxa"/>
            <w:vAlign w:val="center"/>
          </w:tcPr>
          <w:p w14:paraId="16C722E6" w14:textId="7F2011C4" w:rsidR="00D7661D" w:rsidRDefault="00D7661D" w:rsidP="00D7661D">
            <w:pPr>
              <w:spacing w:line="276" w:lineRule="auto"/>
              <w:ind w:firstLine="0"/>
              <w:jc w:val="center"/>
              <w:rPr>
                <w:sz w:val="24"/>
                <w:szCs w:val="24"/>
              </w:rPr>
            </w:pPr>
            <w:r>
              <w:rPr>
                <w:sz w:val="24"/>
                <w:szCs w:val="24"/>
              </w:rPr>
              <w:t>8</w:t>
            </w:r>
          </w:p>
        </w:tc>
        <w:tc>
          <w:tcPr>
            <w:tcW w:w="4534" w:type="dxa"/>
            <w:vAlign w:val="center"/>
          </w:tcPr>
          <w:p w14:paraId="7092A206" w14:textId="6C8994AE" w:rsidR="00D7661D" w:rsidRPr="00C61F16" w:rsidRDefault="00D7661D" w:rsidP="00D7661D">
            <w:pPr>
              <w:spacing w:line="276" w:lineRule="auto"/>
              <w:ind w:firstLine="0"/>
              <w:jc w:val="center"/>
              <w:rPr>
                <w:sz w:val="24"/>
                <w:szCs w:val="24"/>
              </w:rPr>
            </w:pPr>
            <w:r w:rsidRPr="00D7661D">
              <w:rPr>
                <w:sz w:val="24"/>
                <w:szCs w:val="24"/>
              </w:rPr>
              <w:t>Составление технического отчета по результатам испытаний и измерений</w:t>
            </w:r>
          </w:p>
        </w:tc>
        <w:tc>
          <w:tcPr>
            <w:tcW w:w="2620" w:type="dxa"/>
            <w:vAlign w:val="center"/>
          </w:tcPr>
          <w:p w14:paraId="445EC387" w14:textId="668FF264" w:rsidR="00D7661D" w:rsidRDefault="00D7661D" w:rsidP="00D7661D">
            <w:pPr>
              <w:spacing w:line="276" w:lineRule="auto"/>
              <w:ind w:firstLine="0"/>
              <w:jc w:val="center"/>
              <w:rPr>
                <w:sz w:val="24"/>
                <w:szCs w:val="24"/>
              </w:rPr>
            </w:pPr>
            <w:r>
              <w:rPr>
                <w:sz w:val="24"/>
                <w:szCs w:val="24"/>
              </w:rPr>
              <w:t>Отчет</w:t>
            </w:r>
          </w:p>
        </w:tc>
        <w:tc>
          <w:tcPr>
            <w:tcW w:w="2620" w:type="dxa"/>
            <w:vAlign w:val="center"/>
          </w:tcPr>
          <w:p w14:paraId="027FFBEC" w14:textId="7519B83D" w:rsidR="00D7661D" w:rsidRPr="00C61F16" w:rsidRDefault="00D7661D" w:rsidP="00D7661D">
            <w:pPr>
              <w:spacing w:line="276" w:lineRule="auto"/>
              <w:ind w:firstLine="0"/>
              <w:jc w:val="center"/>
              <w:rPr>
                <w:sz w:val="24"/>
                <w:szCs w:val="24"/>
              </w:rPr>
            </w:pPr>
            <w:r>
              <w:rPr>
                <w:sz w:val="24"/>
                <w:szCs w:val="24"/>
              </w:rPr>
              <w:t>4</w:t>
            </w:r>
          </w:p>
        </w:tc>
      </w:tr>
    </w:tbl>
    <w:p w14:paraId="210DC1E3" w14:textId="0E909292" w:rsidR="00383D88" w:rsidRPr="0041503F" w:rsidRDefault="0041503F" w:rsidP="0041503F">
      <w:pPr>
        <w:spacing w:line="276" w:lineRule="auto"/>
        <w:jc w:val="left"/>
        <w:rPr>
          <w:i/>
          <w:iCs/>
          <w:sz w:val="24"/>
          <w:szCs w:val="24"/>
        </w:rPr>
      </w:pPr>
      <w:r w:rsidRPr="0041503F">
        <w:rPr>
          <w:i/>
          <w:iCs/>
          <w:sz w:val="24"/>
          <w:szCs w:val="24"/>
        </w:rPr>
        <w:t xml:space="preserve"> </w:t>
      </w:r>
    </w:p>
    <w:sectPr w:rsidR="00383D88" w:rsidRPr="0041503F" w:rsidSect="00E3642C">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EC5FA" w14:textId="77777777" w:rsidR="00A92734" w:rsidRDefault="00A92734" w:rsidP="00AF6641">
      <w:r>
        <w:separator/>
      </w:r>
    </w:p>
  </w:endnote>
  <w:endnote w:type="continuationSeparator" w:id="0">
    <w:p w14:paraId="4F5BEF84" w14:textId="77777777" w:rsidR="00A92734" w:rsidRDefault="00A92734" w:rsidP="00AF6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9C51EF" w14:textId="77777777" w:rsidR="00A92734" w:rsidRDefault="00A92734" w:rsidP="00AF6641">
      <w:r>
        <w:separator/>
      </w:r>
    </w:p>
  </w:footnote>
  <w:footnote w:type="continuationSeparator" w:id="0">
    <w:p w14:paraId="47D223D8" w14:textId="77777777" w:rsidR="00A92734" w:rsidRDefault="00A92734" w:rsidP="00AF66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80391"/>
    <w:multiLevelType w:val="hybridMultilevel"/>
    <w:tmpl w:val="F6000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BF7CDE"/>
    <w:multiLevelType w:val="hybridMultilevel"/>
    <w:tmpl w:val="E3FCD882"/>
    <w:lvl w:ilvl="0" w:tplc="A2A633AE">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365738"/>
    <w:multiLevelType w:val="hybridMultilevel"/>
    <w:tmpl w:val="628CFC46"/>
    <w:lvl w:ilvl="0" w:tplc="D1D0ABD8">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C2716C"/>
    <w:multiLevelType w:val="hybridMultilevel"/>
    <w:tmpl w:val="37284764"/>
    <w:lvl w:ilvl="0" w:tplc="F4F62402">
      <w:start w:val="1"/>
      <w:numFmt w:val="bullet"/>
      <w:lvlText w:val=""/>
      <w:lvlJc w:val="left"/>
      <w:pPr>
        <w:ind w:left="1440" w:hanging="360"/>
      </w:pPr>
      <w:rPr>
        <w:rFonts w:ascii="Symbol" w:hAnsi="Symbol" w:hint="default"/>
        <w:b w:val="0"/>
        <w:bCs w:val="0"/>
        <w:sz w:val="24"/>
        <w:szCs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4414380"/>
    <w:multiLevelType w:val="hybridMultilevel"/>
    <w:tmpl w:val="A016F8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58B34D6"/>
    <w:multiLevelType w:val="multilevel"/>
    <w:tmpl w:val="5E52EE84"/>
    <w:lvl w:ilvl="0">
      <w:start w:val="1"/>
      <w:numFmt w:val="decimal"/>
      <w:lvlText w:val="%1."/>
      <w:lvlJc w:val="left"/>
      <w:pPr>
        <w:ind w:left="502" w:hanging="360"/>
      </w:pPr>
      <w:rPr>
        <w:rFonts w:hint="default"/>
        <w:b/>
        <w:bCs w:val="0"/>
        <w:color w:val="000000" w:themeColor="text1"/>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502183"/>
    <w:multiLevelType w:val="multilevel"/>
    <w:tmpl w:val="DA325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C842E22"/>
    <w:multiLevelType w:val="hybridMultilevel"/>
    <w:tmpl w:val="387C598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23036252"/>
    <w:multiLevelType w:val="multilevel"/>
    <w:tmpl w:val="887EED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876B1"/>
    <w:multiLevelType w:val="multilevel"/>
    <w:tmpl w:val="C28E5B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DA4259A"/>
    <w:multiLevelType w:val="multilevel"/>
    <w:tmpl w:val="7570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EA147B"/>
    <w:multiLevelType w:val="hybridMultilevel"/>
    <w:tmpl w:val="EA229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8A561B"/>
    <w:multiLevelType w:val="multilevel"/>
    <w:tmpl w:val="D68A0EE0"/>
    <w:lvl w:ilvl="0">
      <w:start w:val="7"/>
      <w:numFmt w:val="decimal"/>
      <w:lvlText w:val="%1"/>
      <w:lvlJc w:val="left"/>
      <w:pPr>
        <w:ind w:left="360" w:hanging="360"/>
      </w:pPr>
      <w:rPr>
        <w:rFonts w:hint="default"/>
        <w:b w:val="0"/>
        <w:color w:val="2D2D2D"/>
      </w:rPr>
    </w:lvl>
    <w:lvl w:ilvl="1">
      <w:start w:val="1"/>
      <w:numFmt w:val="decimal"/>
      <w:lvlText w:val="%1.%2"/>
      <w:lvlJc w:val="left"/>
      <w:pPr>
        <w:ind w:left="360" w:hanging="360"/>
      </w:pPr>
      <w:rPr>
        <w:rFonts w:hint="default"/>
        <w:b/>
        <w:color w:val="2D2D2D"/>
      </w:rPr>
    </w:lvl>
    <w:lvl w:ilvl="2">
      <w:start w:val="1"/>
      <w:numFmt w:val="decimal"/>
      <w:lvlText w:val="%1.%2.%3"/>
      <w:lvlJc w:val="left"/>
      <w:pPr>
        <w:ind w:left="720" w:hanging="720"/>
      </w:pPr>
      <w:rPr>
        <w:rFonts w:hint="default"/>
        <w:b w:val="0"/>
        <w:color w:val="2D2D2D"/>
      </w:rPr>
    </w:lvl>
    <w:lvl w:ilvl="3">
      <w:start w:val="1"/>
      <w:numFmt w:val="decimal"/>
      <w:lvlText w:val="%1.%2.%3.%4"/>
      <w:lvlJc w:val="left"/>
      <w:pPr>
        <w:ind w:left="720" w:hanging="720"/>
      </w:pPr>
      <w:rPr>
        <w:rFonts w:hint="default"/>
        <w:b w:val="0"/>
        <w:color w:val="2D2D2D"/>
      </w:rPr>
    </w:lvl>
    <w:lvl w:ilvl="4">
      <w:start w:val="1"/>
      <w:numFmt w:val="decimal"/>
      <w:lvlText w:val="%1.%2.%3.%4.%5"/>
      <w:lvlJc w:val="left"/>
      <w:pPr>
        <w:ind w:left="1080" w:hanging="1080"/>
      </w:pPr>
      <w:rPr>
        <w:rFonts w:hint="default"/>
        <w:b w:val="0"/>
        <w:color w:val="2D2D2D"/>
      </w:rPr>
    </w:lvl>
    <w:lvl w:ilvl="5">
      <w:start w:val="1"/>
      <w:numFmt w:val="decimal"/>
      <w:lvlText w:val="%1.%2.%3.%4.%5.%6"/>
      <w:lvlJc w:val="left"/>
      <w:pPr>
        <w:ind w:left="1080" w:hanging="1080"/>
      </w:pPr>
      <w:rPr>
        <w:rFonts w:hint="default"/>
        <w:b w:val="0"/>
        <w:color w:val="2D2D2D"/>
      </w:rPr>
    </w:lvl>
    <w:lvl w:ilvl="6">
      <w:start w:val="1"/>
      <w:numFmt w:val="decimal"/>
      <w:lvlText w:val="%1.%2.%3.%4.%5.%6.%7"/>
      <w:lvlJc w:val="left"/>
      <w:pPr>
        <w:ind w:left="1440" w:hanging="1440"/>
      </w:pPr>
      <w:rPr>
        <w:rFonts w:hint="default"/>
        <w:b w:val="0"/>
        <w:color w:val="2D2D2D"/>
      </w:rPr>
    </w:lvl>
    <w:lvl w:ilvl="7">
      <w:start w:val="1"/>
      <w:numFmt w:val="decimal"/>
      <w:lvlText w:val="%1.%2.%3.%4.%5.%6.%7.%8"/>
      <w:lvlJc w:val="left"/>
      <w:pPr>
        <w:ind w:left="1440" w:hanging="1440"/>
      </w:pPr>
      <w:rPr>
        <w:rFonts w:hint="default"/>
        <w:b w:val="0"/>
        <w:color w:val="2D2D2D"/>
      </w:rPr>
    </w:lvl>
    <w:lvl w:ilvl="8">
      <w:start w:val="1"/>
      <w:numFmt w:val="decimal"/>
      <w:lvlText w:val="%1.%2.%3.%4.%5.%6.%7.%8.%9"/>
      <w:lvlJc w:val="left"/>
      <w:pPr>
        <w:ind w:left="1800" w:hanging="1800"/>
      </w:pPr>
      <w:rPr>
        <w:rFonts w:hint="default"/>
        <w:b w:val="0"/>
        <w:color w:val="2D2D2D"/>
      </w:rPr>
    </w:lvl>
  </w:abstractNum>
  <w:abstractNum w:abstractNumId="13" w15:restartNumberingAfterBreak="0">
    <w:nsid w:val="3E563197"/>
    <w:multiLevelType w:val="hybridMultilevel"/>
    <w:tmpl w:val="55340BC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FCA6C2B"/>
    <w:multiLevelType w:val="multilevel"/>
    <w:tmpl w:val="7018B660"/>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D6C676F"/>
    <w:multiLevelType w:val="multilevel"/>
    <w:tmpl w:val="84DA058A"/>
    <w:lvl w:ilvl="0">
      <w:start w:val="5"/>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b/>
        <w:color w:val="000000"/>
        <w:sz w:val="24"/>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16" w15:restartNumberingAfterBreak="0">
    <w:nsid w:val="53AC2D92"/>
    <w:multiLevelType w:val="multilevel"/>
    <w:tmpl w:val="0206F122"/>
    <w:lvl w:ilvl="0">
      <w:start w:val="1"/>
      <w:numFmt w:val="decimal"/>
      <w:lvlText w:val="%1."/>
      <w:lvlJc w:val="left"/>
      <w:pPr>
        <w:tabs>
          <w:tab w:val="num" w:pos="720"/>
        </w:tabs>
        <w:ind w:left="720" w:hanging="360"/>
      </w:pPr>
      <w:rPr>
        <w:rFonts w:ascii="Times New Roman" w:hAnsi="Times New Roman"/>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5D04BA8"/>
    <w:multiLevelType w:val="hybridMultilevel"/>
    <w:tmpl w:val="8A126FBE"/>
    <w:lvl w:ilvl="0" w:tplc="D1D0ABD8">
      <w:start w:val="1"/>
      <w:numFmt w:val="bullet"/>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FE92826"/>
    <w:multiLevelType w:val="multilevel"/>
    <w:tmpl w:val="9BD486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560DF4"/>
    <w:multiLevelType w:val="hybridMultilevel"/>
    <w:tmpl w:val="FEDCEA3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64805186"/>
    <w:multiLevelType w:val="hybridMultilevel"/>
    <w:tmpl w:val="A796D8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3F83B3B"/>
    <w:multiLevelType w:val="hybridMultilevel"/>
    <w:tmpl w:val="3BD6E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4FC2E94"/>
    <w:multiLevelType w:val="multilevel"/>
    <w:tmpl w:val="88709C8E"/>
    <w:lvl w:ilvl="0">
      <w:start w:val="6"/>
      <w:numFmt w:val="decimal"/>
      <w:lvlText w:val="%1"/>
      <w:lvlJc w:val="left"/>
      <w:pPr>
        <w:ind w:left="360" w:hanging="360"/>
      </w:pPr>
      <w:rPr>
        <w:rFonts w:hint="default"/>
        <w:b w:val="0"/>
        <w:sz w:val="20"/>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b w:val="0"/>
        <w:sz w:val="20"/>
      </w:rPr>
    </w:lvl>
    <w:lvl w:ilvl="3">
      <w:start w:val="1"/>
      <w:numFmt w:val="decimal"/>
      <w:lvlText w:val="%1.%2.%3.%4"/>
      <w:lvlJc w:val="left"/>
      <w:pPr>
        <w:ind w:left="720" w:hanging="720"/>
      </w:pPr>
      <w:rPr>
        <w:rFonts w:hint="default"/>
        <w:b w:val="0"/>
        <w:sz w:val="20"/>
      </w:rPr>
    </w:lvl>
    <w:lvl w:ilvl="4">
      <w:start w:val="1"/>
      <w:numFmt w:val="decimal"/>
      <w:lvlText w:val="%1.%2.%3.%4.%5"/>
      <w:lvlJc w:val="left"/>
      <w:pPr>
        <w:ind w:left="1080" w:hanging="1080"/>
      </w:pPr>
      <w:rPr>
        <w:rFonts w:hint="default"/>
        <w:b w:val="0"/>
        <w:sz w:val="20"/>
      </w:rPr>
    </w:lvl>
    <w:lvl w:ilvl="5">
      <w:start w:val="1"/>
      <w:numFmt w:val="decimal"/>
      <w:lvlText w:val="%1.%2.%3.%4.%5.%6"/>
      <w:lvlJc w:val="left"/>
      <w:pPr>
        <w:ind w:left="1080" w:hanging="1080"/>
      </w:pPr>
      <w:rPr>
        <w:rFonts w:hint="default"/>
        <w:b w:val="0"/>
        <w:sz w:val="20"/>
      </w:rPr>
    </w:lvl>
    <w:lvl w:ilvl="6">
      <w:start w:val="1"/>
      <w:numFmt w:val="decimal"/>
      <w:lvlText w:val="%1.%2.%3.%4.%5.%6.%7"/>
      <w:lvlJc w:val="left"/>
      <w:pPr>
        <w:ind w:left="1440" w:hanging="1440"/>
      </w:pPr>
      <w:rPr>
        <w:rFonts w:hint="default"/>
        <w:b w:val="0"/>
        <w:sz w:val="20"/>
      </w:rPr>
    </w:lvl>
    <w:lvl w:ilvl="7">
      <w:start w:val="1"/>
      <w:numFmt w:val="decimal"/>
      <w:lvlText w:val="%1.%2.%3.%4.%5.%6.%7.%8"/>
      <w:lvlJc w:val="left"/>
      <w:pPr>
        <w:ind w:left="1440" w:hanging="1440"/>
      </w:pPr>
      <w:rPr>
        <w:rFonts w:hint="default"/>
        <w:b w:val="0"/>
        <w:sz w:val="20"/>
      </w:rPr>
    </w:lvl>
    <w:lvl w:ilvl="8">
      <w:start w:val="1"/>
      <w:numFmt w:val="decimal"/>
      <w:lvlText w:val="%1.%2.%3.%4.%5.%6.%7.%8.%9"/>
      <w:lvlJc w:val="left"/>
      <w:pPr>
        <w:ind w:left="1800" w:hanging="1800"/>
      </w:pPr>
      <w:rPr>
        <w:rFonts w:hint="default"/>
        <w:b w:val="0"/>
        <w:sz w:val="20"/>
      </w:rPr>
    </w:lvl>
  </w:abstractNum>
  <w:abstractNum w:abstractNumId="23" w15:restartNumberingAfterBreak="0">
    <w:nsid w:val="770374C8"/>
    <w:multiLevelType w:val="hybridMultilevel"/>
    <w:tmpl w:val="4F0A95D8"/>
    <w:lvl w:ilvl="0" w:tplc="F4F62402">
      <w:start w:val="1"/>
      <w:numFmt w:val="bullet"/>
      <w:lvlText w:val=""/>
      <w:lvlJc w:val="left"/>
      <w:pPr>
        <w:ind w:left="1080" w:hanging="360"/>
      </w:pPr>
      <w:rPr>
        <w:rFonts w:ascii="Symbol" w:hAnsi="Symbol" w:hint="default"/>
        <w:b w:val="0"/>
        <w:bCs w:val="0"/>
        <w:sz w:val="24"/>
        <w:szCs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77FC4FF1"/>
    <w:multiLevelType w:val="hybridMultilevel"/>
    <w:tmpl w:val="323A3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8"/>
  </w:num>
  <w:num w:numId="4">
    <w:abstractNumId w:val="13"/>
  </w:num>
  <w:num w:numId="5">
    <w:abstractNumId w:val="6"/>
  </w:num>
  <w:num w:numId="6">
    <w:abstractNumId w:val="20"/>
  </w:num>
  <w:num w:numId="7">
    <w:abstractNumId w:val="21"/>
  </w:num>
  <w:num w:numId="8">
    <w:abstractNumId w:val="14"/>
  </w:num>
  <w:num w:numId="9">
    <w:abstractNumId w:val="24"/>
  </w:num>
  <w:num w:numId="10">
    <w:abstractNumId w:val="18"/>
  </w:num>
  <w:num w:numId="11">
    <w:abstractNumId w:val="2"/>
  </w:num>
  <w:num w:numId="12">
    <w:abstractNumId w:val="15"/>
  </w:num>
  <w:num w:numId="13">
    <w:abstractNumId w:val="22"/>
  </w:num>
  <w:num w:numId="14">
    <w:abstractNumId w:val="12"/>
  </w:num>
  <w:num w:numId="15">
    <w:abstractNumId w:val="17"/>
  </w:num>
  <w:num w:numId="16">
    <w:abstractNumId w:val="23"/>
  </w:num>
  <w:num w:numId="17">
    <w:abstractNumId w:val="11"/>
  </w:num>
  <w:num w:numId="18">
    <w:abstractNumId w:val="7"/>
  </w:num>
  <w:num w:numId="19">
    <w:abstractNumId w:val="19"/>
  </w:num>
  <w:num w:numId="20">
    <w:abstractNumId w:val="4"/>
  </w:num>
  <w:num w:numId="21">
    <w:abstractNumId w:val="3"/>
  </w:num>
  <w:num w:numId="22">
    <w:abstractNumId w:val="9"/>
  </w:num>
  <w:num w:numId="23">
    <w:abstractNumId w:val="10"/>
  </w:num>
  <w:num w:numId="24">
    <w:abstractNumId w:val="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F23"/>
    <w:rsid w:val="00003ED6"/>
    <w:rsid w:val="00014E1F"/>
    <w:rsid w:val="00031ADA"/>
    <w:rsid w:val="000329F0"/>
    <w:rsid w:val="00066E8E"/>
    <w:rsid w:val="0007111B"/>
    <w:rsid w:val="000C3F72"/>
    <w:rsid w:val="000C4FA7"/>
    <w:rsid w:val="000F685B"/>
    <w:rsid w:val="001014B4"/>
    <w:rsid w:val="0010311C"/>
    <w:rsid w:val="00124047"/>
    <w:rsid w:val="0013222A"/>
    <w:rsid w:val="00165323"/>
    <w:rsid w:val="00182330"/>
    <w:rsid w:val="00186D17"/>
    <w:rsid w:val="001A678B"/>
    <w:rsid w:val="001D2C71"/>
    <w:rsid w:val="001E32FC"/>
    <w:rsid w:val="001E4D3D"/>
    <w:rsid w:val="001F26AC"/>
    <w:rsid w:val="00214AA6"/>
    <w:rsid w:val="00241847"/>
    <w:rsid w:val="00245018"/>
    <w:rsid w:val="00250BD0"/>
    <w:rsid w:val="00255F23"/>
    <w:rsid w:val="002659A2"/>
    <w:rsid w:val="00275160"/>
    <w:rsid w:val="00283EAD"/>
    <w:rsid w:val="002B13DD"/>
    <w:rsid w:val="002E0796"/>
    <w:rsid w:val="002E4E06"/>
    <w:rsid w:val="00301987"/>
    <w:rsid w:val="00303884"/>
    <w:rsid w:val="00307240"/>
    <w:rsid w:val="003121F5"/>
    <w:rsid w:val="0031474F"/>
    <w:rsid w:val="00383D88"/>
    <w:rsid w:val="00384DEA"/>
    <w:rsid w:val="00396279"/>
    <w:rsid w:val="003A4BBA"/>
    <w:rsid w:val="003D2EAC"/>
    <w:rsid w:val="003D4962"/>
    <w:rsid w:val="003F3ABF"/>
    <w:rsid w:val="0041503F"/>
    <w:rsid w:val="004201EF"/>
    <w:rsid w:val="00456D8E"/>
    <w:rsid w:val="004603AB"/>
    <w:rsid w:val="00477FF6"/>
    <w:rsid w:val="00484127"/>
    <w:rsid w:val="004A65E5"/>
    <w:rsid w:val="004F11DC"/>
    <w:rsid w:val="00512A8D"/>
    <w:rsid w:val="00516CFE"/>
    <w:rsid w:val="005227C5"/>
    <w:rsid w:val="00557D2C"/>
    <w:rsid w:val="005749DF"/>
    <w:rsid w:val="00576A6C"/>
    <w:rsid w:val="00593C90"/>
    <w:rsid w:val="005A061F"/>
    <w:rsid w:val="005B41B5"/>
    <w:rsid w:val="005F24BE"/>
    <w:rsid w:val="00613011"/>
    <w:rsid w:val="006768CE"/>
    <w:rsid w:val="006B6B24"/>
    <w:rsid w:val="006C1D92"/>
    <w:rsid w:val="006D43B9"/>
    <w:rsid w:val="006D49F7"/>
    <w:rsid w:val="006E5B92"/>
    <w:rsid w:val="006F0A6B"/>
    <w:rsid w:val="007141E5"/>
    <w:rsid w:val="0072352F"/>
    <w:rsid w:val="0075431F"/>
    <w:rsid w:val="007616C2"/>
    <w:rsid w:val="00773F41"/>
    <w:rsid w:val="007A52F2"/>
    <w:rsid w:val="007C1256"/>
    <w:rsid w:val="007C2C38"/>
    <w:rsid w:val="007C5804"/>
    <w:rsid w:val="007D2E16"/>
    <w:rsid w:val="007F479E"/>
    <w:rsid w:val="00806A55"/>
    <w:rsid w:val="00835AB3"/>
    <w:rsid w:val="00847BB1"/>
    <w:rsid w:val="00853347"/>
    <w:rsid w:val="00855685"/>
    <w:rsid w:val="00864118"/>
    <w:rsid w:val="0089642D"/>
    <w:rsid w:val="00896BE4"/>
    <w:rsid w:val="008C0C47"/>
    <w:rsid w:val="008F140C"/>
    <w:rsid w:val="008F690B"/>
    <w:rsid w:val="00923567"/>
    <w:rsid w:val="00931C06"/>
    <w:rsid w:val="009413B3"/>
    <w:rsid w:val="00942C85"/>
    <w:rsid w:val="009630E5"/>
    <w:rsid w:val="0097250F"/>
    <w:rsid w:val="009930A9"/>
    <w:rsid w:val="009A6488"/>
    <w:rsid w:val="009B1952"/>
    <w:rsid w:val="009B3901"/>
    <w:rsid w:val="009E28DF"/>
    <w:rsid w:val="009F130C"/>
    <w:rsid w:val="00A0312E"/>
    <w:rsid w:val="00A13350"/>
    <w:rsid w:val="00A14B68"/>
    <w:rsid w:val="00A203E5"/>
    <w:rsid w:val="00A450B1"/>
    <w:rsid w:val="00A6095E"/>
    <w:rsid w:val="00A618D5"/>
    <w:rsid w:val="00A66C18"/>
    <w:rsid w:val="00A92734"/>
    <w:rsid w:val="00AA6847"/>
    <w:rsid w:val="00AB1C89"/>
    <w:rsid w:val="00AE2757"/>
    <w:rsid w:val="00AF232A"/>
    <w:rsid w:val="00AF6641"/>
    <w:rsid w:val="00B0492F"/>
    <w:rsid w:val="00B1000C"/>
    <w:rsid w:val="00B36106"/>
    <w:rsid w:val="00B604B2"/>
    <w:rsid w:val="00B77F1D"/>
    <w:rsid w:val="00BA2CDD"/>
    <w:rsid w:val="00BA3001"/>
    <w:rsid w:val="00BA75F3"/>
    <w:rsid w:val="00BC2A5E"/>
    <w:rsid w:val="00BC4978"/>
    <w:rsid w:val="00BE1EE4"/>
    <w:rsid w:val="00BE24AD"/>
    <w:rsid w:val="00C2243F"/>
    <w:rsid w:val="00C417B3"/>
    <w:rsid w:val="00C53D26"/>
    <w:rsid w:val="00C61F16"/>
    <w:rsid w:val="00C703EB"/>
    <w:rsid w:val="00C80555"/>
    <w:rsid w:val="00C9347F"/>
    <w:rsid w:val="00CC1282"/>
    <w:rsid w:val="00CC276E"/>
    <w:rsid w:val="00CC408B"/>
    <w:rsid w:val="00CD1788"/>
    <w:rsid w:val="00CD25F0"/>
    <w:rsid w:val="00CD29B5"/>
    <w:rsid w:val="00CD4EAF"/>
    <w:rsid w:val="00CF73C9"/>
    <w:rsid w:val="00D075A7"/>
    <w:rsid w:val="00D10E7C"/>
    <w:rsid w:val="00D1295F"/>
    <w:rsid w:val="00D20DCE"/>
    <w:rsid w:val="00D22FE8"/>
    <w:rsid w:val="00D23794"/>
    <w:rsid w:val="00D32954"/>
    <w:rsid w:val="00D3793E"/>
    <w:rsid w:val="00D52EF6"/>
    <w:rsid w:val="00D6547E"/>
    <w:rsid w:val="00D7661D"/>
    <w:rsid w:val="00D80A38"/>
    <w:rsid w:val="00DA2E58"/>
    <w:rsid w:val="00DC6634"/>
    <w:rsid w:val="00DE02A8"/>
    <w:rsid w:val="00DF183D"/>
    <w:rsid w:val="00E05621"/>
    <w:rsid w:val="00E3642C"/>
    <w:rsid w:val="00E458B9"/>
    <w:rsid w:val="00E46B8E"/>
    <w:rsid w:val="00E506B2"/>
    <w:rsid w:val="00E50891"/>
    <w:rsid w:val="00E75CDA"/>
    <w:rsid w:val="00E84715"/>
    <w:rsid w:val="00E858F1"/>
    <w:rsid w:val="00E9678E"/>
    <w:rsid w:val="00E97D70"/>
    <w:rsid w:val="00EA0AA0"/>
    <w:rsid w:val="00EA28F6"/>
    <w:rsid w:val="00EB215D"/>
    <w:rsid w:val="00EC3C1D"/>
    <w:rsid w:val="00EF74B7"/>
    <w:rsid w:val="00F11C13"/>
    <w:rsid w:val="00F12D64"/>
    <w:rsid w:val="00F26281"/>
    <w:rsid w:val="00F429EB"/>
    <w:rsid w:val="00F60CC6"/>
    <w:rsid w:val="00F910A7"/>
    <w:rsid w:val="00FA0529"/>
    <w:rsid w:val="00FA75F7"/>
    <w:rsid w:val="00FB2D84"/>
    <w:rsid w:val="00FF46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6FC66"/>
  <w15:docId w15:val="{03C8D2F7-83B0-4C2D-B71C-7F1974596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503F"/>
    <w:pPr>
      <w:spacing w:after="0" w:line="240" w:lineRule="auto"/>
      <w:ind w:firstLine="709"/>
      <w:jc w:val="both"/>
    </w:pPr>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255F2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List Paragraph"/>
    <w:aliases w:val="Нумерованый список,Bullet List,FooterText,numbered,SL_Абзац списка"/>
    <w:basedOn w:val="a"/>
    <w:link w:val="a4"/>
    <w:uiPriority w:val="1"/>
    <w:qFormat/>
    <w:rsid w:val="00255F23"/>
    <w:pPr>
      <w:widowControl w:val="0"/>
      <w:autoSpaceDE w:val="0"/>
      <w:autoSpaceDN w:val="0"/>
      <w:adjustRightInd w:val="0"/>
      <w:ind w:left="720" w:firstLine="0"/>
      <w:contextualSpacing/>
      <w:jc w:val="left"/>
    </w:pPr>
    <w:rPr>
      <w:rFonts w:eastAsia="Times New Roman"/>
      <w:b/>
      <w:bCs/>
      <w:sz w:val="20"/>
      <w:szCs w:val="20"/>
      <w:lang w:eastAsia="ru-RU"/>
    </w:rPr>
  </w:style>
  <w:style w:type="character" w:customStyle="1" w:styleId="a4">
    <w:name w:val="Абзац списка Знак"/>
    <w:aliases w:val="Нумерованый список Знак,Bullet List Знак,FooterText Знак,numbered Знак,SL_Абзац списка Знак"/>
    <w:link w:val="a3"/>
    <w:uiPriority w:val="1"/>
    <w:locked/>
    <w:rsid w:val="00255F23"/>
    <w:rPr>
      <w:rFonts w:ascii="Times New Roman" w:eastAsia="Times New Roman" w:hAnsi="Times New Roman" w:cs="Times New Roman"/>
      <w:b/>
      <w:bCs/>
      <w:sz w:val="20"/>
      <w:szCs w:val="20"/>
      <w:lang w:eastAsia="ru-RU"/>
    </w:rPr>
  </w:style>
  <w:style w:type="paragraph" w:customStyle="1" w:styleId="a5">
    <w:name w:val="Пункт"/>
    <w:basedOn w:val="a"/>
    <w:link w:val="a6"/>
    <w:rsid w:val="00255F23"/>
    <w:pPr>
      <w:tabs>
        <w:tab w:val="num" w:pos="1980"/>
      </w:tabs>
      <w:ind w:left="1404" w:hanging="504"/>
    </w:pPr>
    <w:rPr>
      <w:rFonts w:eastAsia="Times New Roman"/>
      <w:sz w:val="24"/>
      <w:szCs w:val="28"/>
      <w:lang w:eastAsia="ru-RU"/>
    </w:rPr>
  </w:style>
  <w:style w:type="character" w:customStyle="1" w:styleId="a6">
    <w:name w:val="Пункт Знак"/>
    <w:link w:val="a5"/>
    <w:locked/>
    <w:rsid w:val="00255F23"/>
    <w:rPr>
      <w:rFonts w:ascii="Times New Roman" w:eastAsia="Times New Roman" w:hAnsi="Times New Roman" w:cs="Times New Roman"/>
      <w:sz w:val="24"/>
      <w:szCs w:val="28"/>
      <w:lang w:eastAsia="ru-RU"/>
    </w:rPr>
  </w:style>
  <w:style w:type="paragraph" w:styleId="a7">
    <w:name w:val="Normal (Web)"/>
    <w:basedOn w:val="a"/>
    <w:uiPriority w:val="99"/>
    <w:unhideWhenUsed/>
    <w:qFormat/>
    <w:rsid w:val="00255F23"/>
    <w:pPr>
      <w:spacing w:before="100" w:beforeAutospacing="1" w:after="100" w:afterAutospacing="1"/>
      <w:ind w:firstLine="0"/>
      <w:jc w:val="left"/>
    </w:pPr>
    <w:rPr>
      <w:rFonts w:eastAsia="Times New Roman"/>
      <w:sz w:val="24"/>
      <w:szCs w:val="24"/>
      <w:lang w:eastAsia="ru-RU"/>
    </w:rPr>
  </w:style>
  <w:style w:type="character" w:styleId="a8">
    <w:name w:val="Strong"/>
    <w:uiPriority w:val="22"/>
    <w:qFormat/>
    <w:rsid w:val="00255F23"/>
    <w:rPr>
      <w:b/>
      <w:bCs/>
    </w:rPr>
  </w:style>
  <w:style w:type="character" w:customStyle="1" w:styleId="2">
    <w:name w:val="Основной текст (2)"/>
    <w:rsid w:val="00255F23"/>
    <w:rPr>
      <w:rFonts w:ascii="Times New Roman" w:eastAsia="Times New Roman" w:hAnsi="Times New Roman" w:cs="Times New Roman" w:hint="default"/>
      <w:b/>
      <w:bCs/>
      <w:i w:val="0"/>
      <w:iCs w:val="0"/>
      <w:smallCaps w:val="0"/>
      <w:strike w:val="0"/>
      <w:dstrike w:val="0"/>
      <w:color w:val="000000"/>
      <w:spacing w:val="2"/>
      <w:w w:val="100"/>
      <w:position w:val="0"/>
      <w:sz w:val="20"/>
      <w:szCs w:val="20"/>
      <w:u w:val="none"/>
      <w:effect w:val="none"/>
      <w:lang w:val="ru-RU"/>
    </w:rPr>
  </w:style>
  <w:style w:type="table" w:styleId="a9">
    <w:name w:val="Table Grid"/>
    <w:basedOn w:val="a1"/>
    <w:uiPriority w:val="39"/>
    <w:rsid w:val="00516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4A65E5"/>
    <w:rPr>
      <w:color w:val="0563C1"/>
      <w:u w:val="single"/>
    </w:rPr>
  </w:style>
  <w:style w:type="character" w:styleId="ab">
    <w:name w:val="FollowedHyperlink"/>
    <w:basedOn w:val="a0"/>
    <w:uiPriority w:val="99"/>
    <w:semiHidden/>
    <w:unhideWhenUsed/>
    <w:rsid w:val="004A65E5"/>
    <w:rPr>
      <w:color w:val="954F72"/>
      <w:u w:val="single"/>
    </w:rPr>
  </w:style>
  <w:style w:type="paragraph" w:customStyle="1" w:styleId="msonormal0">
    <w:name w:val="msonormal"/>
    <w:basedOn w:val="a"/>
    <w:rsid w:val="004A65E5"/>
    <w:pPr>
      <w:spacing w:before="100" w:beforeAutospacing="1" w:after="100" w:afterAutospacing="1"/>
      <w:ind w:firstLine="0"/>
      <w:jc w:val="left"/>
    </w:pPr>
    <w:rPr>
      <w:rFonts w:eastAsia="Times New Roman"/>
      <w:sz w:val="24"/>
      <w:szCs w:val="24"/>
      <w:lang w:eastAsia="ru-RU"/>
    </w:rPr>
  </w:style>
  <w:style w:type="paragraph" w:customStyle="1" w:styleId="xl65">
    <w:name w:val="xl65"/>
    <w:basedOn w:val="a"/>
    <w:rsid w:val="004A65E5"/>
    <w:pPr>
      <w:spacing w:before="100" w:beforeAutospacing="1" w:after="100" w:afterAutospacing="1"/>
      <w:ind w:firstLine="0"/>
      <w:jc w:val="center"/>
      <w:textAlignment w:val="center"/>
    </w:pPr>
    <w:rPr>
      <w:rFonts w:eastAsia="Times New Roman"/>
      <w:sz w:val="24"/>
      <w:szCs w:val="24"/>
      <w:lang w:eastAsia="ru-RU"/>
    </w:rPr>
  </w:style>
  <w:style w:type="paragraph" w:customStyle="1" w:styleId="xl66">
    <w:name w:val="xl66"/>
    <w:basedOn w:val="a"/>
    <w:rsid w:val="004A65E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4"/>
      <w:szCs w:val="24"/>
      <w:lang w:eastAsia="ru-RU"/>
    </w:rPr>
  </w:style>
  <w:style w:type="paragraph" w:customStyle="1" w:styleId="xl67">
    <w:name w:val="xl67"/>
    <w:basedOn w:val="a"/>
    <w:rsid w:val="004A65E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24"/>
      <w:szCs w:val="24"/>
      <w:lang w:eastAsia="ru-RU"/>
    </w:rPr>
  </w:style>
  <w:style w:type="paragraph" w:customStyle="1" w:styleId="xl68">
    <w:name w:val="xl68"/>
    <w:basedOn w:val="a"/>
    <w:rsid w:val="004A65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olor w:val="333333"/>
      <w:sz w:val="24"/>
      <w:szCs w:val="24"/>
      <w:lang w:eastAsia="ru-RU"/>
    </w:rPr>
  </w:style>
  <w:style w:type="paragraph" w:customStyle="1" w:styleId="xl69">
    <w:name w:val="xl69"/>
    <w:basedOn w:val="a"/>
    <w:rsid w:val="004A65E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4"/>
      <w:szCs w:val="24"/>
      <w:lang w:eastAsia="ru-RU"/>
    </w:rPr>
  </w:style>
  <w:style w:type="paragraph" w:customStyle="1" w:styleId="xl70">
    <w:name w:val="xl70"/>
    <w:basedOn w:val="a"/>
    <w:rsid w:val="004A65E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b/>
      <w:bCs/>
      <w:sz w:val="24"/>
      <w:szCs w:val="24"/>
      <w:lang w:eastAsia="ru-RU"/>
    </w:rPr>
  </w:style>
  <w:style w:type="paragraph" w:customStyle="1" w:styleId="xl71">
    <w:name w:val="xl71"/>
    <w:basedOn w:val="a"/>
    <w:rsid w:val="004A65E5"/>
    <w:pPr>
      <w:pBdr>
        <w:left w:val="single" w:sz="4" w:space="0" w:color="auto"/>
        <w:right w:val="single" w:sz="4" w:space="0" w:color="auto"/>
      </w:pBdr>
      <w:spacing w:before="100" w:beforeAutospacing="1" w:after="100" w:afterAutospacing="1"/>
      <w:ind w:firstLine="0"/>
      <w:jc w:val="center"/>
      <w:textAlignment w:val="center"/>
    </w:pPr>
    <w:rPr>
      <w:rFonts w:eastAsia="Times New Roman"/>
      <w:b/>
      <w:bCs/>
      <w:sz w:val="24"/>
      <w:szCs w:val="24"/>
      <w:lang w:eastAsia="ru-RU"/>
    </w:rPr>
  </w:style>
  <w:style w:type="paragraph" w:customStyle="1" w:styleId="xl72">
    <w:name w:val="xl72"/>
    <w:basedOn w:val="a"/>
    <w:rsid w:val="004A65E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24"/>
      <w:szCs w:val="24"/>
      <w:lang w:eastAsia="ru-RU"/>
    </w:rPr>
  </w:style>
  <w:style w:type="paragraph" w:customStyle="1" w:styleId="xl73">
    <w:name w:val="xl73"/>
    <w:basedOn w:val="a"/>
    <w:rsid w:val="004A65E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4"/>
      <w:szCs w:val="24"/>
      <w:lang w:eastAsia="ru-RU"/>
    </w:rPr>
  </w:style>
  <w:style w:type="paragraph" w:customStyle="1" w:styleId="xl74">
    <w:name w:val="xl74"/>
    <w:basedOn w:val="a"/>
    <w:rsid w:val="004A65E5"/>
    <w:pPr>
      <w:pBdr>
        <w:left w:val="single" w:sz="4" w:space="0" w:color="auto"/>
        <w:right w:val="single" w:sz="4" w:space="0" w:color="auto"/>
      </w:pBdr>
      <w:spacing w:before="100" w:beforeAutospacing="1" w:after="100" w:afterAutospacing="1"/>
      <w:ind w:firstLine="0"/>
      <w:jc w:val="center"/>
      <w:textAlignment w:val="center"/>
    </w:pPr>
    <w:rPr>
      <w:rFonts w:eastAsia="Times New Roman"/>
      <w:sz w:val="24"/>
      <w:szCs w:val="24"/>
      <w:lang w:eastAsia="ru-RU"/>
    </w:rPr>
  </w:style>
  <w:style w:type="paragraph" w:customStyle="1" w:styleId="xl75">
    <w:name w:val="xl75"/>
    <w:basedOn w:val="a"/>
    <w:rsid w:val="004A65E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4"/>
      <w:szCs w:val="24"/>
      <w:lang w:eastAsia="ru-RU"/>
    </w:rPr>
  </w:style>
  <w:style w:type="paragraph" w:styleId="ac">
    <w:name w:val="header"/>
    <w:basedOn w:val="a"/>
    <w:link w:val="ad"/>
    <w:uiPriority w:val="99"/>
    <w:semiHidden/>
    <w:unhideWhenUsed/>
    <w:rsid w:val="00AF6641"/>
    <w:pPr>
      <w:tabs>
        <w:tab w:val="center" w:pos="4677"/>
        <w:tab w:val="right" w:pos="9355"/>
      </w:tabs>
    </w:pPr>
  </w:style>
  <w:style w:type="character" w:customStyle="1" w:styleId="ad">
    <w:name w:val="Верхний колонтитул Знак"/>
    <w:basedOn w:val="a0"/>
    <w:link w:val="ac"/>
    <w:uiPriority w:val="99"/>
    <w:semiHidden/>
    <w:rsid w:val="00AF6641"/>
    <w:rPr>
      <w:rFonts w:ascii="Times New Roman" w:eastAsia="Calibri" w:hAnsi="Times New Roman" w:cs="Times New Roman"/>
      <w:sz w:val="28"/>
    </w:rPr>
  </w:style>
  <w:style w:type="paragraph" w:styleId="ae">
    <w:name w:val="footer"/>
    <w:basedOn w:val="a"/>
    <w:link w:val="af"/>
    <w:uiPriority w:val="99"/>
    <w:semiHidden/>
    <w:unhideWhenUsed/>
    <w:rsid w:val="00AF6641"/>
    <w:pPr>
      <w:tabs>
        <w:tab w:val="center" w:pos="4677"/>
        <w:tab w:val="right" w:pos="9355"/>
      </w:tabs>
    </w:pPr>
  </w:style>
  <w:style w:type="character" w:customStyle="1" w:styleId="af">
    <w:name w:val="Нижний колонтитул Знак"/>
    <w:basedOn w:val="a0"/>
    <w:link w:val="ae"/>
    <w:uiPriority w:val="99"/>
    <w:semiHidden/>
    <w:rsid w:val="00AF6641"/>
    <w:rPr>
      <w:rFonts w:ascii="Times New Roman" w:eastAsia="Calibri" w:hAnsi="Times New Roman" w:cs="Times New Roman"/>
      <w:sz w:val="28"/>
    </w:rPr>
  </w:style>
  <w:style w:type="paragraph" w:styleId="af0">
    <w:name w:val="Balloon Text"/>
    <w:basedOn w:val="a"/>
    <w:link w:val="af1"/>
    <w:uiPriority w:val="99"/>
    <w:semiHidden/>
    <w:unhideWhenUsed/>
    <w:rsid w:val="00C9347F"/>
    <w:rPr>
      <w:rFonts w:ascii="Tahoma" w:hAnsi="Tahoma" w:cs="Tahoma"/>
      <w:sz w:val="16"/>
      <w:szCs w:val="16"/>
    </w:rPr>
  </w:style>
  <w:style w:type="character" w:customStyle="1" w:styleId="af1">
    <w:name w:val="Текст выноски Знак"/>
    <w:basedOn w:val="a0"/>
    <w:link w:val="af0"/>
    <w:uiPriority w:val="99"/>
    <w:semiHidden/>
    <w:rsid w:val="00C9347F"/>
    <w:rPr>
      <w:rFonts w:ascii="Tahoma" w:eastAsia="Calibri" w:hAnsi="Tahoma" w:cs="Tahoma"/>
      <w:sz w:val="16"/>
      <w:szCs w:val="16"/>
    </w:rPr>
  </w:style>
  <w:style w:type="character" w:customStyle="1" w:styleId="UnresolvedMention">
    <w:name w:val="Unresolved Mention"/>
    <w:basedOn w:val="a0"/>
    <w:uiPriority w:val="99"/>
    <w:semiHidden/>
    <w:unhideWhenUsed/>
    <w:rsid w:val="00E97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10339">
      <w:bodyDiv w:val="1"/>
      <w:marLeft w:val="0"/>
      <w:marRight w:val="0"/>
      <w:marTop w:val="0"/>
      <w:marBottom w:val="0"/>
      <w:divBdr>
        <w:top w:val="none" w:sz="0" w:space="0" w:color="auto"/>
        <w:left w:val="none" w:sz="0" w:space="0" w:color="auto"/>
        <w:bottom w:val="none" w:sz="0" w:space="0" w:color="auto"/>
        <w:right w:val="none" w:sz="0" w:space="0" w:color="auto"/>
      </w:divBdr>
    </w:div>
    <w:div w:id="223108830">
      <w:bodyDiv w:val="1"/>
      <w:marLeft w:val="0"/>
      <w:marRight w:val="0"/>
      <w:marTop w:val="0"/>
      <w:marBottom w:val="0"/>
      <w:divBdr>
        <w:top w:val="none" w:sz="0" w:space="0" w:color="auto"/>
        <w:left w:val="none" w:sz="0" w:space="0" w:color="auto"/>
        <w:bottom w:val="none" w:sz="0" w:space="0" w:color="auto"/>
        <w:right w:val="none" w:sz="0" w:space="0" w:color="auto"/>
      </w:divBdr>
    </w:div>
    <w:div w:id="257912105">
      <w:bodyDiv w:val="1"/>
      <w:marLeft w:val="0"/>
      <w:marRight w:val="0"/>
      <w:marTop w:val="0"/>
      <w:marBottom w:val="0"/>
      <w:divBdr>
        <w:top w:val="none" w:sz="0" w:space="0" w:color="auto"/>
        <w:left w:val="none" w:sz="0" w:space="0" w:color="auto"/>
        <w:bottom w:val="none" w:sz="0" w:space="0" w:color="auto"/>
        <w:right w:val="none" w:sz="0" w:space="0" w:color="auto"/>
      </w:divBdr>
    </w:div>
    <w:div w:id="259487621">
      <w:bodyDiv w:val="1"/>
      <w:marLeft w:val="0"/>
      <w:marRight w:val="0"/>
      <w:marTop w:val="0"/>
      <w:marBottom w:val="0"/>
      <w:divBdr>
        <w:top w:val="none" w:sz="0" w:space="0" w:color="auto"/>
        <w:left w:val="none" w:sz="0" w:space="0" w:color="auto"/>
        <w:bottom w:val="none" w:sz="0" w:space="0" w:color="auto"/>
        <w:right w:val="none" w:sz="0" w:space="0" w:color="auto"/>
      </w:divBdr>
    </w:div>
    <w:div w:id="297535063">
      <w:bodyDiv w:val="1"/>
      <w:marLeft w:val="0"/>
      <w:marRight w:val="0"/>
      <w:marTop w:val="0"/>
      <w:marBottom w:val="0"/>
      <w:divBdr>
        <w:top w:val="none" w:sz="0" w:space="0" w:color="auto"/>
        <w:left w:val="none" w:sz="0" w:space="0" w:color="auto"/>
        <w:bottom w:val="none" w:sz="0" w:space="0" w:color="auto"/>
        <w:right w:val="none" w:sz="0" w:space="0" w:color="auto"/>
      </w:divBdr>
      <w:divsChild>
        <w:div w:id="1409116017">
          <w:marLeft w:val="0"/>
          <w:marRight w:val="0"/>
          <w:marTop w:val="0"/>
          <w:marBottom w:val="0"/>
          <w:divBdr>
            <w:top w:val="none" w:sz="0" w:space="0" w:color="auto"/>
            <w:left w:val="none" w:sz="0" w:space="0" w:color="auto"/>
            <w:bottom w:val="none" w:sz="0" w:space="0" w:color="auto"/>
            <w:right w:val="none" w:sz="0" w:space="0" w:color="auto"/>
          </w:divBdr>
        </w:div>
      </w:divsChild>
    </w:div>
    <w:div w:id="313416766">
      <w:bodyDiv w:val="1"/>
      <w:marLeft w:val="0"/>
      <w:marRight w:val="0"/>
      <w:marTop w:val="0"/>
      <w:marBottom w:val="0"/>
      <w:divBdr>
        <w:top w:val="none" w:sz="0" w:space="0" w:color="auto"/>
        <w:left w:val="none" w:sz="0" w:space="0" w:color="auto"/>
        <w:bottom w:val="none" w:sz="0" w:space="0" w:color="auto"/>
        <w:right w:val="none" w:sz="0" w:space="0" w:color="auto"/>
      </w:divBdr>
    </w:div>
    <w:div w:id="374476516">
      <w:bodyDiv w:val="1"/>
      <w:marLeft w:val="0"/>
      <w:marRight w:val="0"/>
      <w:marTop w:val="0"/>
      <w:marBottom w:val="0"/>
      <w:divBdr>
        <w:top w:val="none" w:sz="0" w:space="0" w:color="auto"/>
        <w:left w:val="none" w:sz="0" w:space="0" w:color="auto"/>
        <w:bottom w:val="none" w:sz="0" w:space="0" w:color="auto"/>
        <w:right w:val="none" w:sz="0" w:space="0" w:color="auto"/>
      </w:divBdr>
    </w:div>
    <w:div w:id="376201354">
      <w:bodyDiv w:val="1"/>
      <w:marLeft w:val="0"/>
      <w:marRight w:val="0"/>
      <w:marTop w:val="0"/>
      <w:marBottom w:val="0"/>
      <w:divBdr>
        <w:top w:val="none" w:sz="0" w:space="0" w:color="auto"/>
        <w:left w:val="none" w:sz="0" w:space="0" w:color="auto"/>
        <w:bottom w:val="none" w:sz="0" w:space="0" w:color="auto"/>
        <w:right w:val="none" w:sz="0" w:space="0" w:color="auto"/>
      </w:divBdr>
    </w:div>
    <w:div w:id="381561621">
      <w:bodyDiv w:val="1"/>
      <w:marLeft w:val="0"/>
      <w:marRight w:val="0"/>
      <w:marTop w:val="0"/>
      <w:marBottom w:val="0"/>
      <w:divBdr>
        <w:top w:val="none" w:sz="0" w:space="0" w:color="auto"/>
        <w:left w:val="none" w:sz="0" w:space="0" w:color="auto"/>
        <w:bottom w:val="none" w:sz="0" w:space="0" w:color="auto"/>
        <w:right w:val="none" w:sz="0" w:space="0" w:color="auto"/>
      </w:divBdr>
    </w:div>
    <w:div w:id="435708853">
      <w:bodyDiv w:val="1"/>
      <w:marLeft w:val="0"/>
      <w:marRight w:val="0"/>
      <w:marTop w:val="0"/>
      <w:marBottom w:val="0"/>
      <w:divBdr>
        <w:top w:val="none" w:sz="0" w:space="0" w:color="auto"/>
        <w:left w:val="none" w:sz="0" w:space="0" w:color="auto"/>
        <w:bottom w:val="none" w:sz="0" w:space="0" w:color="auto"/>
        <w:right w:val="none" w:sz="0" w:space="0" w:color="auto"/>
      </w:divBdr>
    </w:div>
    <w:div w:id="447162200">
      <w:bodyDiv w:val="1"/>
      <w:marLeft w:val="0"/>
      <w:marRight w:val="0"/>
      <w:marTop w:val="0"/>
      <w:marBottom w:val="0"/>
      <w:divBdr>
        <w:top w:val="none" w:sz="0" w:space="0" w:color="auto"/>
        <w:left w:val="none" w:sz="0" w:space="0" w:color="auto"/>
        <w:bottom w:val="none" w:sz="0" w:space="0" w:color="auto"/>
        <w:right w:val="none" w:sz="0" w:space="0" w:color="auto"/>
      </w:divBdr>
    </w:div>
    <w:div w:id="457728550">
      <w:bodyDiv w:val="1"/>
      <w:marLeft w:val="0"/>
      <w:marRight w:val="0"/>
      <w:marTop w:val="0"/>
      <w:marBottom w:val="0"/>
      <w:divBdr>
        <w:top w:val="none" w:sz="0" w:space="0" w:color="auto"/>
        <w:left w:val="none" w:sz="0" w:space="0" w:color="auto"/>
        <w:bottom w:val="none" w:sz="0" w:space="0" w:color="auto"/>
        <w:right w:val="none" w:sz="0" w:space="0" w:color="auto"/>
      </w:divBdr>
    </w:div>
    <w:div w:id="537159195">
      <w:bodyDiv w:val="1"/>
      <w:marLeft w:val="0"/>
      <w:marRight w:val="0"/>
      <w:marTop w:val="0"/>
      <w:marBottom w:val="0"/>
      <w:divBdr>
        <w:top w:val="none" w:sz="0" w:space="0" w:color="auto"/>
        <w:left w:val="none" w:sz="0" w:space="0" w:color="auto"/>
        <w:bottom w:val="none" w:sz="0" w:space="0" w:color="auto"/>
        <w:right w:val="none" w:sz="0" w:space="0" w:color="auto"/>
      </w:divBdr>
    </w:div>
    <w:div w:id="802846615">
      <w:bodyDiv w:val="1"/>
      <w:marLeft w:val="0"/>
      <w:marRight w:val="0"/>
      <w:marTop w:val="0"/>
      <w:marBottom w:val="0"/>
      <w:divBdr>
        <w:top w:val="none" w:sz="0" w:space="0" w:color="auto"/>
        <w:left w:val="none" w:sz="0" w:space="0" w:color="auto"/>
        <w:bottom w:val="none" w:sz="0" w:space="0" w:color="auto"/>
        <w:right w:val="none" w:sz="0" w:space="0" w:color="auto"/>
      </w:divBdr>
    </w:div>
    <w:div w:id="946038612">
      <w:bodyDiv w:val="1"/>
      <w:marLeft w:val="0"/>
      <w:marRight w:val="0"/>
      <w:marTop w:val="0"/>
      <w:marBottom w:val="0"/>
      <w:divBdr>
        <w:top w:val="none" w:sz="0" w:space="0" w:color="auto"/>
        <w:left w:val="none" w:sz="0" w:space="0" w:color="auto"/>
        <w:bottom w:val="none" w:sz="0" w:space="0" w:color="auto"/>
        <w:right w:val="none" w:sz="0" w:space="0" w:color="auto"/>
      </w:divBdr>
    </w:div>
    <w:div w:id="1106585448">
      <w:bodyDiv w:val="1"/>
      <w:marLeft w:val="0"/>
      <w:marRight w:val="0"/>
      <w:marTop w:val="0"/>
      <w:marBottom w:val="0"/>
      <w:divBdr>
        <w:top w:val="none" w:sz="0" w:space="0" w:color="auto"/>
        <w:left w:val="none" w:sz="0" w:space="0" w:color="auto"/>
        <w:bottom w:val="none" w:sz="0" w:space="0" w:color="auto"/>
        <w:right w:val="none" w:sz="0" w:space="0" w:color="auto"/>
      </w:divBdr>
    </w:div>
    <w:div w:id="1227178446">
      <w:bodyDiv w:val="1"/>
      <w:marLeft w:val="0"/>
      <w:marRight w:val="0"/>
      <w:marTop w:val="0"/>
      <w:marBottom w:val="0"/>
      <w:divBdr>
        <w:top w:val="none" w:sz="0" w:space="0" w:color="auto"/>
        <w:left w:val="none" w:sz="0" w:space="0" w:color="auto"/>
        <w:bottom w:val="none" w:sz="0" w:space="0" w:color="auto"/>
        <w:right w:val="none" w:sz="0" w:space="0" w:color="auto"/>
      </w:divBdr>
    </w:div>
    <w:div w:id="1393044382">
      <w:bodyDiv w:val="1"/>
      <w:marLeft w:val="0"/>
      <w:marRight w:val="0"/>
      <w:marTop w:val="0"/>
      <w:marBottom w:val="0"/>
      <w:divBdr>
        <w:top w:val="none" w:sz="0" w:space="0" w:color="auto"/>
        <w:left w:val="none" w:sz="0" w:space="0" w:color="auto"/>
        <w:bottom w:val="none" w:sz="0" w:space="0" w:color="auto"/>
        <w:right w:val="none" w:sz="0" w:space="0" w:color="auto"/>
      </w:divBdr>
    </w:div>
    <w:div w:id="1570729759">
      <w:bodyDiv w:val="1"/>
      <w:marLeft w:val="0"/>
      <w:marRight w:val="0"/>
      <w:marTop w:val="0"/>
      <w:marBottom w:val="0"/>
      <w:divBdr>
        <w:top w:val="none" w:sz="0" w:space="0" w:color="auto"/>
        <w:left w:val="none" w:sz="0" w:space="0" w:color="auto"/>
        <w:bottom w:val="none" w:sz="0" w:space="0" w:color="auto"/>
        <w:right w:val="none" w:sz="0" w:space="0" w:color="auto"/>
      </w:divBdr>
    </w:div>
    <w:div w:id="1580286968">
      <w:bodyDiv w:val="1"/>
      <w:marLeft w:val="0"/>
      <w:marRight w:val="0"/>
      <w:marTop w:val="0"/>
      <w:marBottom w:val="0"/>
      <w:divBdr>
        <w:top w:val="none" w:sz="0" w:space="0" w:color="auto"/>
        <w:left w:val="none" w:sz="0" w:space="0" w:color="auto"/>
        <w:bottom w:val="none" w:sz="0" w:space="0" w:color="auto"/>
        <w:right w:val="none" w:sz="0" w:space="0" w:color="auto"/>
      </w:divBdr>
    </w:div>
    <w:div w:id="1708487320">
      <w:bodyDiv w:val="1"/>
      <w:marLeft w:val="0"/>
      <w:marRight w:val="0"/>
      <w:marTop w:val="0"/>
      <w:marBottom w:val="0"/>
      <w:divBdr>
        <w:top w:val="none" w:sz="0" w:space="0" w:color="auto"/>
        <w:left w:val="none" w:sz="0" w:space="0" w:color="auto"/>
        <w:bottom w:val="none" w:sz="0" w:space="0" w:color="auto"/>
        <w:right w:val="none" w:sz="0" w:space="0" w:color="auto"/>
      </w:divBdr>
    </w:div>
    <w:div w:id="1736656715">
      <w:bodyDiv w:val="1"/>
      <w:marLeft w:val="0"/>
      <w:marRight w:val="0"/>
      <w:marTop w:val="0"/>
      <w:marBottom w:val="0"/>
      <w:divBdr>
        <w:top w:val="none" w:sz="0" w:space="0" w:color="auto"/>
        <w:left w:val="none" w:sz="0" w:space="0" w:color="auto"/>
        <w:bottom w:val="none" w:sz="0" w:space="0" w:color="auto"/>
        <w:right w:val="none" w:sz="0" w:space="0" w:color="auto"/>
      </w:divBdr>
    </w:div>
    <w:div w:id="1759792005">
      <w:bodyDiv w:val="1"/>
      <w:marLeft w:val="0"/>
      <w:marRight w:val="0"/>
      <w:marTop w:val="0"/>
      <w:marBottom w:val="0"/>
      <w:divBdr>
        <w:top w:val="none" w:sz="0" w:space="0" w:color="auto"/>
        <w:left w:val="none" w:sz="0" w:space="0" w:color="auto"/>
        <w:bottom w:val="none" w:sz="0" w:space="0" w:color="auto"/>
        <w:right w:val="none" w:sz="0" w:space="0" w:color="auto"/>
      </w:divBdr>
    </w:div>
    <w:div w:id="1788238552">
      <w:bodyDiv w:val="1"/>
      <w:marLeft w:val="0"/>
      <w:marRight w:val="0"/>
      <w:marTop w:val="0"/>
      <w:marBottom w:val="0"/>
      <w:divBdr>
        <w:top w:val="none" w:sz="0" w:space="0" w:color="auto"/>
        <w:left w:val="none" w:sz="0" w:space="0" w:color="auto"/>
        <w:bottom w:val="none" w:sz="0" w:space="0" w:color="auto"/>
        <w:right w:val="none" w:sz="0" w:space="0" w:color="auto"/>
      </w:divBdr>
    </w:div>
    <w:div w:id="193423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7D2E936305202BEFA1BAEE1F0F43BD38CD2B7AD2FB5A4F083AC11E5BEC25B3760C1C45FF1C64C462e2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49664-209F-4944-A69F-B6F96531B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3202</Words>
  <Characters>18256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PC20</cp:lastModifiedBy>
  <cp:revision>3</cp:revision>
  <cp:lastPrinted>2024-07-29T08:28:00Z</cp:lastPrinted>
  <dcterms:created xsi:type="dcterms:W3CDTF">2026-06-22T10:54:00Z</dcterms:created>
  <dcterms:modified xsi:type="dcterms:W3CDTF">2026-06-22T10:57:00Z</dcterms:modified>
</cp:coreProperties>
</file>