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59D88" w14:textId="77777777" w:rsidR="00F8085F" w:rsidRPr="006939F4" w:rsidRDefault="00F8085F" w:rsidP="00F8085F">
      <w:pPr>
        <w:spacing w:after="120"/>
        <w:jc w:val="center"/>
        <w:rPr>
          <w:b/>
          <w:sz w:val="24"/>
          <w:szCs w:val="24"/>
        </w:rPr>
      </w:pPr>
      <w:r w:rsidRPr="006939F4">
        <w:rPr>
          <w:b/>
          <w:color w:val="000000"/>
          <w:sz w:val="24"/>
          <w:szCs w:val="24"/>
        </w:rPr>
        <w:t>Описание объекта закупки</w:t>
      </w:r>
    </w:p>
    <w:p w14:paraId="3729241A" w14:textId="77777777" w:rsidR="00F8085F" w:rsidRPr="00F8085F" w:rsidRDefault="00F8085F" w:rsidP="00F8085F">
      <w:pPr>
        <w:numPr>
          <w:ilvl w:val="0"/>
          <w:numId w:val="1"/>
        </w:numPr>
        <w:tabs>
          <w:tab w:val="left" w:pos="851"/>
        </w:tabs>
        <w:suppressAutoHyphens w:val="0"/>
        <w:spacing w:line="228" w:lineRule="auto"/>
        <w:ind w:left="0" w:firstLine="567"/>
        <w:jc w:val="both"/>
        <w:rPr>
          <w:b/>
          <w:sz w:val="22"/>
          <w:szCs w:val="22"/>
        </w:rPr>
      </w:pPr>
      <w:r w:rsidRPr="00F8085F">
        <w:rPr>
          <w:b/>
          <w:sz w:val="22"/>
          <w:szCs w:val="22"/>
        </w:rPr>
        <w:t>Наименование объекта закупки:</w:t>
      </w:r>
      <w:r w:rsidRPr="00F8085F">
        <w:rPr>
          <w:sz w:val="22"/>
          <w:szCs w:val="22"/>
        </w:rPr>
        <w:t xml:space="preserve"> оказание услуг по поверке приборов учета водоснабжения в зданиях СПб ГБУ ПМЦ «МИР» в 2026 году.</w:t>
      </w:r>
      <w:r w:rsidRPr="00F8085F">
        <w:rPr>
          <w:b/>
          <w:sz w:val="22"/>
          <w:szCs w:val="22"/>
        </w:rPr>
        <w:t xml:space="preserve"> </w:t>
      </w:r>
    </w:p>
    <w:p w14:paraId="405ACE0A" w14:textId="77777777" w:rsidR="00F8085F" w:rsidRPr="00F8085F" w:rsidRDefault="00F8085F" w:rsidP="00F8085F">
      <w:pPr>
        <w:numPr>
          <w:ilvl w:val="0"/>
          <w:numId w:val="1"/>
        </w:numPr>
        <w:tabs>
          <w:tab w:val="left" w:pos="851"/>
        </w:tabs>
        <w:suppressAutoHyphens w:val="0"/>
        <w:spacing w:line="228" w:lineRule="auto"/>
        <w:ind w:left="0" w:firstLine="567"/>
        <w:jc w:val="both"/>
        <w:rPr>
          <w:b/>
          <w:sz w:val="22"/>
          <w:szCs w:val="22"/>
        </w:rPr>
      </w:pPr>
      <w:r w:rsidRPr="00F8085F">
        <w:rPr>
          <w:b/>
          <w:sz w:val="22"/>
          <w:szCs w:val="22"/>
        </w:rPr>
        <w:t>Место оказания услуг</w:t>
      </w:r>
      <w:r w:rsidRPr="00F8085F">
        <w:rPr>
          <w:sz w:val="22"/>
          <w:szCs w:val="22"/>
        </w:rPr>
        <w:t xml:space="preserve">: </w:t>
      </w:r>
    </w:p>
    <w:p w14:paraId="769F323E" w14:textId="77777777" w:rsidR="00F8085F" w:rsidRPr="00F8085F" w:rsidRDefault="00F8085F" w:rsidP="00F8085F">
      <w:pPr>
        <w:spacing w:line="228" w:lineRule="auto"/>
        <w:jc w:val="both"/>
        <w:rPr>
          <w:sz w:val="22"/>
          <w:szCs w:val="22"/>
          <w:lang w:eastAsia="ru-RU"/>
        </w:rPr>
      </w:pPr>
      <w:r w:rsidRPr="00F8085F">
        <w:rPr>
          <w:sz w:val="22"/>
          <w:szCs w:val="22"/>
        </w:rPr>
        <w:t xml:space="preserve">- </w:t>
      </w:r>
      <w:r w:rsidRPr="00F8085F">
        <w:rPr>
          <w:sz w:val="22"/>
          <w:szCs w:val="22"/>
          <w:lang w:eastAsia="ru-RU"/>
        </w:rPr>
        <w:t xml:space="preserve">г. Санкт-Петербург, пр. Энгельса, д. 133, к.1, литера Д; </w:t>
      </w:r>
    </w:p>
    <w:p w14:paraId="545761D8" w14:textId="77777777" w:rsidR="00F8085F" w:rsidRPr="00F8085F" w:rsidRDefault="00F8085F" w:rsidP="00F8085F">
      <w:pPr>
        <w:spacing w:line="228" w:lineRule="auto"/>
        <w:jc w:val="both"/>
        <w:rPr>
          <w:sz w:val="22"/>
          <w:szCs w:val="22"/>
          <w:lang w:eastAsia="ru-RU"/>
        </w:rPr>
      </w:pPr>
      <w:bookmarkStart w:id="0" w:name="_Hlk232084612"/>
      <w:r w:rsidRPr="00F8085F">
        <w:rPr>
          <w:sz w:val="22"/>
          <w:szCs w:val="22"/>
          <w:lang w:eastAsia="ru-RU"/>
        </w:rPr>
        <w:t xml:space="preserve">- г. Санкт-Петербург, пр. Просвещения, д. 46, к. 1, лит. А; </w:t>
      </w:r>
    </w:p>
    <w:bookmarkEnd w:id="0"/>
    <w:p w14:paraId="375175E8" w14:textId="77777777" w:rsidR="00F8085F" w:rsidRPr="00F8085F" w:rsidRDefault="00F8085F" w:rsidP="00F8085F">
      <w:pPr>
        <w:spacing w:line="228" w:lineRule="auto"/>
        <w:jc w:val="both"/>
        <w:rPr>
          <w:sz w:val="22"/>
          <w:szCs w:val="22"/>
          <w:lang w:eastAsia="ru-RU"/>
        </w:rPr>
      </w:pPr>
      <w:r w:rsidRPr="00F8085F">
        <w:rPr>
          <w:sz w:val="22"/>
          <w:szCs w:val="22"/>
          <w:lang w:eastAsia="ru-RU"/>
        </w:rPr>
        <w:t>- г. Санкт-Петербург, пос. Парголово, Осиновая роща, Приозерское ш., д. 18, к. 1, лит. А.</w:t>
      </w:r>
    </w:p>
    <w:p w14:paraId="4B252856" w14:textId="77777777" w:rsidR="00F8085F" w:rsidRPr="00F8085F" w:rsidRDefault="00F8085F" w:rsidP="00F8085F">
      <w:pPr>
        <w:numPr>
          <w:ilvl w:val="0"/>
          <w:numId w:val="1"/>
        </w:numPr>
        <w:tabs>
          <w:tab w:val="left" w:pos="851"/>
        </w:tabs>
        <w:suppressAutoHyphens w:val="0"/>
        <w:spacing w:line="228" w:lineRule="auto"/>
        <w:ind w:left="0" w:firstLine="567"/>
        <w:jc w:val="both"/>
        <w:rPr>
          <w:sz w:val="22"/>
          <w:szCs w:val="22"/>
        </w:rPr>
      </w:pPr>
      <w:r w:rsidRPr="00F8085F">
        <w:rPr>
          <w:b/>
          <w:sz w:val="22"/>
          <w:szCs w:val="22"/>
        </w:rPr>
        <w:t>Сроки оказания услуг:</w:t>
      </w:r>
      <w:r w:rsidRPr="00F8085F">
        <w:rPr>
          <w:sz w:val="22"/>
          <w:szCs w:val="22"/>
        </w:rPr>
        <w:t xml:space="preserve"> в течение 10 (десяти) рабочих дней с даты заключения контракта.</w:t>
      </w:r>
    </w:p>
    <w:p w14:paraId="6B894A06" w14:textId="77777777" w:rsidR="00F8085F" w:rsidRPr="00F8085F" w:rsidRDefault="00F8085F" w:rsidP="00F8085F">
      <w:pPr>
        <w:numPr>
          <w:ilvl w:val="0"/>
          <w:numId w:val="1"/>
        </w:numPr>
        <w:tabs>
          <w:tab w:val="left" w:pos="851"/>
        </w:tabs>
        <w:suppressAutoHyphens w:val="0"/>
        <w:spacing w:line="228" w:lineRule="auto"/>
        <w:ind w:left="0" w:firstLine="567"/>
        <w:jc w:val="both"/>
        <w:rPr>
          <w:sz w:val="22"/>
          <w:szCs w:val="22"/>
        </w:rPr>
      </w:pPr>
      <w:r w:rsidRPr="00F8085F">
        <w:rPr>
          <w:b/>
          <w:sz w:val="22"/>
          <w:szCs w:val="22"/>
        </w:rPr>
        <w:t>Порядок формирования цены контракта</w:t>
      </w:r>
      <w:r w:rsidRPr="00F8085F">
        <w:rPr>
          <w:sz w:val="22"/>
          <w:szCs w:val="22"/>
        </w:rPr>
        <w:t xml:space="preserve">: цена Контракта включает в себя налоги, сборы и платежи и складывается из стоимости услуг, транспортных и иных расходов Исполнителя, связанных с выполнением обязанностей по Контракту. </w:t>
      </w:r>
    </w:p>
    <w:p w14:paraId="0CE9BFC5" w14:textId="77777777" w:rsidR="00F8085F" w:rsidRPr="00F8085F" w:rsidRDefault="00F8085F" w:rsidP="00F8085F">
      <w:pPr>
        <w:numPr>
          <w:ilvl w:val="0"/>
          <w:numId w:val="1"/>
        </w:numPr>
        <w:tabs>
          <w:tab w:val="left" w:pos="851"/>
        </w:tabs>
        <w:suppressAutoHyphens w:val="0"/>
        <w:spacing w:line="228" w:lineRule="auto"/>
        <w:ind w:left="0" w:firstLine="567"/>
        <w:jc w:val="both"/>
        <w:rPr>
          <w:sz w:val="22"/>
          <w:szCs w:val="22"/>
        </w:rPr>
      </w:pPr>
      <w:r w:rsidRPr="00F8085F">
        <w:rPr>
          <w:b/>
          <w:sz w:val="22"/>
          <w:szCs w:val="22"/>
        </w:rPr>
        <w:t xml:space="preserve">Гарантийные требования: </w:t>
      </w:r>
      <w:r w:rsidRPr="00F8085F">
        <w:rPr>
          <w:sz w:val="22"/>
          <w:szCs w:val="22"/>
        </w:rPr>
        <w:t>срок гарантии услуг по контракту устанавливается 12 (двенадцать) месяцев с даты подписания Акта сдачи-приемки оказанных услуг. В случае выявления Заказчиком в гарантийный период нарушений, допущенных Исполнителем, условий контракта о качестве оказания услуг Заказчик письменно извещает об этом Исполнителя.</w:t>
      </w:r>
    </w:p>
    <w:p w14:paraId="7E6E9824" w14:textId="77777777" w:rsidR="00F8085F" w:rsidRPr="00F8085F" w:rsidRDefault="00F8085F" w:rsidP="00F8085F">
      <w:pPr>
        <w:spacing w:line="228" w:lineRule="auto"/>
        <w:jc w:val="both"/>
        <w:rPr>
          <w:sz w:val="22"/>
          <w:szCs w:val="22"/>
        </w:rPr>
      </w:pPr>
      <w:r w:rsidRPr="00F8085F">
        <w:rPr>
          <w:sz w:val="22"/>
          <w:szCs w:val="22"/>
        </w:rPr>
        <w:t>Исполнитель обязан в срок, установленный в письменном извещении Заказчика, своими силами и за свой счет устранить выявления отклонения от качества услуг, а также, в случае необходимости, повторно оказать отдельные услуги (виды услуг). Если Исполнитель в течение срока, указанного в письменном извещении Заказчика, не устранит выявленные недостатки в оказанных услугах, то Заказчик вправе при сохранении своих прав по гарантии устранить их силами другого исполнителя, а Исполнитель обязан оплатить расходы Заказчика на их устранение. Гарантийный срок начинает течь с даты, когда услуги приняты Заказчиком.</w:t>
      </w:r>
    </w:p>
    <w:p w14:paraId="73CFAA64" w14:textId="77777777" w:rsidR="00F8085F" w:rsidRPr="00F8085F" w:rsidRDefault="00F8085F" w:rsidP="00F8085F">
      <w:pPr>
        <w:numPr>
          <w:ilvl w:val="0"/>
          <w:numId w:val="1"/>
        </w:numPr>
        <w:tabs>
          <w:tab w:val="left" w:pos="851"/>
        </w:tabs>
        <w:suppressAutoHyphens w:val="0"/>
        <w:spacing w:line="228" w:lineRule="auto"/>
        <w:ind w:left="0" w:firstLine="567"/>
        <w:jc w:val="both"/>
        <w:rPr>
          <w:sz w:val="22"/>
          <w:szCs w:val="22"/>
        </w:rPr>
      </w:pPr>
      <w:r w:rsidRPr="00F8085F">
        <w:rPr>
          <w:b/>
          <w:sz w:val="22"/>
          <w:szCs w:val="22"/>
        </w:rPr>
        <w:t>Перечень нормативно-правовых документов, используемых Исполнителем при оказании услуг:</w:t>
      </w:r>
      <w:r w:rsidRPr="00F8085F">
        <w:rPr>
          <w:bCs/>
          <w:sz w:val="22"/>
          <w:szCs w:val="22"/>
        </w:rPr>
        <w:t xml:space="preserve"> </w:t>
      </w:r>
    </w:p>
    <w:p w14:paraId="00C8AE5A" w14:textId="77777777" w:rsidR="00F8085F" w:rsidRPr="00F8085F" w:rsidRDefault="00F8085F" w:rsidP="00F808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8" w:lineRule="auto"/>
        <w:jc w:val="both"/>
        <w:rPr>
          <w:bCs/>
          <w:sz w:val="22"/>
          <w:szCs w:val="22"/>
        </w:rPr>
      </w:pPr>
      <w:r w:rsidRPr="00F8085F">
        <w:rPr>
          <w:bCs/>
          <w:sz w:val="22"/>
          <w:szCs w:val="22"/>
        </w:rPr>
        <w:t xml:space="preserve"> - Федеральный закон Российской Федерации от 26.06.2008 №102-ФЗ «Об обеспечении единства измерений» (в редакции от 08.08.2024, действует с 01.01.2026);</w:t>
      </w:r>
    </w:p>
    <w:p w14:paraId="2DD55517" w14:textId="77777777" w:rsidR="00F8085F" w:rsidRPr="00F8085F" w:rsidRDefault="00F8085F" w:rsidP="00F808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8" w:lineRule="auto"/>
        <w:jc w:val="both"/>
        <w:rPr>
          <w:bCs/>
          <w:sz w:val="22"/>
          <w:szCs w:val="22"/>
        </w:rPr>
      </w:pPr>
      <w:r w:rsidRPr="00F8085F">
        <w:rPr>
          <w:bCs/>
          <w:sz w:val="22"/>
          <w:szCs w:val="22"/>
        </w:rPr>
        <w:t>- Федеральный закон Российской Федерации от 07.12.2011 № 416-ФЗ «О водоснабжении и водоотведении» (в редакции от 23.03.2026, действует с 03.04.2026);</w:t>
      </w:r>
    </w:p>
    <w:p w14:paraId="6C2E1524" w14:textId="77777777" w:rsidR="00F8085F" w:rsidRPr="00F8085F" w:rsidRDefault="00F8085F" w:rsidP="00F808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8" w:lineRule="auto"/>
        <w:jc w:val="both"/>
        <w:rPr>
          <w:bCs/>
          <w:sz w:val="22"/>
          <w:szCs w:val="22"/>
        </w:rPr>
      </w:pPr>
      <w:r w:rsidRPr="00F8085F">
        <w:rPr>
          <w:bCs/>
          <w:sz w:val="22"/>
          <w:szCs w:val="22"/>
        </w:rPr>
        <w:t>- ГОСТ Р 8.1012-2022 Национальный стандарт российской федерации государственная система обеспечения единства измерений. Счетчики воды. Методика поверки;</w:t>
      </w:r>
    </w:p>
    <w:p w14:paraId="3EEDFDDA" w14:textId="77777777" w:rsidR="00F8085F" w:rsidRPr="00F8085F" w:rsidRDefault="00F8085F" w:rsidP="00F808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8" w:lineRule="auto"/>
        <w:jc w:val="both"/>
        <w:rPr>
          <w:bCs/>
          <w:sz w:val="22"/>
          <w:szCs w:val="22"/>
        </w:rPr>
      </w:pPr>
      <w:r w:rsidRPr="00F8085F">
        <w:rPr>
          <w:bCs/>
          <w:sz w:val="22"/>
          <w:szCs w:val="22"/>
        </w:rPr>
        <w:t>- Федеральный закон Российской Федерации от 28.12.2013 № 412-ФЗ №Об аккредитации в национальной системе аккредитации» (в редакции от 31.07.2025, действует с 01.03.2026).</w:t>
      </w:r>
    </w:p>
    <w:p w14:paraId="4B30687D" w14:textId="77777777" w:rsidR="00F8085F" w:rsidRPr="00F8085F" w:rsidRDefault="00F8085F" w:rsidP="00F8085F">
      <w:pPr>
        <w:numPr>
          <w:ilvl w:val="0"/>
          <w:numId w:val="1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28" w:lineRule="auto"/>
        <w:ind w:left="0" w:firstLine="567"/>
        <w:jc w:val="both"/>
        <w:rPr>
          <w:bCs/>
          <w:sz w:val="22"/>
          <w:szCs w:val="22"/>
        </w:rPr>
      </w:pPr>
      <w:r w:rsidRPr="00F8085F">
        <w:rPr>
          <w:b/>
          <w:bCs/>
          <w:sz w:val="22"/>
          <w:szCs w:val="22"/>
        </w:rPr>
        <w:t>Требование к Исполнителю:</w:t>
      </w:r>
      <w:r w:rsidRPr="00F8085F">
        <w:rPr>
          <w:bCs/>
          <w:sz w:val="22"/>
          <w:szCs w:val="22"/>
        </w:rPr>
        <w:t xml:space="preserve"> аккредитация в соответствии с законодательством РФ об аккредитации в национальной системе аккредитации на проведение поверки средств измерений согласно ч. 2 ст. 13 Федерального закона Российской Федерации от 26.06.2008 № 102-ФЗ </w:t>
      </w:r>
      <w:r w:rsidRPr="00F8085F">
        <w:rPr>
          <w:sz w:val="22"/>
          <w:szCs w:val="22"/>
        </w:rPr>
        <w:t>«Об обеспечении единства измерений»</w:t>
      </w:r>
      <w:r w:rsidRPr="00F8085F">
        <w:rPr>
          <w:bCs/>
          <w:sz w:val="22"/>
          <w:szCs w:val="22"/>
        </w:rPr>
        <w:t xml:space="preserve"> (в редакции от 08.08.2024, действует с 01.01.2026).</w:t>
      </w:r>
    </w:p>
    <w:p w14:paraId="1B256A84" w14:textId="77777777" w:rsidR="00F8085F" w:rsidRPr="00F8085F" w:rsidRDefault="00F8085F" w:rsidP="00F8085F">
      <w:pPr>
        <w:numPr>
          <w:ilvl w:val="0"/>
          <w:numId w:val="1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28" w:lineRule="auto"/>
        <w:ind w:left="0" w:firstLine="567"/>
        <w:jc w:val="both"/>
        <w:rPr>
          <w:bCs/>
          <w:sz w:val="22"/>
          <w:szCs w:val="22"/>
        </w:rPr>
      </w:pPr>
      <w:r w:rsidRPr="00F8085F">
        <w:rPr>
          <w:b/>
          <w:sz w:val="22"/>
          <w:szCs w:val="22"/>
        </w:rPr>
        <w:t>Порядок и условия оказания Услуг:</w:t>
      </w:r>
    </w:p>
    <w:p w14:paraId="0573FB09" w14:textId="77777777" w:rsidR="00F8085F" w:rsidRPr="00F8085F" w:rsidRDefault="00F8085F" w:rsidP="00F8085F">
      <w:pPr>
        <w:spacing w:line="228" w:lineRule="auto"/>
        <w:jc w:val="both"/>
        <w:rPr>
          <w:sz w:val="22"/>
          <w:szCs w:val="22"/>
        </w:rPr>
      </w:pPr>
      <w:r w:rsidRPr="00F8085F">
        <w:rPr>
          <w:sz w:val="22"/>
          <w:szCs w:val="22"/>
        </w:rPr>
        <w:t>Услуги по подготовке весов включают в себя:</w:t>
      </w:r>
    </w:p>
    <w:p w14:paraId="4D723AC5" w14:textId="77777777" w:rsidR="00F8085F" w:rsidRPr="00F8085F" w:rsidRDefault="00F8085F" w:rsidP="00F8085F">
      <w:pPr>
        <w:spacing w:line="228" w:lineRule="auto"/>
        <w:jc w:val="both"/>
        <w:rPr>
          <w:sz w:val="22"/>
          <w:szCs w:val="22"/>
        </w:rPr>
      </w:pPr>
      <w:r w:rsidRPr="00F8085F">
        <w:rPr>
          <w:sz w:val="22"/>
          <w:szCs w:val="22"/>
        </w:rPr>
        <w:t>-проверить исправность всех узлов оборудования, почистить от пыли, грязи, при необходимости провести ремонт, убедиться в целостности заводской пломбы.</w:t>
      </w:r>
    </w:p>
    <w:p w14:paraId="324581BE" w14:textId="77777777" w:rsidR="00F8085F" w:rsidRPr="00F8085F" w:rsidRDefault="00F8085F" w:rsidP="00F8085F">
      <w:pPr>
        <w:spacing w:line="228" w:lineRule="auto"/>
        <w:ind w:firstLine="567"/>
        <w:jc w:val="both"/>
        <w:rPr>
          <w:sz w:val="22"/>
          <w:szCs w:val="22"/>
        </w:rPr>
      </w:pPr>
      <w:r w:rsidRPr="00F8085F">
        <w:rPr>
          <w:sz w:val="22"/>
          <w:szCs w:val="22"/>
        </w:rPr>
        <w:t xml:space="preserve">Результат поверки – подтверждение пригодности приборов учета к применению или признание приборов учета непригодным к применению. </w:t>
      </w:r>
    </w:p>
    <w:p w14:paraId="2F8F1843" w14:textId="77777777" w:rsidR="00F8085F" w:rsidRPr="00F8085F" w:rsidRDefault="00F8085F" w:rsidP="00F8085F">
      <w:pPr>
        <w:spacing w:line="228" w:lineRule="auto"/>
        <w:ind w:firstLine="567"/>
        <w:jc w:val="both"/>
        <w:rPr>
          <w:sz w:val="22"/>
          <w:szCs w:val="22"/>
        </w:rPr>
      </w:pPr>
      <w:r w:rsidRPr="00F8085F">
        <w:rPr>
          <w:sz w:val="22"/>
          <w:szCs w:val="22"/>
        </w:rPr>
        <w:t xml:space="preserve">Поверка осуществляется в соответствии с требованиями нормативных документов на приборы учета в соответствии с требованиями Федерального закона Российской Федерации от 26.06.2008 №102-ФЗ «Об обеспечении единства измерений» </w:t>
      </w:r>
      <w:r w:rsidRPr="00F8085F">
        <w:rPr>
          <w:bCs/>
          <w:sz w:val="22"/>
          <w:szCs w:val="22"/>
        </w:rPr>
        <w:t>(в редакции от 08.08.2024, действует с 01.01.2026)</w:t>
      </w:r>
      <w:r w:rsidRPr="00F8085F">
        <w:rPr>
          <w:sz w:val="22"/>
          <w:szCs w:val="22"/>
        </w:rPr>
        <w:t>.</w:t>
      </w:r>
    </w:p>
    <w:p w14:paraId="1FA28BB2" w14:textId="77777777" w:rsidR="00F8085F" w:rsidRPr="00F8085F" w:rsidRDefault="00F8085F" w:rsidP="00F8085F">
      <w:pPr>
        <w:spacing w:line="228" w:lineRule="auto"/>
        <w:jc w:val="both"/>
        <w:rPr>
          <w:sz w:val="22"/>
          <w:szCs w:val="22"/>
          <w:lang w:eastAsia="ru-RU"/>
        </w:rPr>
      </w:pPr>
    </w:p>
    <w:p w14:paraId="39D5FED6" w14:textId="77777777" w:rsidR="00F8085F" w:rsidRPr="00F8085F" w:rsidRDefault="00F8085F" w:rsidP="00F8085F">
      <w:pPr>
        <w:spacing w:line="228" w:lineRule="auto"/>
        <w:jc w:val="center"/>
        <w:rPr>
          <w:sz w:val="22"/>
          <w:szCs w:val="22"/>
          <w:lang w:eastAsia="ru-RU"/>
        </w:rPr>
      </w:pPr>
      <w:r w:rsidRPr="00F8085F">
        <w:rPr>
          <w:sz w:val="22"/>
          <w:szCs w:val="22"/>
          <w:lang w:eastAsia="ru-RU"/>
        </w:rPr>
        <w:t>Перечень приборов, подлежащих подготовке и поверке</w:t>
      </w:r>
    </w:p>
    <w:p w14:paraId="619E230B" w14:textId="77777777" w:rsidR="00F8085F" w:rsidRPr="00F8085F" w:rsidRDefault="00F8085F" w:rsidP="00F8085F">
      <w:pPr>
        <w:spacing w:line="228" w:lineRule="auto"/>
        <w:jc w:val="both"/>
        <w:rPr>
          <w:sz w:val="22"/>
          <w:szCs w:val="22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126"/>
        <w:gridCol w:w="5954"/>
        <w:gridCol w:w="992"/>
      </w:tblGrid>
      <w:tr w:rsidR="00F8085F" w:rsidRPr="00F8085F" w14:paraId="14009419" w14:textId="77777777" w:rsidTr="00EE074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4BE5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Cs/>
                <w:sz w:val="22"/>
                <w:szCs w:val="22"/>
              </w:rPr>
            </w:pPr>
            <w:r w:rsidRPr="00F8085F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3D13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Cs/>
                <w:sz w:val="22"/>
                <w:szCs w:val="22"/>
              </w:rPr>
            </w:pPr>
            <w:r w:rsidRPr="00F8085F">
              <w:rPr>
                <w:bCs/>
                <w:sz w:val="22"/>
                <w:szCs w:val="22"/>
              </w:rPr>
              <w:t>Марка прибора учета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AD42D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Cs/>
                <w:sz w:val="22"/>
                <w:szCs w:val="22"/>
              </w:rPr>
            </w:pPr>
            <w:r w:rsidRPr="00F8085F">
              <w:rPr>
                <w:bCs/>
                <w:sz w:val="22"/>
                <w:szCs w:val="22"/>
              </w:rPr>
              <w:t>Место нахождения прибора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86C1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Cs/>
                <w:sz w:val="22"/>
                <w:szCs w:val="22"/>
              </w:rPr>
            </w:pPr>
            <w:r w:rsidRPr="00F8085F">
              <w:rPr>
                <w:bCs/>
                <w:sz w:val="22"/>
                <w:szCs w:val="22"/>
              </w:rPr>
              <w:t>Кол-во, шт.</w:t>
            </w:r>
          </w:p>
        </w:tc>
      </w:tr>
      <w:tr w:rsidR="00F8085F" w:rsidRPr="00F8085F" w14:paraId="2AB45069" w14:textId="77777777" w:rsidTr="00EE074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51D4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2E8B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VLF-U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8681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rPr>
                <w:b/>
                <w:sz w:val="22"/>
                <w:szCs w:val="22"/>
              </w:rPr>
            </w:pPr>
            <w:r w:rsidRPr="00F8085F">
              <w:rPr>
                <w:sz w:val="22"/>
                <w:szCs w:val="22"/>
                <w:lang w:eastAsia="ru-RU"/>
              </w:rPr>
              <w:t>г. Санкт-Петербург, пр. Энгельса, д. 133, к.1, литера Д;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CE05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1</w:t>
            </w:r>
          </w:p>
        </w:tc>
      </w:tr>
      <w:tr w:rsidR="00F8085F" w:rsidRPr="00F8085F" w14:paraId="0603B78E" w14:textId="77777777" w:rsidTr="00EE074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A7A1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C361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VLF-R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0554" w14:textId="77777777" w:rsidR="00F8085F" w:rsidRPr="00F8085F" w:rsidRDefault="00F8085F" w:rsidP="00F8085F">
            <w:pPr>
              <w:spacing w:line="228" w:lineRule="auto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  <w:lang w:eastAsia="ru-RU"/>
              </w:rPr>
              <w:t>г. Санкт-Петербург, пр. Энгельса, д. 133, к.1, литера Д;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3DFB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1</w:t>
            </w:r>
          </w:p>
        </w:tc>
      </w:tr>
      <w:tr w:rsidR="00F8085F" w:rsidRPr="00F8085F" w14:paraId="2FBD9EAF" w14:textId="77777777" w:rsidTr="00EE074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6F3E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8142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sz w:val="22"/>
                <w:szCs w:val="22"/>
                <w:lang w:val="en-US"/>
              </w:rPr>
            </w:pPr>
            <w:r w:rsidRPr="00F8085F">
              <w:rPr>
                <w:sz w:val="22"/>
                <w:szCs w:val="22"/>
                <w:lang w:val="en-US"/>
              </w:rPr>
              <w:t>ТАЙПИТ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06B64" w14:textId="77777777" w:rsidR="00F8085F" w:rsidRPr="00F8085F" w:rsidRDefault="00F8085F" w:rsidP="00F8085F">
            <w:pPr>
              <w:spacing w:line="228" w:lineRule="auto"/>
              <w:rPr>
                <w:sz w:val="22"/>
                <w:szCs w:val="22"/>
                <w:lang w:eastAsia="ru-RU"/>
              </w:rPr>
            </w:pPr>
            <w:r w:rsidRPr="00F8085F">
              <w:rPr>
                <w:sz w:val="22"/>
                <w:szCs w:val="22"/>
                <w:lang w:eastAsia="ru-RU"/>
              </w:rPr>
              <w:t>г. Санкт-Петербург, пр. Энгельса, д. 133, к.1, литера Д;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8777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1</w:t>
            </w:r>
          </w:p>
        </w:tc>
      </w:tr>
      <w:tr w:rsidR="00F8085F" w:rsidRPr="00F8085F" w14:paraId="1DFFA333" w14:textId="77777777" w:rsidTr="00EE074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5E7B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47AD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ARZAMAS 15-3-2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6F67" w14:textId="77777777" w:rsidR="00F8085F" w:rsidRPr="00F8085F" w:rsidRDefault="00F8085F" w:rsidP="00F8085F">
            <w:pPr>
              <w:spacing w:line="228" w:lineRule="auto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  <w:lang w:eastAsia="ru-RU"/>
              </w:rPr>
              <w:t>г. Санкт-Петербург, пр. Энгельса, д. 133, к.1, литера Д;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C9C8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2</w:t>
            </w:r>
          </w:p>
        </w:tc>
      </w:tr>
      <w:tr w:rsidR="00F8085F" w:rsidRPr="00F8085F" w14:paraId="3D79DDB5" w14:textId="77777777" w:rsidTr="00EE074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8F14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94A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VLF-U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E2CB" w14:textId="77777777" w:rsidR="00F8085F" w:rsidRPr="00F8085F" w:rsidRDefault="00F8085F" w:rsidP="00F8085F">
            <w:pPr>
              <w:spacing w:line="228" w:lineRule="auto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  <w:lang w:eastAsia="ru-RU"/>
              </w:rPr>
              <w:t>г. Санкт-Петербург, пр. Просвещения, д. 46, к. 1, лит. А;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E69B3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5</w:t>
            </w:r>
          </w:p>
        </w:tc>
      </w:tr>
      <w:tr w:rsidR="00F8085F" w:rsidRPr="00F8085F" w14:paraId="6F4392BE" w14:textId="77777777" w:rsidTr="00EE074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2EE4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94E8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ГЛ (ТАЙПИТ)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44FA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  <w:lang w:eastAsia="ru-RU"/>
              </w:rPr>
              <w:t>г. Санкт-Петербург, пос. Парголово, Осиновая роща, Приозерское ш., д. 18, к. 1, лит. 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DE33D" w14:textId="77777777" w:rsidR="00F8085F" w:rsidRPr="00F8085F" w:rsidRDefault="00F8085F" w:rsidP="00F8085F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F8085F">
              <w:rPr>
                <w:sz w:val="22"/>
                <w:szCs w:val="22"/>
              </w:rPr>
              <w:t>1</w:t>
            </w:r>
          </w:p>
        </w:tc>
      </w:tr>
    </w:tbl>
    <w:p w14:paraId="4288D896" w14:textId="77777777" w:rsidR="002E779D" w:rsidRPr="00F8085F" w:rsidRDefault="002E779D" w:rsidP="00F8085F">
      <w:pPr>
        <w:spacing w:line="228" w:lineRule="auto"/>
        <w:rPr>
          <w:sz w:val="22"/>
          <w:szCs w:val="22"/>
        </w:rPr>
      </w:pPr>
    </w:p>
    <w:sectPr w:rsidR="002E779D" w:rsidRPr="00F8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E800FB"/>
    <w:multiLevelType w:val="hybridMultilevel"/>
    <w:tmpl w:val="0E02E7DC"/>
    <w:lvl w:ilvl="0" w:tplc="5A42E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15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85F"/>
    <w:rsid w:val="000F442D"/>
    <w:rsid w:val="002E779D"/>
    <w:rsid w:val="00812BD9"/>
    <w:rsid w:val="00F8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84E5"/>
  <w15:chartTrackingRefBased/>
  <w15:docId w15:val="{BC2BD162-BCBC-4BF3-9E47-2F13E4A14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85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80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0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8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0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08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08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08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08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08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08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08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08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08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08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08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08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08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08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08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80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0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0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08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08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808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8085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08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8085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808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2026-06-17T11:37:00Z</dcterms:created>
  <dcterms:modified xsi:type="dcterms:W3CDTF">2026-06-17T11:39:00Z</dcterms:modified>
</cp:coreProperties>
</file>