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7EA91E" w14:textId="77777777" w:rsidR="00BB10CC" w:rsidRDefault="00BB10CC">
      <w:pPr>
        <w:rPr>
          <w:sz w:val="20"/>
          <w:szCs w:val="20"/>
          <w:lang w:bidi="ru-RU"/>
        </w:rPr>
      </w:pPr>
    </w:p>
    <w:p w14:paraId="092A931B" w14:textId="77777777" w:rsidR="00BB10CC" w:rsidRDefault="003B3813">
      <w:pPr>
        <w:pStyle w:val="af7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pacing w:val="0"/>
          <w:sz w:val="20"/>
          <w:szCs w:val="20"/>
        </w:rPr>
        <w:t>Описание объекта закупки</w:t>
      </w:r>
    </w:p>
    <w:p w14:paraId="415A36EB" w14:textId="60441385" w:rsidR="00BB10CC" w:rsidRDefault="003B3813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sz w:val="20"/>
          <w:szCs w:val="20"/>
          <w:lang w:eastAsia="en-US"/>
        </w:rPr>
      </w:pPr>
      <w:r>
        <w:rPr>
          <w:rFonts w:eastAsiaTheme="minorEastAsia"/>
          <w:b/>
          <w:sz w:val="20"/>
          <w:szCs w:val="20"/>
          <w:lang w:eastAsia="en-US"/>
        </w:rPr>
        <w:t xml:space="preserve">на поставку </w:t>
      </w:r>
      <w:bookmarkStart w:id="0" w:name="_Hlk215844448"/>
      <w:r>
        <w:rPr>
          <w:rFonts w:eastAsiaTheme="minorEastAsia"/>
          <w:b/>
          <w:sz w:val="20"/>
          <w:szCs w:val="20"/>
          <w:lang w:eastAsia="en-US"/>
        </w:rPr>
        <w:t>медицинских изделий (</w:t>
      </w:r>
      <w:r w:rsidR="00EC488C">
        <w:rPr>
          <w:rFonts w:eastAsiaTheme="minorEastAsia"/>
          <w:b/>
          <w:sz w:val="20"/>
          <w:szCs w:val="20"/>
          <w:lang w:eastAsia="en-US"/>
        </w:rPr>
        <w:t>наконечник пипетки</w:t>
      </w:r>
      <w:r>
        <w:rPr>
          <w:rFonts w:eastAsiaTheme="minorEastAsia"/>
          <w:b/>
          <w:sz w:val="20"/>
          <w:szCs w:val="20"/>
          <w:lang w:eastAsia="en-US"/>
        </w:rPr>
        <w:t xml:space="preserve">) для нужд </w:t>
      </w:r>
      <w:r w:rsidR="00307F3F">
        <w:rPr>
          <w:rFonts w:eastAsiaTheme="minorEastAsia"/>
          <w:b/>
          <w:sz w:val="20"/>
          <w:szCs w:val="20"/>
          <w:lang w:eastAsia="en-US"/>
        </w:rPr>
        <w:t xml:space="preserve">МЦКДЛ </w:t>
      </w:r>
      <w:r>
        <w:rPr>
          <w:b/>
          <w:sz w:val="20"/>
          <w:szCs w:val="20"/>
        </w:rPr>
        <w:t xml:space="preserve">СПб ГБУЗ «ДГП № 71» </w:t>
      </w:r>
      <w:r>
        <w:rPr>
          <w:rFonts w:eastAsiaTheme="minorEastAsia"/>
          <w:b/>
          <w:sz w:val="20"/>
          <w:szCs w:val="20"/>
          <w:lang w:eastAsia="en-US"/>
        </w:rPr>
        <w:t>в 202</w:t>
      </w:r>
      <w:r w:rsidR="00EC488C">
        <w:rPr>
          <w:rFonts w:eastAsiaTheme="minorEastAsia"/>
          <w:b/>
          <w:sz w:val="20"/>
          <w:szCs w:val="20"/>
          <w:lang w:eastAsia="en-US"/>
        </w:rPr>
        <w:t>6</w:t>
      </w:r>
      <w:r>
        <w:rPr>
          <w:rFonts w:eastAsiaTheme="minorEastAsia"/>
          <w:b/>
          <w:sz w:val="20"/>
          <w:szCs w:val="20"/>
          <w:lang w:eastAsia="en-US"/>
        </w:rPr>
        <w:t xml:space="preserve"> году</w:t>
      </w:r>
      <w:bookmarkEnd w:id="0"/>
    </w:p>
    <w:p w14:paraId="3CF9B37B" w14:textId="77777777" w:rsidR="00BB10CC" w:rsidRDefault="00BB10CC">
      <w:pPr>
        <w:widowControl w:val="0"/>
        <w:autoSpaceDE w:val="0"/>
        <w:autoSpaceDN w:val="0"/>
        <w:adjustRightInd w:val="0"/>
        <w:rPr>
          <w:rFonts w:eastAsia="Courier New"/>
          <w:sz w:val="20"/>
          <w:szCs w:val="20"/>
          <w:lang w:bidi="ru-RU"/>
        </w:rPr>
      </w:pPr>
    </w:p>
    <w:p w14:paraId="550AA54F" w14:textId="2B4D7A13" w:rsidR="00DF7950" w:rsidRPr="00186DE9" w:rsidRDefault="003B3813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A04865">
        <w:rPr>
          <w:rFonts w:eastAsia="Courier New"/>
          <w:sz w:val="20"/>
          <w:szCs w:val="20"/>
          <w:lang w:bidi="ru-RU"/>
        </w:rPr>
        <w:t>Идентификационный код закупки</w:t>
      </w:r>
      <w:r w:rsidRPr="00A04865">
        <w:rPr>
          <w:sz w:val="20"/>
          <w:szCs w:val="20"/>
        </w:rPr>
        <w:t>:</w:t>
      </w:r>
      <w:r w:rsidR="00B941E3" w:rsidRPr="00B941E3">
        <w:rPr>
          <w:rFonts w:ascii="Tahoma" w:hAnsi="Tahoma" w:cs="Tahoma"/>
          <w:color w:val="000000"/>
          <w:sz w:val="18"/>
          <w:szCs w:val="18"/>
          <w:shd w:val="clear" w:color="auto" w:fill="F1F1F1"/>
        </w:rPr>
        <w:t xml:space="preserve"> </w:t>
      </w:r>
      <w:r w:rsidR="00B941E3" w:rsidRPr="00B941E3">
        <w:rPr>
          <w:sz w:val="20"/>
          <w:szCs w:val="20"/>
        </w:rPr>
        <w:t>262780211272078020100100020000000244</w:t>
      </w:r>
    </w:p>
    <w:p w14:paraId="6131900A" w14:textId="77777777" w:rsidR="00BB10CC" w:rsidRPr="00A04865" w:rsidRDefault="00BB10CC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456FB336" w14:textId="77777777" w:rsidR="00BB10CC" w:rsidRPr="00A04865" w:rsidRDefault="003B3813">
      <w:pPr>
        <w:pStyle w:val="af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04865">
        <w:rPr>
          <w:rFonts w:ascii="Times New Roman" w:hAnsi="Times New Roman" w:cs="Times New Roman"/>
          <w:b/>
          <w:bCs/>
          <w:sz w:val="20"/>
          <w:szCs w:val="20"/>
        </w:rPr>
        <w:t>Требования к функциональным, техническим и эксплуатационным характеристикам объекта закупки</w:t>
      </w:r>
    </w:p>
    <w:p w14:paraId="693B07D0" w14:textId="77777777" w:rsidR="00BB10CC" w:rsidRDefault="003B3813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04865">
        <w:rPr>
          <w:rFonts w:ascii="Times New Roman" w:hAnsi="Times New Roman" w:cs="Times New Roman"/>
          <w:bCs/>
          <w:sz w:val="20"/>
          <w:szCs w:val="20"/>
        </w:rPr>
        <w:t>1.1. Весь поставляемый товар должен полностью соответствовать количественным, функциональным, техническим, качественным</w:t>
      </w:r>
      <w:r>
        <w:rPr>
          <w:rFonts w:ascii="Times New Roman" w:hAnsi="Times New Roman" w:cs="Times New Roman"/>
          <w:bCs/>
          <w:sz w:val="20"/>
          <w:szCs w:val="20"/>
        </w:rPr>
        <w:t>, эксплуатационным характеристикам, которые указаны в Приложении №1 к Описанию объекта закупки.</w:t>
      </w:r>
    </w:p>
    <w:p w14:paraId="18A7B7AB" w14:textId="77777777" w:rsidR="00BB10CC" w:rsidRDefault="003B3813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1.2. Все содержащиеся в Описании объекта закупки и приложениях к нему товарные знаки сопровождаются словами «или эквивалент».</w:t>
      </w:r>
    </w:p>
    <w:p w14:paraId="753DCD52" w14:textId="77777777" w:rsidR="00BB10CC" w:rsidRDefault="003B3813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1.3.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5EFAB773" w14:textId="77777777" w:rsidR="00BB10CC" w:rsidRDefault="003B3813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1.4.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535CAFEF" w14:textId="77777777" w:rsidR="00BB10CC" w:rsidRDefault="003B3813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1.5. Поставляемый товар должен быть новым товаром (товаром, который не был в употреблении, у которого не были восстановлены потребительские свойства) в случае, если иное не предусмотрено описанием объекта закупки.</w:t>
      </w:r>
    </w:p>
    <w:p w14:paraId="25D65904" w14:textId="77777777" w:rsidR="00BB10CC" w:rsidRDefault="003B3813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1.6. В комплект поставки товара должны входить все материалы в соответствии с его функциональным назначением и требованиями документации.</w:t>
      </w:r>
    </w:p>
    <w:p w14:paraId="2B21A53A" w14:textId="77777777" w:rsidR="00BB10CC" w:rsidRDefault="003B3813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1.7. Информация о товаре должна быть на русском языке или продублирована на русском языке.</w:t>
      </w:r>
    </w:p>
    <w:p w14:paraId="44CC7371" w14:textId="77777777" w:rsidR="00BB10CC" w:rsidRDefault="003B3813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1.8.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727599ED" w14:textId="77777777" w:rsidR="00BB10CC" w:rsidRDefault="003B3813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14:paraId="249F1E2C" w14:textId="77777777" w:rsidR="00BB10CC" w:rsidRDefault="003B3813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- документы, подтверждающие качество поставляемого товара, а именно сертификаты соответствия на товар (в отношении которого законодательством Российской Федерации предусмотрена их обязательная сертификация), декларации соответствия на товар (в отношении которого законодательством Российской Федерации предусмотрено их декларирование соответствия), санитарно-эпидемиологические заключения (по товарам, требующим указанных заключений в соответствии с законодательством Российской Федерации).</w:t>
      </w:r>
    </w:p>
    <w:p w14:paraId="0755483E" w14:textId="77777777" w:rsidR="00BB10CC" w:rsidRDefault="003B3813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</w:p>
    <w:p w14:paraId="6DC12639" w14:textId="77777777" w:rsidR="00BB10CC" w:rsidRDefault="00BB10CC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5E43F49" w14:textId="77777777" w:rsidR="00BB10CC" w:rsidRDefault="003B3813">
      <w:pPr>
        <w:pStyle w:val="af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Требования к условиям транспортировки товара, упаковке и маркировке</w:t>
      </w:r>
    </w:p>
    <w:p w14:paraId="405CA09F" w14:textId="77777777" w:rsidR="00BB10CC" w:rsidRDefault="003B3813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14:paraId="3C8ACA14" w14:textId="77777777" w:rsidR="00BB10CC" w:rsidRDefault="003B3813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2.2. 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14:paraId="337744B2" w14:textId="77777777" w:rsidR="00BB10CC" w:rsidRDefault="00BB10CC">
      <w:pPr>
        <w:autoSpaceDE w:val="0"/>
        <w:autoSpaceDN w:val="0"/>
        <w:adjustRightInd w:val="0"/>
        <w:ind w:firstLine="567"/>
        <w:jc w:val="center"/>
        <w:rPr>
          <w:sz w:val="20"/>
          <w:szCs w:val="20"/>
        </w:rPr>
      </w:pPr>
    </w:p>
    <w:p w14:paraId="01933BEE" w14:textId="77777777" w:rsidR="00BB10CC" w:rsidRDefault="003B3813">
      <w:pPr>
        <w:autoSpaceDE w:val="0"/>
        <w:autoSpaceDN w:val="0"/>
        <w:adjustRightInd w:val="0"/>
        <w:ind w:firstLine="567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bookmarkStart w:id="1" w:name="sub_1800"/>
      <w:r>
        <w:rPr>
          <w:b/>
          <w:sz w:val="20"/>
          <w:szCs w:val="20"/>
        </w:rPr>
        <w:t>3. Гарантии</w:t>
      </w:r>
    </w:p>
    <w:p w14:paraId="086ED615" w14:textId="77777777" w:rsidR="00BB10CC" w:rsidRDefault="003B3813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bookmarkStart w:id="2" w:name="sub_1862"/>
      <w:bookmarkEnd w:id="1"/>
      <w:r>
        <w:rPr>
          <w:rFonts w:eastAsia="Courier New"/>
          <w:color w:val="000000"/>
          <w:sz w:val="20"/>
          <w:szCs w:val="20"/>
          <w:lang w:bidi="ru-RU"/>
        </w:rPr>
        <w:t>3.1.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</w:t>
      </w:r>
    </w:p>
    <w:p w14:paraId="1F179516" w14:textId="77777777" w:rsidR="00BB10CC" w:rsidRDefault="003B3813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 Требования к качеству товара устанавливаются в соответствии со статьей 469 ГК РФ.</w:t>
      </w:r>
    </w:p>
    <w:p w14:paraId="66BF2779" w14:textId="77777777" w:rsidR="00BB10CC" w:rsidRDefault="003B3813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3.3. Остаточный срок годности на товар на момент поставки составляет не менее 12 месяцев, если иное не установлено Спецификацией (Приложение N1 к Контракту).</w:t>
      </w:r>
    </w:p>
    <w:p w14:paraId="4E5A312C" w14:textId="77777777" w:rsidR="00BB10CC" w:rsidRDefault="003B3813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3.4. Исчисление гарантийного срока производится в порядке, установленном действующим законодательством Российской Федерации (ст.472, 473 ГК РФ).</w:t>
      </w:r>
    </w:p>
    <w:p w14:paraId="751D4FD4" w14:textId="77777777" w:rsidR="00BB10CC" w:rsidRDefault="003B3813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3.5.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вида. Товар должен соответствовать требованиям 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14:paraId="008C78F9" w14:textId="77777777" w:rsidR="00BB10CC" w:rsidRDefault="003B3813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3.6. Поставляемый товар должен иметь инструкцию по применению на русском языке.</w:t>
      </w:r>
    </w:p>
    <w:p w14:paraId="28098CCD" w14:textId="77777777" w:rsidR="00BB10CC" w:rsidRDefault="003B3813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lastRenderedPageBreak/>
        <w:t xml:space="preserve">3.7. Поставляемый товар должен быть новым товаром (товаром, который не был </w:t>
      </w:r>
    </w:p>
    <w:p w14:paraId="116B4BA0" w14:textId="77777777" w:rsidR="00BB10CC" w:rsidRDefault="003B3813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14:paraId="5C40EC1D" w14:textId="77777777" w:rsidR="00BB10CC" w:rsidRDefault="003B3813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3.8.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14:paraId="41AEF275" w14:textId="77777777" w:rsidR="00BB10CC" w:rsidRDefault="003B3813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3.9. В случае обнаружения Заказчиком товара ненадлежащего качества, ассортимента и/или количества до истечения срока годности товара Поставщик обязан заменить его на товар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14:paraId="6F985375" w14:textId="77777777" w:rsidR="00BB10CC" w:rsidRDefault="003B3813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3.10. В случае если в течение гарантийного срока, установленного в контракте,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пригодными для предусмотренного в контракте использования, Заказчик вправе потребовать от Поставщика безвозмездного устранения недостатков.</w:t>
      </w:r>
    </w:p>
    <w:p w14:paraId="41C6B15B" w14:textId="77777777" w:rsidR="00BB10CC" w:rsidRDefault="003B3813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3.1. В случае необходимости замены товара ненадлежащего качества, в течение установленного контрактом гарантийного срока на товар, возврат Поставщику товара для замены производится на основании оформленной представителем Заказчика письменной претензии.</w:t>
      </w:r>
    </w:p>
    <w:p w14:paraId="7E8EC1A7" w14:textId="77777777" w:rsidR="00BB10CC" w:rsidRDefault="003B3813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  <w:r>
        <w:rPr>
          <w:rFonts w:eastAsia="Courier New"/>
          <w:color w:val="000000"/>
          <w:sz w:val="20"/>
          <w:szCs w:val="20"/>
          <w:lang w:bidi="ru-RU"/>
        </w:rPr>
        <w:t>3.12.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(эксплуатационными) характеристиками.</w:t>
      </w:r>
    </w:p>
    <w:p w14:paraId="45A81C74" w14:textId="77777777" w:rsidR="00BB10CC" w:rsidRDefault="00BB10CC">
      <w:pPr>
        <w:widowControl w:val="0"/>
        <w:tabs>
          <w:tab w:val="left" w:pos="709"/>
        </w:tabs>
        <w:ind w:firstLine="709"/>
        <w:jc w:val="both"/>
        <w:rPr>
          <w:rFonts w:eastAsia="Courier New"/>
          <w:color w:val="000000"/>
          <w:sz w:val="20"/>
          <w:szCs w:val="20"/>
          <w:lang w:bidi="ru-RU"/>
        </w:rPr>
      </w:pPr>
    </w:p>
    <w:bookmarkEnd w:id="2"/>
    <w:p w14:paraId="5D58607C" w14:textId="77777777" w:rsidR="00BB10CC" w:rsidRDefault="003B3813">
      <w:pPr>
        <w:autoSpaceDE w:val="0"/>
        <w:autoSpaceDN w:val="0"/>
        <w:adjustRightInd w:val="0"/>
        <w:ind w:firstLine="567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4. Место и срок поставки</w:t>
      </w:r>
    </w:p>
    <w:p w14:paraId="32DCAF57" w14:textId="77777777" w:rsidR="00EC488C" w:rsidRPr="0071768A" w:rsidRDefault="00EC488C" w:rsidP="00EC488C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>4.1. Поставка Товара осуществляется Поставщиком с разгрузкой с транспортного средства по адресам (далее – Место доставки):</w:t>
      </w:r>
    </w:p>
    <w:p w14:paraId="573F5AF2" w14:textId="77777777" w:rsidR="00EC488C" w:rsidRPr="0071768A" w:rsidRDefault="00EC488C" w:rsidP="00EC488C">
      <w:pPr>
        <w:tabs>
          <w:tab w:val="left" w:pos="1134"/>
        </w:tabs>
        <w:ind w:firstLine="567"/>
        <w:jc w:val="both"/>
        <w:rPr>
          <w:sz w:val="20"/>
          <w:szCs w:val="20"/>
        </w:rPr>
      </w:pPr>
      <w:bookmarkStart w:id="3" w:name="_Hlk215844519"/>
      <w:r w:rsidRPr="0071768A">
        <w:rPr>
          <w:sz w:val="20"/>
          <w:szCs w:val="20"/>
        </w:rPr>
        <w:t xml:space="preserve">- г. Санкт-Петербург, </w:t>
      </w:r>
      <w:proofErr w:type="spellStart"/>
      <w:r w:rsidRPr="0071768A">
        <w:rPr>
          <w:sz w:val="20"/>
          <w:szCs w:val="20"/>
        </w:rPr>
        <w:t>вн.тер.г</w:t>
      </w:r>
      <w:proofErr w:type="spellEnd"/>
      <w:r w:rsidRPr="0071768A">
        <w:rPr>
          <w:sz w:val="20"/>
          <w:szCs w:val="20"/>
        </w:rPr>
        <w:t xml:space="preserve">. муниципальный округ Сосновское, </w:t>
      </w:r>
      <w:proofErr w:type="spellStart"/>
      <w:r w:rsidRPr="0071768A">
        <w:rPr>
          <w:sz w:val="20"/>
          <w:szCs w:val="20"/>
        </w:rPr>
        <w:t>пр-кт</w:t>
      </w:r>
      <w:proofErr w:type="spellEnd"/>
      <w:r w:rsidRPr="0071768A">
        <w:rPr>
          <w:sz w:val="20"/>
          <w:szCs w:val="20"/>
        </w:rPr>
        <w:t xml:space="preserve"> Энгельса, д.117 литера А;</w:t>
      </w:r>
    </w:p>
    <w:bookmarkEnd w:id="3"/>
    <w:p w14:paraId="3336E882" w14:textId="77777777" w:rsidR="00EC488C" w:rsidRPr="0071768A" w:rsidRDefault="00EC488C" w:rsidP="00EC488C">
      <w:pPr>
        <w:tabs>
          <w:tab w:val="left" w:pos="1134"/>
        </w:tabs>
        <w:ind w:firstLine="567"/>
        <w:jc w:val="both"/>
        <w:rPr>
          <w:sz w:val="20"/>
          <w:szCs w:val="20"/>
          <w:lang w:bidi="ru-RU"/>
        </w:rPr>
      </w:pPr>
      <w:r w:rsidRPr="0071768A">
        <w:rPr>
          <w:sz w:val="20"/>
          <w:szCs w:val="20"/>
          <w:lang w:bidi="ru-RU"/>
        </w:rPr>
        <w:t>Заказчик вправе указать Поставщику конкретное помещение для доставки и разгрузки Товара. Поставка Товара осуществляется в рабочие дни с 9-00 до 1</w:t>
      </w:r>
      <w:r>
        <w:rPr>
          <w:sz w:val="20"/>
          <w:szCs w:val="20"/>
          <w:lang w:bidi="ru-RU"/>
        </w:rPr>
        <w:t>6</w:t>
      </w:r>
      <w:r w:rsidRPr="0071768A">
        <w:rPr>
          <w:sz w:val="20"/>
          <w:szCs w:val="20"/>
          <w:lang w:bidi="ru-RU"/>
        </w:rPr>
        <w:t>-00 часов.</w:t>
      </w:r>
    </w:p>
    <w:p w14:paraId="5C82A169" w14:textId="77777777" w:rsidR="00EC488C" w:rsidRPr="0071768A" w:rsidRDefault="00EC488C" w:rsidP="00EC488C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>Поставщик за 1 (один) рабочий день до осуществления поставки Товара направляет в адрес Заказчика уведомление о времени доставки в Место доставки. Все виды погрузочно-разгрузочных работ, подъем-спуск на этаж, погрузка на склад (в помещения Заказчика) осуществляются силами Поставщика и за его счет.</w:t>
      </w:r>
    </w:p>
    <w:p w14:paraId="1A771F59" w14:textId="77777777" w:rsidR="00EC488C" w:rsidRPr="0071768A" w:rsidRDefault="00EC488C" w:rsidP="00EC488C">
      <w:pPr>
        <w:tabs>
          <w:tab w:val="left" w:pos="1134"/>
        </w:tabs>
        <w:ind w:firstLine="567"/>
        <w:jc w:val="both"/>
        <w:rPr>
          <w:sz w:val="20"/>
          <w:szCs w:val="20"/>
        </w:rPr>
      </w:pPr>
      <w:bookmarkStart w:id="4" w:name="_Hlk215844546"/>
      <w:r w:rsidRPr="0071768A">
        <w:rPr>
          <w:sz w:val="20"/>
          <w:szCs w:val="20"/>
        </w:rPr>
        <w:t xml:space="preserve">4.2. </w:t>
      </w:r>
      <w:bookmarkStart w:id="5" w:name="_Hlk220184923"/>
      <w:r w:rsidRPr="0071768A">
        <w:rPr>
          <w:sz w:val="20"/>
          <w:szCs w:val="20"/>
        </w:rPr>
        <w:t xml:space="preserve">Период поставки товара – с даты заключения Контракта по </w:t>
      </w:r>
      <w:r>
        <w:rPr>
          <w:sz w:val="20"/>
          <w:szCs w:val="20"/>
        </w:rPr>
        <w:t>30</w:t>
      </w:r>
      <w:r w:rsidRPr="0071768A">
        <w:rPr>
          <w:sz w:val="20"/>
          <w:szCs w:val="20"/>
        </w:rPr>
        <w:t>.11.202</w:t>
      </w:r>
      <w:r>
        <w:rPr>
          <w:sz w:val="20"/>
          <w:szCs w:val="20"/>
        </w:rPr>
        <w:t>6</w:t>
      </w:r>
      <w:r w:rsidRPr="0071768A">
        <w:rPr>
          <w:sz w:val="20"/>
          <w:szCs w:val="20"/>
        </w:rPr>
        <w:t xml:space="preserve"> г.  (по заявкам Заказчика).</w:t>
      </w:r>
    </w:p>
    <w:p w14:paraId="66FA69E1" w14:textId="77777777" w:rsidR="00EC488C" w:rsidRPr="0071768A" w:rsidRDefault="00EC488C" w:rsidP="00EC488C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 xml:space="preserve">Срок поставки Товара: </w:t>
      </w:r>
      <w:bookmarkStart w:id="6" w:name="_GoBack"/>
      <w:r w:rsidRPr="0071768A">
        <w:rPr>
          <w:sz w:val="20"/>
          <w:szCs w:val="20"/>
        </w:rPr>
        <w:t>в течение 5 (пяти) рабочих дней с момента получения заявки от Заказчика.</w:t>
      </w:r>
      <w:bookmarkEnd w:id="6"/>
    </w:p>
    <w:p w14:paraId="2FBCC0B2" w14:textId="77777777" w:rsidR="00EC488C" w:rsidRPr="0071768A" w:rsidRDefault="00EC488C" w:rsidP="00EC488C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 xml:space="preserve">Заказчик направляет Поставщику заявку на поставку Товара, в которой указывает наименование, количество, ассортимент поставляемого Товара, в соответствии со Спецификацией (Приложение № 1). Способы передачи заявки Поставщику: путем вручения документа нарочным, передача средствами факсимильной, электронной, телефонной или иной связи, позволяющей достоверно установить, что документ исходит от Заказчика. Заявка направляется по реквизитам (адресам), указанным в Контракте. </w:t>
      </w:r>
    </w:p>
    <w:p w14:paraId="77392BFA" w14:textId="77777777" w:rsidR="00EC488C" w:rsidRDefault="00EC488C" w:rsidP="00EC488C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>Товар, не заказанный в конкретной заявке, не поставляется, не принимается Заказчиком и не оплачивается.</w:t>
      </w:r>
      <w:bookmarkEnd w:id="4"/>
      <w:bookmarkEnd w:id="5"/>
    </w:p>
    <w:p w14:paraId="153342B2" w14:textId="77777777" w:rsidR="00BB10CC" w:rsidRDefault="00BB10CC">
      <w:pPr>
        <w:widowControl w:val="0"/>
        <w:tabs>
          <w:tab w:val="left" w:pos="709"/>
        </w:tabs>
        <w:ind w:firstLine="709"/>
        <w:jc w:val="both"/>
        <w:rPr>
          <w:sz w:val="20"/>
          <w:szCs w:val="20"/>
        </w:rPr>
      </w:pPr>
    </w:p>
    <w:p w14:paraId="6A926D2B" w14:textId="77777777" w:rsidR="00BB10CC" w:rsidRDefault="003B3813">
      <w:pPr>
        <w:autoSpaceDE w:val="0"/>
        <w:autoSpaceDN w:val="0"/>
        <w:adjustRightInd w:val="0"/>
        <w:ind w:firstLine="567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5. Перечень приложений, являющихся неотъемлемой частью Описания объекта закупки.</w:t>
      </w:r>
    </w:p>
    <w:p w14:paraId="0E7307E8" w14:textId="77777777" w:rsidR="00BB10CC" w:rsidRDefault="003B3813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5.1. Приложение №1.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6E02F75E" w14:textId="77777777" w:rsidR="00BB10CC" w:rsidRDefault="00BB10CC">
      <w:pPr>
        <w:jc w:val="right"/>
        <w:rPr>
          <w:sz w:val="20"/>
          <w:szCs w:val="20"/>
        </w:rPr>
      </w:pPr>
    </w:p>
    <w:p w14:paraId="02D8B1CF" w14:textId="77777777" w:rsidR="00BB10CC" w:rsidRDefault="00BB10CC">
      <w:pPr>
        <w:jc w:val="right"/>
        <w:rPr>
          <w:sz w:val="20"/>
          <w:szCs w:val="20"/>
        </w:rPr>
      </w:pPr>
    </w:p>
    <w:p w14:paraId="4E2A11F6" w14:textId="77777777" w:rsidR="00BB10CC" w:rsidRDefault="00BB10CC">
      <w:pPr>
        <w:jc w:val="right"/>
        <w:rPr>
          <w:sz w:val="20"/>
          <w:szCs w:val="20"/>
        </w:rPr>
        <w:sectPr w:rsidR="00BB10CC">
          <w:pgSz w:w="11906" w:h="16838"/>
          <w:pgMar w:top="1134" w:right="707" w:bottom="1134" w:left="851" w:header="709" w:footer="709" w:gutter="0"/>
          <w:cols w:space="708"/>
          <w:docGrid w:linePitch="360"/>
        </w:sectPr>
      </w:pPr>
    </w:p>
    <w:p w14:paraId="3EFFFA50" w14:textId="77777777" w:rsidR="00BB10CC" w:rsidRDefault="003B3813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Приложение №1 к Описанию объекта закупки </w:t>
      </w:r>
    </w:p>
    <w:p w14:paraId="7D32A7C6" w14:textId="77777777" w:rsidR="00BB10CC" w:rsidRDefault="00BB10CC">
      <w:pPr>
        <w:jc w:val="right"/>
        <w:rPr>
          <w:sz w:val="20"/>
          <w:szCs w:val="20"/>
        </w:rPr>
      </w:pPr>
    </w:p>
    <w:p w14:paraId="1B5B5988" w14:textId="77777777" w:rsidR="00BB10CC" w:rsidRDefault="003B3813">
      <w:pPr>
        <w:rPr>
          <w:b/>
          <w:sz w:val="20"/>
          <w:szCs w:val="20"/>
        </w:rPr>
      </w:pPr>
      <w:r>
        <w:rPr>
          <w:b/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W w:w="1582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4"/>
        <w:gridCol w:w="2051"/>
        <w:gridCol w:w="2164"/>
        <w:gridCol w:w="2835"/>
        <w:gridCol w:w="2224"/>
        <w:gridCol w:w="1395"/>
        <w:gridCol w:w="3043"/>
        <w:gridCol w:w="801"/>
        <w:gridCol w:w="851"/>
      </w:tblGrid>
      <w:tr w:rsidR="00186DE9" w:rsidRPr="00186DE9" w14:paraId="74DAEAD6" w14:textId="77777777" w:rsidTr="00307F3F">
        <w:trPr>
          <w:trHeight w:val="2658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006AF8" w14:textId="77777777" w:rsidR="00186DE9" w:rsidRPr="00186DE9" w:rsidRDefault="00186DE9" w:rsidP="00186DE9">
            <w:pPr>
              <w:jc w:val="center"/>
              <w:rPr>
                <w:b/>
                <w:bCs/>
                <w:sz w:val="18"/>
                <w:szCs w:val="18"/>
              </w:rPr>
            </w:pPr>
            <w:r w:rsidRPr="00186DE9">
              <w:rPr>
                <w:b/>
                <w:bCs/>
                <w:sz w:val="18"/>
                <w:szCs w:val="18"/>
              </w:rPr>
              <w:t xml:space="preserve">№ </w:t>
            </w:r>
            <w:proofErr w:type="gramStart"/>
            <w:r w:rsidRPr="00186DE9">
              <w:rPr>
                <w:b/>
                <w:bCs/>
                <w:sz w:val="18"/>
                <w:szCs w:val="18"/>
              </w:rPr>
              <w:t>п</w:t>
            </w:r>
            <w:proofErr w:type="gramEnd"/>
            <w:r w:rsidRPr="00186DE9">
              <w:rPr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20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480D6" w14:textId="77777777" w:rsidR="00186DE9" w:rsidRPr="00186DE9" w:rsidRDefault="00186DE9" w:rsidP="00186DE9">
            <w:pPr>
              <w:jc w:val="center"/>
              <w:rPr>
                <w:b/>
                <w:bCs/>
                <w:sz w:val="18"/>
                <w:szCs w:val="18"/>
              </w:rPr>
            </w:pPr>
            <w:r w:rsidRPr="00186DE9">
              <w:rPr>
                <w:b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2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87F01" w14:textId="77777777" w:rsidR="00186DE9" w:rsidRPr="00186DE9" w:rsidRDefault="00186DE9" w:rsidP="00186DE9">
            <w:pPr>
              <w:jc w:val="center"/>
              <w:rPr>
                <w:b/>
                <w:bCs/>
                <w:sz w:val="18"/>
                <w:szCs w:val="18"/>
              </w:rPr>
            </w:pPr>
            <w:r w:rsidRPr="00186DE9">
              <w:rPr>
                <w:b/>
                <w:bCs/>
                <w:sz w:val="18"/>
                <w:szCs w:val="18"/>
              </w:rPr>
              <w:t>ОКПД 2/</w:t>
            </w:r>
          </w:p>
          <w:p w14:paraId="459F7C4A" w14:textId="3EBD829C" w:rsidR="00186DE9" w:rsidRPr="00186DE9" w:rsidRDefault="00186DE9" w:rsidP="00186DE9">
            <w:pPr>
              <w:jc w:val="center"/>
              <w:rPr>
                <w:b/>
                <w:bCs/>
                <w:sz w:val="18"/>
                <w:szCs w:val="18"/>
              </w:rPr>
            </w:pPr>
            <w:r w:rsidRPr="00186DE9">
              <w:rPr>
                <w:b/>
                <w:bCs/>
                <w:sz w:val="18"/>
                <w:szCs w:val="18"/>
              </w:rPr>
              <w:t>КТРУ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40338" w14:textId="77777777" w:rsidR="00186DE9" w:rsidRPr="00186DE9" w:rsidRDefault="00186DE9" w:rsidP="00186DE9">
            <w:pPr>
              <w:jc w:val="center"/>
              <w:rPr>
                <w:b/>
                <w:bCs/>
                <w:sz w:val="18"/>
                <w:szCs w:val="18"/>
              </w:rPr>
            </w:pPr>
            <w:r w:rsidRPr="00186DE9">
              <w:rPr>
                <w:b/>
                <w:bCs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C6E83" w14:textId="77777777" w:rsidR="00186DE9" w:rsidRPr="00186DE9" w:rsidRDefault="00186DE9" w:rsidP="00186DE9">
            <w:pPr>
              <w:jc w:val="center"/>
              <w:rPr>
                <w:b/>
                <w:bCs/>
                <w:sz w:val="18"/>
                <w:szCs w:val="18"/>
              </w:rPr>
            </w:pPr>
            <w:r w:rsidRPr="00186DE9">
              <w:rPr>
                <w:b/>
                <w:bCs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3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8521C" w14:textId="77777777" w:rsidR="00186DE9" w:rsidRPr="00186DE9" w:rsidRDefault="00186DE9" w:rsidP="00186DE9">
            <w:pPr>
              <w:jc w:val="center"/>
              <w:rPr>
                <w:b/>
                <w:bCs/>
                <w:sz w:val="18"/>
                <w:szCs w:val="18"/>
              </w:rPr>
            </w:pPr>
            <w:r w:rsidRPr="00186DE9">
              <w:rPr>
                <w:b/>
                <w:bCs/>
                <w:sz w:val="18"/>
                <w:szCs w:val="18"/>
              </w:rPr>
              <w:t>Единица изменения характеристики</w:t>
            </w:r>
          </w:p>
        </w:tc>
        <w:tc>
          <w:tcPr>
            <w:tcW w:w="30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2D0B0" w14:textId="77777777" w:rsidR="00186DE9" w:rsidRPr="00186DE9" w:rsidRDefault="00186DE9" w:rsidP="00186DE9">
            <w:pPr>
              <w:jc w:val="center"/>
              <w:rPr>
                <w:b/>
                <w:bCs/>
                <w:sz w:val="18"/>
                <w:szCs w:val="18"/>
              </w:rPr>
            </w:pPr>
            <w:r w:rsidRPr="00186DE9">
              <w:rPr>
                <w:b/>
                <w:bCs/>
                <w:sz w:val="18"/>
                <w:szCs w:val="18"/>
              </w:rPr>
              <w:t>Инструкция по заполнению характеристики в заявке</w:t>
            </w:r>
          </w:p>
        </w:tc>
        <w:tc>
          <w:tcPr>
            <w:tcW w:w="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46E11" w14:textId="77777777" w:rsidR="00186DE9" w:rsidRPr="00186DE9" w:rsidRDefault="00186DE9" w:rsidP="00186DE9">
            <w:pPr>
              <w:jc w:val="center"/>
              <w:rPr>
                <w:b/>
                <w:bCs/>
                <w:sz w:val="18"/>
                <w:szCs w:val="18"/>
              </w:rPr>
            </w:pPr>
            <w:r w:rsidRPr="00186DE9">
              <w:rPr>
                <w:b/>
                <w:bCs/>
                <w:sz w:val="18"/>
                <w:szCs w:val="18"/>
              </w:rPr>
              <w:t>Количество товара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F6323" w14:textId="77777777" w:rsidR="00186DE9" w:rsidRPr="00186DE9" w:rsidRDefault="00186DE9" w:rsidP="00186DE9">
            <w:pPr>
              <w:jc w:val="center"/>
              <w:rPr>
                <w:b/>
                <w:bCs/>
                <w:sz w:val="18"/>
                <w:szCs w:val="18"/>
              </w:rPr>
            </w:pPr>
            <w:r w:rsidRPr="00186DE9">
              <w:rPr>
                <w:b/>
                <w:bCs/>
                <w:sz w:val="18"/>
                <w:szCs w:val="18"/>
              </w:rPr>
              <w:t>Единица измерения товара</w:t>
            </w:r>
          </w:p>
        </w:tc>
      </w:tr>
      <w:tr w:rsidR="00307F3F" w:rsidRPr="00186DE9" w14:paraId="37DB46CB" w14:textId="77777777" w:rsidTr="00307F3F">
        <w:trPr>
          <w:trHeight w:val="588"/>
        </w:trPr>
        <w:tc>
          <w:tcPr>
            <w:tcW w:w="4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700BA2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1</w:t>
            </w:r>
          </w:p>
        </w:tc>
        <w:tc>
          <w:tcPr>
            <w:tcW w:w="20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AF67B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Наконечник пипетки</w:t>
            </w:r>
          </w:p>
        </w:tc>
        <w:tc>
          <w:tcPr>
            <w:tcW w:w="21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69EB2C" w14:textId="1F3C26D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32.50.13.190</w:t>
            </w:r>
          </w:p>
          <w:p w14:paraId="376BEEAE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  <w:p w14:paraId="6E4EA219" w14:textId="0C6FC883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32.50.13.190-00008526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5D29C" w14:textId="2B7E31C6" w:rsidR="00307F3F" w:rsidRPr="00307F3F" w:rsidRDefault="00307F3F" w:rsidP="00186DE9">
            <w:pPr>
              <w:jc w:val="center"/>
              <w:rPr>
                <w:sz w:val="18"/>
                <w:szCs w:val="18"/>
              </w:rPr>
            </w:pPr>
            <w:r w:rsidRPr="00307F3F">
              <w:rPr>
                <w:sz w:val="18"/>
                <w:szCs w:val="18"/>
              </w:rPr>
              <w:t xml:space="preserve">Рабочий диапазон объема, </w:t>
            </w:r>
            <w:proofErr w:type="spellStart"/>
            <w:r w:rsidRPr="00307F3F">
              <w:rPr>
                <w:sz w:val="18"/>
                <w:szCs w:val="18"/>
              </w:rPr>
              <w:t>мкл</w:t>
            </w:r>
            <w:proofErr w:type="spellEnd"/>
          </w:p>
        </w:tc>
        <w:tc>
          <w:tcPr>
            <w:tcW w:w="22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AD9020" w14:textId="0E67A9B9" w:rsidR="00307F3F" w:rsidRPr="00307F3F" w:rsidRDefault="00307F3F" w:rsidP="00186DE9">
            <w:pPr>
              <w:jc w:val="center"/>
              <w:rPr>
                <w:sz w:val="18"/>
                <w:szCs w:val="18"/>
              </w:rPr>
            </w:pPr>
            <w:r w:rsidRPr="00307F3F">
              <w:rPr>
                <w:sz w:val="18"/>
                <w:szCs w:val="18"/>
              </w:rPr>
              <w:t>≥ 0,1 и ≤ 300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7EF35D" w14:textId="2A3B968B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4B2B86" w14:textId="5B27B464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9393F" w14:textId="3FF05B36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600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60785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86DE9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</w:tr>
      <w:tr w:rsidR="00307F3F" w:rsidRPr="00186DE9" w14:paraId="2CAACE3C" w14:textId="77777777" w:rsidTr="00307F3F">
        <w:trPr>
          <w:trHeight w:val="222"/>
        </w:trPr>
        <w:tc>
          <w:tcPr>
            <w:tcW w:w="4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37AC8A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E31F52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569EE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C0317A" w14:textId="2371DCBB" w:rsidR="00307F3F" w:rsidRPr="00307F3F" w:rsidRDefault="00307F3F" w:rsidP="00186DE9">
            <w:pPr>
              <w:jc w:val="center"/>
              <w:rPr>
                <w:sz w:val="18"/>
                <w:szCs w:val="18"/>
              </w:rPr>
            </w:pPr>
            <w:r w:rsidRPr="00307F3F">
              <w:rPr>
                <w:sz w:val="18"/>
                <w:szCs w:val="18"/>
              </w:rPr>
              <w:t>Стерильность</w:t>
            </w:r>
          </w:p>
        </w:tc>
        <w:tc>
          <w:tcPr>
            <w:tcW w:w="2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6CDBF" w14:textId="6796B1C7" w:rsidR="00307F3F" w:rsidRPr="00307F3F" w:rsidRDefault="00307F3F" w:rsidP="00186DE9">
            <w:pPr>
              <w:jc w:val="center"/>
              <w:rPr>
                <w:sz w:val="18"/>
                <w:szCs w:val="18"/>
              </w:rPr>
            </w:pPr>
            <w:r w:rsidRPr="00307F3F">
              <w:rPr>
                <w:sz w:val="18"/>
                <w:szCs w:val="18"/>
              </w:rPr>
              <w:t>Да</w:t>
            </w:r>
          </w:p>
        </w:tc>
        <w:tc>
          <w:tcPr>
            <w:tcW w:w="13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7FC33F" w14:textId="06A25191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721DD5" w14:textId="3C61592A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CFD79A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8EE9C3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</w:tr>
      <w:tr w:rsidR="00307F3F" w:rsidRPr="00186DE9" w14:paraId="314298C3" w14:textId="77777777" w:rsidTr="00307F3F">
        <w:trPr>
          <w:trHeight w:val="222"/>
        </w:trPr>
        <w:tc>
          <w:tcPr>
            <w:tcW w:w="4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B698F5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16BB96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270F09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C73EF" w14:textId="0E7FA42E" w:rsidR="00307F3F" w:rsidRPr="00307F3F" w:rsidRDefault="00307F3F" w:rsidP="00186DE9">
            <w:pPr>
              <w:jc w:val="center"/>
              <w:rPr>
                <w:sz w:val="18"/>
                <w:szCs w:val="18"/>
              </w:rPr>
            </w:pPr>
            <w:proofErr w:type="spellStart"/>
            <w:r w:rsidRPr="00307F3F">
              <w:rPr>
                <w:sz w:val="18"/>
                <w:szCs w:val="18"/>
              </w:rPr>
              <w:t>Кондуктивные</w:t>
            </w:r>
            <w:proofErr w:type="spellEnd"/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85DBC" w14:textId="77A4B627" w:rsidR="00307F3F" w:rsidRPr="00307F3F" w:rsidRDefault="00307F3F" w:rsidP="00186DE9">
            <w:pPr>
              <w:jc w:val="center"/>
              <w:rPr>
                <w:sz w:val="18"/>
                <w:szCs w:val="18"/>
              </w:rPr>
            </w:pPr>
            <w:r w:rsidRPr="00307F3F">
              <w:rPr>
                <w:sz w:val="18"/>
                <w:szCs w:val="18"/>
              </w:rPr>
              <w:t>Нет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0BAD5" w14:textId="0A6CB845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8C466F" w14:textId="7DA678BF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4B856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708247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</w:tr>
      <w:tr w:rsidR="00307F3F" w:rsidRPr="00186DE9" w14:paraId="57A61A40" w14:textId="77777777" w:rsidTr="00307F3F">
        <w:trPr>
          <w:trHeight w:val="222"/>
        </w:trPr>
        <w:tc>
          <w:tcPr>
            <w:tcW w:w="4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EB48CE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55011E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18C686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0A4EA5" w14:textId="533F086C" w:rsidR="00307F3F" w:rsidRPr="00307F3F" w:rsidRDefault="00307F3F" w:rsidP="00186DE9">
            <w:pPr>
              <w:jc w:val="center"/>
              <w:rPr>
                <w:sz w:val="18"/>
                <w:szCs w:val="18"/>
              </w:rPr>
            </w:pPr>
            <w:r w:rsidRPr="00307F3F">
              <w:rPr>
                <w:sz w:val="18"/>
                <w:szCs w:val="18"/>
              </w:rPr>
              <w:t>Фильтр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80799" w14:textId="11F3A96B" w:rsidR="00307F3F" w:rsidRPr="00307F3F" w:rsidRDefault="00307F3F" w:rsidP="00186DE9">
            <w:pPr>
              <w:jc w:val="center"/>
              <w:rPr>
                <w:sz w:val="18"/>
                <w:szCs w:val="18"/>
              </w:rPr>
            </w:pPr>
            <w:r w:rsidRPr="00307F3F">
              <w:rPr>
                <w:sz w:val="18"/>
                <w:szCs w:val="18"/>
              </w:rPr>
              <w:t>Да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C87BDB" w14:textId="19B7DA18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446364" w14:textId="76732514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5877D7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FA47EC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</w:tr>
      <w:tr w:rsidR="00307F3F" w:rsidRPr="00186DE9" w14:paraId="0CE66923" w14:textId="77777777" w:rsidTr="00307F3F">
        <w:trPr>
          <w:trHeight w:val="222"/>
        </w:trPr>
        <w:tc>
          <w:tcPr>
            <w:tcW w:w="4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9EA49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ADAE9D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108A70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5B8E6" w14:textId="1FBF09F1" w:rsidR="00307F3F" w:rsidRPr="00307F3F" w:rsidRDefault="00307F3F" w:rsidP="00186DE9">
            <w:pPr>
              <w:jc w:val="center"/>
              <w:rPr>
                <w:sz w:val="18"/>
                <w:szCs w:val="18"/>
              </w:rPr>
            </w:pPr>
            <w:r w:rsidRPr="00307F3F">
              <w:rPr>
                <w:sz w:val="18"/>
                <w:szCs w:val="18"/>
              </w:rPr>
              <w:t>Бесцветный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832C51" w14:textId="4A6A91CF" w:rsidR="00307F3F" w:rsidRPr="00307F3F" w:rsidRDefault="00307F3F" w:rsidP="00186DE9">
            <w:pPr>
              <w:jc w:val="center"/>
              <w:rPr>
                <w:sz w:val="18"/>
                <w:szCs w:val="18"/>
              </w:rPr>
            </w:pPr>
            <w:r w:rsidRPr="00307F3F">
              <w:rPr>
                <w:sz w:val="18"/>
                <w:szCs w:val="18"/>
              </w:rPr>
              <w:t>Да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47F452" w14:textId="6E3AF9D8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4BFE9" w14:textId="3A626D79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B18C8D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69A4DC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</w:tr>
      <w:tr w:rsidR="00307F3F" w:rsidRPr="00186DE9" w14:paraId="0389FF0B" w14:textId="77777777" w:rsidTr="00307F3F">
        <w:trPr>
          <w:trHeight w:val="222"/>
        </w:trPr>
        <w:tc>
          <w:tcPr>
            <w:tcW w:w="4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5C15B0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B90710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50A9AF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3F51A" w14:textId="69D74C2D" w:rsidR="00307F3F" w:rsidRPr="00307F3F" w:rsidRDefault="00307F3F" w:rsidP="00186DE9">
            <w:pPr>
              <w:jc w:val="center"/>
              <w:rPr>
                <w:sz w:val="18"/>
                <w:szCs w:val="18"/>
              </w:rPr>
            </w:pPr>
            <w:r w:rsidRPr="00307F3F">
              <w:rPr>
                <w:sz w:val="18"/>
                <w:szCs w:val="18"/>
              </w:rPr>
              <w:t>Вариант поставки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ECFA6" w14:textId="44A66644" w:rsidR="00307F3F" w:rsidRPr="00307F3F" w:rsidRDefault="00307F3F" w:rsidP="00186DE9">
            <w:pPr>
              <w:jc w:val="center"/>
              <w:rPr>
                <w:sz w:val="18"/>
                <w:szCs w:val="18"/>
              </w:rPr>
            </w:pPr>
            <w:r w:rsidRPr="00307F3F">
              <w:rPr>
                <w:sz w:val="18"/>
                <w:szCs w:val="18"/>
              </w:rPr>
              <w:t>Штатив 96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0C7AE" w14:textId="0FCD0C72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936C7" w14:textId="6D0E8283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A91FF1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3B2869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</w:tr>
      <w:tr w:rsidR="00307F3F" w:rsidRPr="00186DE9" w14:paraId="7AEE3DB8" w14:textId="77777777" w:rsidTr="00307F3F">
        <w:trPr>
          <w:trHeight w:val="222"/>
        </w:trPr>
        <w:tc>
          <w:tcPr>
            <w:tcW w:w="4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FF6D3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CF0B7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B8441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DA168" w14:textId="7F070C25" w:rsidR="00307F3F" w:rsidRPr="00307F3F" w:rsidRDefault="00307F3F" w:rsidP="00186DE9">
            <w:pPr>
              <w:jc w:val="center"/>
              <w:rPr>
                <w:sz w:val="18"/>
                <w:szCs w:val="18"/>
              </w:rPr>
            </w:pPr>
            <w:r w:rsidRPr="00307F3F">
              <w:rPr>
                <w:sz w:val="18"/>
                <w:szCs w:val="18"/>
              </w:rPr>
              <w:t>Фаска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E5ECEB" w14:textId="181EBD24" w:rsidR="00307F3F" w:rsidRPr="00307F3F" w:rsidRDefault="00307F3F" w:rsidP="00186DE9">
            <w:pPr>
              <w:jc w:val="center"/>
              <w:rPr>
                <w:sz w:val="18"/>
                <w:szCs w:val="18"/>
              </w:rPr>
            </w:pPr>
            <w:r w:rsidRPr="00307F3F">
              <w:rPr>
                <w:sz w:val="18"/>
                <w:szCs w:val="18"/>
              </w:rPr>
              <w:t>Да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EE0EA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76046" w14:textId="60B1C756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55397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4B2DA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</w:tr>
      <w:tr w:rsidR="00307F3F" w:rsidRPr="00186DE9" w14:paraId="64467214" w14:textId="77777777" w:rsidTr="00307F3F">
        <w:trPr>
          <w:trHeight w:val="222"/>
        </w:trPr>
        <w:tc>
          <w:tcPr>
            <w:tcW w:w="4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FB4FE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F3457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7ACB2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90041" w14:textId="188491D3" w:rsidR="00307F3F" w:rsidRPr="00307F3F" w:rsidRDefault="00307F3F" w:rsidP="00186D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Градуировка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BA46A" w14:textId="5DA55935" w:rsidR="00307F3F" w:rsidRPr="00307F3F" w:rsidRDefault="00307F3F" w:rsidP="00186D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AF5870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E0AA09" w14:textId="49FE913B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803F2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C2B50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</w:tr>
      <w:tr w:rsidR="00307F3F" w:rsidRPr="00186DE9" w14:paraId="0B3FA634" w14:textId="77777777" w:rsidTr="00307F3F">
        <w:trPr>
          <w:trHeight w:val="660"/>
        </w:trPr>
        <w:tc>
          <w:tcPr>
            <w:tcW w:w="4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09F3A1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44EE3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E34DC9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8FB6D0" w14:textId="1EC5BAA0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Внутренний диаметр посадочного отверстия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651FF4" w14:textId="7CEA612B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≥ </w:t>
            </w:r>
            <w:r w:rsidRPr="00186DE9">
              <w:rPr>
                <w:sz w:val="18"/>
                <w:szCs w:val="18"/>
              </w:rPr>
              <w:t>5,3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87BE0B" w14:textId="52FF5159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мм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25CC6" w14:textId="446B4F7F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9DF3D1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9F59AA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</w:tr>
      <w:tr w:rsidR="00307F3F" w:rsidRPr="00186DE9" w14:paraId="250E854F" w14:textId="77777777" w:rsidTr="00307F3F">
        <w:trPr>
          <w:trHeight w:val="660"/>
        </w:trPr>
        <w:tc>
          <w:tcPr>
            <w:tcW w:w="4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D7CB65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A2A581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B4081B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109A5" w14:textId="52E9864A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Наружный диаметр со стороны посадочного отверстия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EBE140" w14:textId="01994291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≥ </w:t>
            </w:r>
            <w:r w:rsidRPr="00186DE9">
              <w:rPr>
                <w:sz w:val="18"/>
                <w:szCs w:val="18"/>
              </w:rPr>
              <w:t>7,5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2D13B7" w14:textId="6E8D3791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мм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5A278E" w14:textId="13B86CE2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17D2AC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FA0E97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</w:tr>
      <w:tr w:rsidR="00307F3F" w:rsidRPr="00186DE9" w14:paraId="2BD472F1" w14:textId="77777777" w:rsidTr="00307F3F">
        <w:trPr>
          <w:trHeight w:val="660"/>
        </w:trPr>
        <w:tc>
          <w:tcPr>
            <w:tcW w:w="4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1CE1FF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6B341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E78042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EE803" w14:textId="7C136D41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Внутренний диаметр выходного отверстия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F7B24E" w14:textId="6BCA9C10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≥</w:t>
            </w:r>
            <w:r w:rsidRPr="00186DE9">
              <w:rPr>
                <w:sz w:val="18"/>
                <w:szCs w:val="18"/>
              </w:rPr>
              <w:t xml:space="preserve"> 0,5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00D83" w14:textId="364AC5D5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мм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9336C0" w14:textId="1DE583E1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B6BFDA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EAE80A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</w:tr>
      <w:tr w:rsidR="00307F3F" w:rsidRPr="00186DE9" w14:paraId="2195B7FE" w14:textId="77777777" w:rsidTr="00307F3F">
        <w:trPr>
          <w:trHeight w:val="660"/>
        </w:trPr>
        <w:tc>
          <w:tcPr>
            <w:tcW w:w="4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4A60F2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75E2C8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89D558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7C2F5F" w14:textId="6819A2F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Наружный диаметр со стороны выходного отверстия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32436C" w14:textId="4BCE4ECC" w:rsidR="00307F3F" w:rsidRPr="00186DE9" w:rsidRDefault="00B941E3" w:rsidP="00186DE9">
            <w:pPr>
              <w:jc w:val="center"/>
              <w:rPr>
                <w:sz w:val="18"/>
                <w:szCs w:val="18"/>
              </w:rPr>
            </w:pPr>
            <w:r w:rsidRPr="00B941E3">
              <w:rPr>
                <w:sz w:val="18"/>
                <w:szCs w:val="18"/>
              </w:rPr>
              <w:t xml:space="preserve">≥ </w:t>
            </w:r>
            <w:r>
              <w:rPr>
                <w:sz w:val="18"/>
                <w:szCs w:val="18"/>
              </w:rPr>
              <w:t xml:space="preserve"> </w:t>
            </w:r>
            <w:r w:rsidR="00307F3F" w:rsidRPr="00186DE9">
              <w:rPr>
                <w:sz w:val="18"/>
                <w:szCs w:val="18"/>
              </w:rPr>
              <w:t>0,9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1865C" w14:textId="6ABA422F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мм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9C687D" w14:textId="0637AFBC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D2EB75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9FB2A7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</w:tr>
      <w:tr w:rsidR="00307F3F" w:rsidRPr="00186DE9" w14:paraId="4FCA91D5" w14:textId="77777777" w:rsidTr="00307F3F">
        <w:trPr>
          <w:trHeight w:val="660"/>
        </w:trPr>
        <w:tc>
          <w:tcPr>
            <w:tcW w:w="4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C0408D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791A51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F37F00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DDA2D" w14:textId="6B2F7D8B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Длина наконечника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C7BC66" w14:textId="1552F8A8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≥</w:t>
            </w:r>
            <w:r w:rsidRPr="00186DE9">
              <w:rPr>
                <w:sz w:val="18"/>
                <w:szCs w:val="18"/>
              </w:rPr>
              <w:t xml:space="preserve"> 50,7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937CE8" w14:textId="742DB22D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мм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2BA0AF" w14:textId="193F8526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2EE3FD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D5B0A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</w:tr>
      <w:tr w:rsidR="00307F3F" w:rsidRPr="00186DE9" w14:paraId="3A6A2198" w14:textId="77777777" w:rsidTr="00307F3F">
        <w:trPr>
          <w:trHeight w:val="660"/>
        </w:trPr>
        <w:tc>
          <w:tcPr>
            <w:tcW w:w="4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497451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001C66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4E27C8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D6BBC0" w14:textId="73F50AF2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Длина юбки наконечника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D9C86" w14:textId="6E3AED19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≥ </w:t>
            </w:r>
            <w:r w:rsidRPr="00186DE9">
              <w:rPr>
                <w:sz w:val="18"/>
                <w:szCs w:val="18"/>
              </w:rPr>
              <w:t>16,1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AB07A" w14:textId="1DC1E98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мм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70EC19" w14:textId="1E871D52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E0F39C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EE7779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</w:tr>
      <w:tr w:rsidR="00307F3F" w:rsidRPr="00186DE9" w14:paraId="4E6AFA82" w14:textId="77777777" w:rsidTr="00307F3F">
        <w:trPr>
          <w:trHeight w:val="660"/>
        </w:trPr>
        <w:tc>
          <w:tcPr>
            <w:tcW w:w="4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978662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0B1FFE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D70435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A8957" w14:textId="33159E68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Диаметр у основания юбки наконечника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C3B675" w14:textId="021A4EA8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≥ </w:t>
            </w:r>
            <w:r w:rsidRPr="00186DE9">
              <w:rPr>
                <w:sz w:val="18"/>
                <w:szCs w:val="18"/>
              </w:rPr>
              <w:t>6,2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B770E" w14:textId="3B870F40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мм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311AE" w14:textId="09539589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2CBB2E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15A514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</w:tr>
      <w:tr w:rsidR="00307F3F" w:rsidRPr="00186DE9" w14:paraId="7195F68C" w14:textId="77777777" w:rsidTr="00307F3F">
        <w:trPr>
          <w:trHeight w:val="660"/>
        </w:trPr>
        <w:tc>
          <w:tcPr>
            <w:tcW w:w="4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192C02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BA4050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421301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AC90EE" w14:textId="1EAC3C4B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 xml:space="preserve">Наличие градуировки 10-50-100 </w:t>
            </w:r>
            <w:proofErr w:type="spellStart"/>
            <w:r w:rsidRPr="00186DE9">
              <w:rPr>
                <w:sz w:val="18"/>
                <w:szCs w:val="18"/>
              </w:rPr>
              <w:t>мкл</w:t>
            </w:r>
            <w:proofErr w:type="spellEnd"/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0DB91" w14:textId="442BF826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4331B" w14:textId="1DA23AFA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9935CD" w14:textId="182F8731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04B840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1D2EB6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</w:tr>
      <w:tr w:rsidR="00307F3F" w:rsidRPr="00186DE9" w14:paraId="0C19B2BE" w14:textId="77777777" w:rsidTr="00307F3F">
        <w:trPr>
          <w:trHeight w:val="660"/>
        </w:trPr>
        <w:tc>
          <w:tcPr>
            <w:tcW w:w="4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FC6289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5D1AB5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D64BAC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DA09CB" w14:textId="6DB45204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Сертифицированы на отсутствие ДНК, РНК, ДНК-аз, РНК-аз и ингибиторов ПЦР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B69F30" w14:textId="16C10674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5EA9A" w14:textId="41B5B3A1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5DAA8" w14:textId="007564DF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EB9186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3A9959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</w:tr>
      <w:tr w:rsidR="00307F3F" w:rsidRPr="00186DE9" w14:paraId="50CE69AA" w14:textId="77777777" w:rsidTr="00307F3F">
        <w:trPr>
          <w:trHeight w:val="882"/>
        </w:trPr>
        <w:tc>
          <w:tcPr>
            <w:tcW w:w="4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EADA78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CC1751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A76395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783C2" w14:textId="623914D1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Материал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6638D" w14:textId="45C70F16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ультрачистый полипропилен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D5C2EE" w14:textId="72B90406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412D5" w14:textId="75850064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  <w:r w:rsidRPr="00186DE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66660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3232A9" w14:textId="77777777" w:rsidR="00307F3F" w:rsidRPr="00186DE9" w:rsidRDefault="00307F3F" w:rsidP="00186DE9">
            <w:pPr>
              <w:jc w:val="center"/>
              <w:rPr>
                <w:sz w:val="18"/>
                <w:szCs w:val="18"/>
              </w:rPr>
            </w:pPr>
          </w:p>
        </w:tc>
      </w:tr>
    </w:tbl>
    <w:p w14:paraId="21D00C73" w14:textId="77777777" w:rsidR="00186DE9" w:rsidRDefault="00186DE9">
      <w:pPr>
        <w:autoSpaceDE w:val="0"/>
        <w:autoSpaceDN w:val="0"/>
        <w:adjustRightInd w:val="0"/>
        <w:jc w:val="both"/>
        <w:rPr>
          <w:bCs/>
          <w:sz w:val="18"/>
          <w:szCs w:val="18"/>
        </w:rPr>
      </w:pPr>
    </w:p>
    <w:p w14:paraId="66073491" w14:textId="6BB421EB" w:rsidR="00BB10CC" w:rsidRPr="00217BC5" w:rsidRDefault="003B3813">
      <w:pPr>
        <w:autoSpaceDE w:val="0"/>
        <w:autoSpaceDN w:val="0"/>
        <w:adjustRightInd w:val="0"/>
        <w:jc w:val="both"/>
        <w:rPr>
          <w:bCs/>
          <w:sz w:val="18"/>
          <w:szCs w:val="18"/>
        </w:rPr>
      </w:pPr>
      <w:proofErr w:type="gramStart"/>
      <w:r w:rsidRPr="00217BC5">
        <w:rPr>
          <w:bCs/>
          <w:sz w:val="18"/>
          <w:szCs w:val="18"/>
        </w:rPr>
        <w:t>*Согласно п.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N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proofErr w:type="gramEnd"/>
      <w:r w:rsidRPr="00217BC5">
        <w:rPr>
          <w:bCs/>
          <w:sz w:val="18"/>
          <w:szCs w:val="18"/>
        </w:rPr>
        <w:t>» описание необходимого к поставке Товара приведено в соответствии со статьей 33 Федерального закона от 05.04.2013 № 44-ФЗ, так как в соответствующей позиции каталога товаров, работ, услуг для обеспечения государственных и муниципальных нужд, отсутствует описание характеристик товара. Данная информация необходима с целью получения Заказчиком Товара, соответствующего его потребностям и обусловлена спецификой учреждения.</w:t>
      </w:r>
    </w:p>
    <w:p w14:paraId="4ECCC676" w14:textId="77777777" w:rsidR="00217BC5" w:rsidRDefault="00217BC5">
      <w:pPr>
        <w:keepNext/>
        <w:keepLines/>
        <w:jc w:val="both"/>
        <w:rPr>
          <w:rFonts w:eastAsia="Courier New"/>
          <w:sz w:val="22"/>
          <w:szCs w:val="22"/>
          <w:lang w:bidi="ru-RU"/>
        </w:rPr>
      </w:pPr>
    </w:p>
    <w:p w14:paraId="43DAD5A2" w14:textId="77777777" w:rsidR="00217BC5" w:rsidRDefault="00217BC5">
      <w:pPr>
        <w:keepNext/>
        <w:keepLines/>
        <w:jc w:val="both"/>
        <w:rPr>
          <w:rFonts w:eastAsia="Courier New"/>
          <w:sz w:val="22"/>
          <w:szCs w:val="22"/>
          <w:lang w:bidi="ru-RU"/>
        </w:rPr>
      </w:pPr>
    </w:p>
    <w:p w14:paraId="0F41AB28" w14:textId="5AA30570" w:rsidR="00971DBD" w:rsidRPr="00D9637E" w:rsidRDefault="00971DBD" w:rsidP="00307F3F">
      <w:pPr>
        <w:keepNext/>
        <w:keepLines/>
        <w:rPr>
          <w:sz w:val="20"/>
          <w:szCs w:val="20"/>
        </w:rPr>
      </w:pPr>
      <w:r w:rsidRPr="00D9637E">
        <w:rPr>
          <w:rFonts w:eastAsia="Courier New"/>
          <w:sz w:val="20"/>
          <w:szCs w:val="20"/>
          <w:lang w:bidi="ru-RU"/>
        </w:rPr>
        <w:t xml:space="preserve">                            </w:t>
      </w:r>
      <w:r w:rsidR="00307F3F" w:rsidRPr="00307F3F">
        <w:rPr>
          <w:rFonts w:eastAsia="Courier New"/>
          <w:sz w:val="20"/>
          <w:szCs w:val="20"/>
          <w:lang w:bidi="ru-RU"/>
        </w:rPr>
        <w:t xml:space="preserve">Зав. </w:t>
      </w:r>
      <w:r w:rsidRPr="00307F3F">
        <w:rPr>
          <w:rFonts w:eastAsia="Courier New"/>
          <w:sz w:val="20"/>
          <w:szCs w:val="20"/>
          <w:lang w:bidi="ru-RU"/>
        </w:rPr>
        <w:t xml:space="preserve"> МЦКДЛ ____________ /И.С. Ефимова/</w:t>
      </w:r>
    </w:p>
    <w:p w14:paraId="2C643988" w14:textId="77777777" w:rsidR="00BB10CC" w:rsidRDefault="00BB10CC">
      <w:pPr>
        <w:keepNext/>
        <w:keepLines/>
      </w:pPr>
    </w:p>
    <w:sectPr w:rsidR="00BB10CC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25DB56" w14:textId="77777777" w:rsidR="00BB10CC" w:rsidRDefault="003B3813">
      <w:r>
        <w:separator/>
      </w:r>
    </w:p>
  </w:endnote>
  <w:endnote w:type="continuationSeparator" w:id="0">
    <w:p w14:paraId="1FB1EC64" w14:textId="77777777" w:rsidR="00BB10CC" w:rsidRDefault="003B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FFEF46" w14:textId="77777777" w:rsidR="00BB10CC" w:rsidRDefault="003B3813">
      <w:r>
        <w:separator/>
      </w:r>
    </w:p>
  </w:footnote>
  <w:footnote w:type="continuationSeparator" w:id="0">
    <w:p w14:paraId="269450C3" w14:textId="77777777" w:rsidR="00BB10CC" w:rsidRDefault="003B38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727B73"/>
    <w:multiLevelType w:val="multilevel"/>
    <w:tmpl w:val="5B727B73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</w:compat>
  <w:rsids>
    <w:rsidRoot w:val="005B5AD8"/>
    <w:rsid w:val="00000CC2"/>
    <w:rsid w:val="0002242C"/>
    <w:rsid w:val="0004103A"/>
    <w:rsid w:val="0004170C"/>
    <w:rsid w:val="00050AAD"/>
    <w:rsid w:val="000525E7"/>
    <w:rsid w:val="00071DC0"/>
    <w:rsid w:val="00076651"/>
    <w:rsid w:val="0007789F"/>
    <w:rsid w:val="000A66AD"/>
    <w:rsid w:val="000C5F46"/>
    <w:rsid w:val="000E76D2"/>
    <w:rsid w:val="000E79E2"/>
    <w:rsid w:val="000F12C3"/>
    <w:rsid w:val="000F5BEC"/>
    <w:rsid w:val="00111E01"/>
    <w:rsid w:val="00111F15"/>
    <w:rsid w:val="001155D0"/>
    <w:rsid w:val="001170FE"/>
    <w:rsid w:val="00117227"/>
    <w:rsid w:val="00153A5F"/>
    <w:rsid w:val="00155DA0"/>
    <w:rsid w:val="00166F51"/>
    <w:rsid w:val="0017516F"/>
    <w:rsid w:val="001855F2"/>
    <w:rsid w:val="00186DE9"/>
    <w:rsid w:val="00191A3C"/>
    <w:rsid w:val="00197453"/>
    <w:rsid w:val="001A0B78"/>
    <w:rsid w:val="001C050B"/>
    <w:rsid w:val="001C093E"/>
    <w:rsid w:val="001C1E4C"/>
    <w:rsid w:val="001C2029"/>
    <w:rsid w:val="001C2497"/>
    <w:rsid w:val="001C50D9"/>
    <w:rsid w:val="001D08C4"/>
    <w:rsid w:val="001D457E"/>
    <w:rsid w:val="001D6333"/>
    <w:rsid w:val="001E4CA7"/>
    <w:rsid w:val="001F5814"/>
    <w:rsid w:val="00217BC5"/>
    <w:rsid w:val="00237830"/>
    <w:rsid w:val="00244659"/>
    <w:rsid w:val="00247531"/>
    <w:rsid w:val="00260BC3"/>
    <w:rsid w:val="00267027"/>
    <w:rsid w:val="00270732"/>
    <w:rsid w:val="00284F85"/>
    <w:rsid w:val="00287368"/>
    <w:rsid w:val="002A15D3"/>
    <w:rsid w:val="002A226D"/>
    <w:rsid w:val="002B1977"/>
    <w:rsid w:val="002B4302"/>
    <w:rsid w:val="002C166B"/>
    <w:rsid w:val="002C271E"/>
    <w:rsid w:val="002C4C72"/>
    <w:rsid w:val="002C54FF"/>
    <w:rsid w:val="002C58F3"/>
    <w:rsid w:val="002D25E6"/>
    <w:rsid w:val="002D3F42"/>
    <w:rsid w:val="002E3FAB"/>
    <w:rsid w:val="00301E19"/>
    <w:rsid w:val="00307F3F"/>
    <w:rsid w:val="00316A27"/>
    <w:rsid w:val="00326CF2"/>
    <w:rsid w:val="00326DB4"/>
    <w:rsid w:val="003275FD"/>
    <w:rsid w:val="003305AD"/>
    <w:rsid w:val="00342178"/>
    <w:rsid w:val="00350895"/>
    <w:rsid w:val="00370BC5"/>
    <w:rsid w:val="00371CF1"/>
    <w:rsid w:val="00381796"/>
    <w:rsid w:val="00383A69"/>
    <w:rsid w:val="0038763B"/>
    <w:rsid w:val="003A755A"/>
    <w:rsid w:val="003B026B"/>
    <w:rsid w:val="003B09A5"/>
    <w:rsid w:val="003B3813"/>
    <w:rsid w:val="003C2F0F"/>
    <w:rsid w:val="003D1EEA"/>
    <w:rsid w:val="003D623E"/>
    <w:rsid w:val="003D7670"/>
    <w:rsid w:val="003E0393"/>
    <w:rsid w:val="003E15B1"/>
    <w:rsid w:val="003F1038"/>
    <w:rsid w:val="003F487A"/>
    <w:rsid w:val="00413F94"/>
    <w:rsid w:val="00421028"/>
    <w:rsid w:val="00436FF4"/>
    <w:rsid w:val="00453749"/>
    <w:rsid w:val="00453E60"/>
    <w:rsid w:val="00466292"/>
    <w:rsid w:val="00470B90"/>
    <w:rsid w:val="0047156E"/>
    <w:rsid w:val="00481939"/>
    <w:rsid w:val="0049379A"/>
    <w:rsid w:val="00495CD7"/>
    <w:rsid w:val="004A0F58"/>
    <w:rsid w:val="004A3092"/>
    <w:rsid w:val="004A6979"/>
    <w:rsid w:val="004A6F90"/>
    <w:rsid w:val="004B1B1E"/>
    <w:rsid w:val="004D052F"/>
    <w:rsid w:val="004D361E"/>
    <w:rsid w:val="004E7D6B"/>
    <w:rsid w:val="004F0822"/>
    <w:rsid w:val="004F1CF5"/>
    <w:rsid w:val="004F2A08"/>
    <w:rsid w:val="00510F34"/>
    <w:rsid w:val="00516508"/>
    <w:rsid w:val="00532982"/>
    <w:rsid w:val="00535A3B"/>
    <w:rsid w:val="00550B1D"/>
    <w:rsid w:val="005541DE"/>
    <w:rsid w:val="00564708"/>
    <w:rsid w:val="00575F13"/>
    <w:rsid w:val="005A120C"/>
    <w:rsid w:val="005A1D85"/>
    <w:rsid w:val="005A1ED0"/>
    <w:rsid w:val="005A5DC2"/>
    <w:rsid w:val="005A7BB7"/>
    <w:rsid w:val="005B5AD8"/>
    <w:rsid w:val="005D147C"/>
    <w:rsid w:val="005D7658"/>
    <w:rsid w:val="005F3407"/>
    <w:rsid w:val="005F6453"/>
    <w:rsid w:val="00605AC6"/>
    <w:rsid w:val="0060696C"/>
    <w:rsid w:val="006133CE"/>
    <w:rsid w:val="006167C2"/>
    <w:rsid w:val="0063380F"/>
    <w:rsid w:val="00677A1D"/>
    <w:rsid w:val="00684A6F"/>
    <w:rsid w:val="006A07D4"/>
    <w:rsid w:val="006C4D1E"/>
    <w:rsid w:val="006C7DFD"/>
    <w:rsid w:val="006D2380"/>
    <w:rsid w:val="006D7781"/>
    <w:rsid w:val="006F046B"/>
    <w:rsid w:val="006F2205"/>
    <w:rsid w:val="006F2845"/>
    <w:rsid w:val="006F3425"/>
    <w:rsid w:val="006F74C7"/>
    <w:rsid w:val="00712646"/>
    <w:rsid w:val="00713D9B"/>
    <w:rsid w:val="00714A9D"/>
    <w:rsid w:val="007158B1"/>
    <w:rsid w:val="00720808"/>
    <w:rsid w:val="00722E31"/>
    <w:rsid w:val="00725460"/>
    <w:rsid w:val="00733838"/>
    <w:rsid w:val="00751B21"/>
    <w:rsid w:val="00752425"/>
    <w:rsid w:val="0075446A"/>
    <w:rsid w:val="0075503D"/>
    <w:rsid w:val="007564E4"/>
    <w:rsid w:val="007578F8"/>
    <w:rsid w:val="007607A9"/>
    <w:rsid w:val="0077215D"/>
    <w:rsid w:val="00774E74"/>
    <w:rsid w:val="00781D1F"/>
    <w:rsid w:val="0079279C"/>
    <w:rsid w:val="007B21E2"/>
    <w:rsid w:val="007C02F2"/>
    <w:rsid w:val="007C2C48"/>
    <w:rsid w:val="007E2034"/>
    <w:rsid w:val="007E3C7E"/>
    <w:rsid w:val="007F331B"/>
    <w:rsid w:val="0080081A"/>
    <w:rsid w:val="00802FA2"/>
    <w:rsid w:val="0080450C"/>
    <w:rsid w:val="00810BEC"/>
    <w:rsid w:val="008200E7"/>
    <w:rsid w:val="0082554D"/>
    <w:rsid w:val="00825D3A"/>
    <w:rsid w:val="00842ADB"/>
    <w:rsid w:val="00846AE8"/>
    <w:rsid w:val="00855A1A"/>
    <w:rsid w:val="00871237"/>
    <w:rsid w:val="00872A71"/>
    <w:rsid w:val="0087388D"/>
    <w:rsid w:val="00875874"/>
    <w:rsid w:val="00884579"/>
    <w:rsid w:val="008B46AB"/>
    <w:rsid w:val="008B70C3"/>
    <w:rsid w:val="008C18CE"/>
    <w:rsid w:val="008C78B5"/>
    <w:rsid w:val="008D5ABB"/>
    <w:rsid w:val="008D7707"/>
    <w:rsid w:val="008D7DC0"/>
    <w:rsid w:val="008F2773"/>
    <w:rsid w:val="00911310"/>
    <w:rsid w:val="009157BD"/>
    <w:rsid w:val="0092450E"/>
    <w:rsid w:val="00925511"/>
    <w:rsid w:val="009346CA"/>
    <w:rsid w:val="009435A5"/>
    <w:rsid w:val="009570EB"/>
    <w:rsid w:val="00960B3D"/>
    <w:rsid w:val="009633C8"/>
    <w:rsid w:val="00963F5C"/>
    <w:rsid w:val="009655D3"/>
    <w:rsid w:val="00966B4D"/>
    <w:rsid w:val="00967E86"/>
    <w:rsid w:val="00970EEA"/>
    <w:rsid w:val="00971DBD"/>
    <w:rsid w:val="00981DBB"/>
    <w:rsid w:val="009910C1"/>
    <w:rsid w:val="0099405A"/>
    <w:rsid w:val="00997702"/>
    <w:rsid w:val="009A486D"/>
    <w:rsid w:val="009B2568"/>
    <w:rsid w:val="009B5573"/>
    <w:rsid w:val="009C160A"/>
    <w:rsid w:val="009D2AB9"/>
    <w:rsid w:val="009D3335"/>
    <w:rsid w:val="009E3954"/>
    <w:rsid w:val="009E4323"/>
    <w:rsid w:val="009E44CA"/>
    <w:rsid w:val="009F05D1"/>
    <w:rsid w:val="009F290E"/>
    <w:rsid w:val="00A04865"/>
    <w:rsid w:val="00A058A4"/>
    <w:rsid w:val="00A05ECB"/>
    <w:rsid w:val="00A137C1"/>
    <w:rsid w:val="00A22A50"/>
    <w:rsid w:val="00A266DA"/>
    <w:rsid w:val="00A357E4"/>
    <w:rsid w:val="00A54838"/>
    <w:rsid w:val="00A57990"/>
    <w:rsid w:val="00A61EB6"/>
    <w:rsid w:val="00A668E1"/>
    <w:rsid w:val="00A7218E"/>
    <w:rsid w:val="00A72E73"/>
    <w:rsid w:val="00A91618"/>
    <w:rsid w:val="00AA4843"/>
    <w:rsid w:val="00AC2991"/>
    <w:rsid w:val="00AD7DBA"/>
    <w:rsid w:val="00AF23E9"/>
    <w:rsid w:val="00AF2E35"/>
    <w:rsid w:val="00AF357B"/>
    <w:rsid w:val="00B00B8B"/>
    <w:rsid w:val="00B0317D"/>
    <w:rsid w:val="00B50A43"/>
    <w:rsid w:val="00B50AE0"/>
    <w:rsid w:val="00B56D29"/>
    <w:rsid w:val="00B64831"/>
    <w:rsid w:val="00B670E5"/>
    <w:rsid w:val="00B71193"/>
    <w:rsid w:val="00B71C4C"/>
    <w:rsid w:val="00B9347A"/>
    <w:rsid w:val="00B941E3"/>
    <w:rsid w:val="00B95F09"/>
    <w:rsid w:val="00BA1F39"/>
    <w:rsid w:val="00BA6652"/>
    <w:rsid w:val="00BA71A6"/>
    <w:rsid w:val="00BB10CC"/>
    <w:rsid w:val="00BD42A6"/>
    <w:rsid w:val="00BE291A"/>
    <w:rsid w:val="00BE6B61"/>
    <w:rsid w:val="00BF31FF"/>
    <w:rsid w:val="00BF51B6"/>
    <w:rsid w:val="00C20B3F"/>
    <w:rsid w:val="00C4045C"/>
    <w:rsid w:val="00C45A3B"/>
    <w:rsid w:val="00C54B84"/>
    <w:rsid w:val="00C56DC4"/>
    <w:rsid w:val="00C66160"/>
    <w:rsid w:val="00C66910"/>
    <w:rsid w:val="00C825BC"/>
    <w:rsid w:val="00C829AC"/>
    <w:rsid w:val="00C82CB6"/>
    <w:rsid w:val="00C82D8D"/>
    <w:rsid w:val="00C9295C"/>
    <w:rsid w:val="00C9408A"/>
    <w:rsid w:val="00CA34D9"/>
    <w:rsid w:val="00CA56EE"/>
    <w:rsid w:val="00CB005D"/>
    <w:rsid w:val="00CB7DBF"/>
    <w:rsid w:val="00CD1E52"/>
    <w:rsid w:val="00CD2F8D"/>
    <w:rsid w:val="00CE1B6C"/>
    <w:rsid w:val="00CF579F"/>
    <w:rsid w:val="00D04899"/>
    <w:rsid w:val="00D0639F"/>
    <w:rsid w:val="00D07556"/>
    <w:rsid w:val="00D12061"/>
    <w:rsid w:val="00D12DDA"/>
    <w:rsid w:val="00D2240B"/>
    <w:rsid w:val="00D255F3"/>
    <w:rsid w:val="00D25AA8"/>
    <w:rsid w:val="00D36B5B"/>
    <w:rsid w:val="00D4436D"/>
    <w:rsid w:val="00D62440"/>
    <w:rsid w:val="00D625EA"/>
    <w:rsid w:val="00D63827"/>
    <w:rsid w:val="00D73B2B"/>
    <w:rsid w:val="00D75DAC"/>
    <w:rsid w:val="00D80CCD"/>
    <w:rsid w:val="00D84D7C"/>
    <w:rsid w:val="00D871D3"/>
    <w:rsid w:val="00D912C1"/>
    <w:rsid w:val="00DA137A"/>
    <w:rsid w:val="00DB4133"/>
    <w:rsid w:val="00DC53DA"/>
    <w:rsid w:val="00DC579F"/>
    <w:rsid w:val="00DC7D3D"/>
    <w:rsid w:val="00DD4552"/>
    <w:rsid w:val="00DD706C"/>
    <w:rsid w:val="00DE1599"/>
    <w:rsid w:val="00DF2819"/>
    <w:rsid w:val="00DF34B1"/>
    <w:rsid w:val="00DF7950"/>
    <w:rsid w:val="00E0096E"/>
    <w:rsid w:val="00E02DA4"/>
    <w:rsid w:val="00E05353"/>
    <w:rsid w:val="00E06120"/>
    <w:rsid w:val="00E124AE"/>
    <w:rsid w:val="00E17567"/>
    <w:rsid w:val="00E27670"/>
    <w:rsid w:val="00E47588"/>
    <w:rsid w:val="00E509B8"/>
    <w:rsid w:val="00E60E0F"/>
    <w:rsid w:val="00E65374"/>
    <w:rsid w:val="00E814C4"/>
    <w:rsid w:val="00E81EB0"/>
    <w:rsid w:val="00E828DB"/>
    <w:rsid w:val="00E83E73"/>
    <w:rsid w:val="00E85B86"/>
    <w:rsid w:val="00E96F33"/>
    <w:rsid w:val="00EC23FC"/>
    <w:rsid w:val="00EC488C"/>
    <w:rsid w:val="00EC6A67"/>
    <w:rsid w:val="00EE3FB4"/>
    <w:rsid w:val="00EF6DDD"/>
    <w:rsid w:val="00F0621A"/>
    <w:rsid w:val="00F11049"/>
    <w:rsid w:val="00F320D2"/>
    <w:rsid w:val="00F322D1"/>
    <w:rsid w:val="00F4741F"/>
    <w:rsid w:val="00F608E7"/>
    <w:rsid w:val="00F61FBF"/>
    <w:rsid w:val="00F66F59"/>
    <w:rsid w:val="00F93DB8"/>
    <w:rsid w:val="00FA57FF"/>
    <w:rsid w:val="00FB1AF2"/>
    <w:rsid w:val="00FB31ED"/>
    <w:rsid w:val="00FC1969"/>
    <w:rsid w:val="00FD5A07"/>
    <w:rsid w:val="00FE411F"/>
    <w:rsid w:val="00FE6790"/>
    <w:rsid w:val="0872283C"/>
    <w:rsid w:val="0C9B687D"/>
    <w:rsid w:val="24FB1E10"/>
    <w:rsid w:val="251903EC"/>
    <w:rsid w:val="28D63558"/>
    <w:rsid w:val="3C5928D7"/>
    <w:rsid w:val="53D91D1D"/>
    <w:rsid w:val="78292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51C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footnote reference" w:semiHidden="0" w:unhideWhenUsed="0" w:qFormat="1"/>
    <w:lsdException w:name="annotation reference" w:qFormat="1"/>
    <w:lsdException w:name="endnote text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Body Text 3" w:semiHidden="0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widowControl w:val="0"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bidi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60" w:after="200" w:line="259" w:lineRule="auto"/>
      <w:outlineLvl w:val="1"/>
    </w:pPr>
    <w:rPr>
      <w:rFonts w:ascii="Arial" w:eastAsia="Arial" w:hAnsi="Arial" w:cs="Arial"/>
      <w:sz w:val="34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2"/>
    </w:pPr>
    <w:rPr>
      <w:rFonts w:ascii="Arial" w:eastAsia="Arial" w:hAnsi="Arial" w:cs="Arial"/>
      <w:sz w:val="30"/>
      <w:szCs w:val="30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3"/>
    </w:pPr>
    <w:rPr>
      <w:rFonts w:ascii="Arial" w:eastAsia="Arial" w:hAnsi="Arial" w:cs="Arial"/>
      <w:b/>
      <w:bCs/>
      <w:sz w:val="26"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4"/>
    </w:pPr>
    <w:rPr>
      <w:rFonts w:ascii="Arial" w:eastAsia="Arial" w:hAnsi="Arial" w:cs="Arial"/>
      <w:b/>
      <w:bCs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qFormat/>
    <w:rPr>
      <w:rFonts w:cs="Times New Roman"/>
      <w:vertAlign w:val="superscript"/>
    </w:rPr>
  </w:style>
  <w:style w:type="character" w:styleId="a4">
    <w:name w:val="annotation reference"/>
    <w:uiPriority w:val="99"/>
    <w:semiHidden/>
    <w:unhideWhenUsed/>
    <w:qFormat/>
    <w:rPr>
      <w:sz w:val="16"/>
      <w:szCs w:val="16"/>
    </w:rPr>
  </w:style>
  <w:style w:type="character" w:styleId="a5">
    <w:name w:val="Hyperlink"/>
    <w:uiPriority w:val="99"/>
    <w:unhideWhenUsed/>
    <w:qFormat/>
    <w:rPr>
      <w:color w:val="0000FF"/>
      <w:u w:val="single"/>
    </w:rPr>
  </w:style>
  <w:style w:type="character" w:styleId="a6">
    <w:name w:val="Strong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9">
    <w:name w:val="endnote text"/>
    <w:basedOn w:val="a"/>
    <w:link w:val="aa"/>
    <w:uiPriority w:val="99"/>
    <w:semiHidden/>
    <w:unhideWhenUsed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eastAsia="Calibri" w:hAnsi="Calibri"/>
      <w:sz w:val="20"/>
      <w:szCs w:val="22"/>
      <w:lang w:eastAsia="en-US"/>
    </w:rPr>
  </w:style>
  <w:style w:type="paragraph" w:styleId="ab">
    <w:name w:val="annotation text"/>
    <w:basedOn w:val="a"/>
    <w:link w:val="ac"/>
    <w:uiPriority w:val="99"/>
    <w:semiHidden/>
    <w:unhideWhenUsed/>
    <w:qFormat/>
    <w:pPr>
      <w:spacing w:after="200" w:line="276" w:lineRule="auto"/>
    </w:pPr>
    <w:rPr>
      <w:rFonts w:ascii="Calibri" w:hAnsi="Calibri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qFormat/>
    <w:rPr>
      <w:b/>
      <w:bCs/>
    </w:rPr>
  </w:style>
  <w:style w:type="paragraph" w:styleId="af">
    <w:name w:val="footnote text"/>
    <w:basedOn w:val="a"/>
    <w:link w:val="af0"/>
    <w:uiPriority w:val="99"/>
    <w:unhideWhenUsed/>
    <w:qFormat/>
    <w:rPr>
      <w:rFonts w:ascii="Calibri" w:hAnsi="Calibri"/>
      <w:sz w:val="20"/>
      <w:szCs w:val="20"/>
    </w:rPr>
  </w:style>
  <w:style w:type="paragraph" w:styleId="af1">
    <w:name w:val="header"/>
    <w:basedOn w:val="a"/>
    <w:link w:val="af2"/>
    <w:uiPriority w:val="99"/>
    <w:unhideWhenUsed/>
    <w:qFormat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paragraph" w:styleId="af3">
    <w:name w:val="Title"/>
    <w:basedOn w:val="a"/>
    <w:next w:val="a"/>
    <w:link w:val="af4"/>
    <w:uiPriority w:val="10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00" w:after="200" w:line="259" w:lineRule="auto"/>
      <w:contextualSpacing/>
    </w:pPr>
    <w:rPr>
      <w:rFonts w:ascii="Calibri" w:eastAsia="Calibri" w:hAnsi="Calibri"/>
      <w:sz w:val="48"/>
      <w:szCs w:val="48"/>
      <w:lang w:eastAsia="en-US"/>
    </w:rPr>
  </w:style>
  <w:style w:type="paragraph" w:styleId="af5">
    <w:name w:val="footer"/>
    <w:basedOn w:val="a"/>
    <w:link w:val="af6"/>
    <w:uiPriority w:val="99"/>
    <w:unhideWhenUsed/>
    <w:qFormat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paragraph" w:styleId="31">
    <w:name w:val="Body Text 3"/>
    <w:basedOn w:val="a"/>
    <w:link w:val="32"/>
    <w:uiPriority w:val="99"/>
    <w:qFormat/>
    <w:pPr>
      <w:widowControl w:val="0"/>
    </w:pPr>
    <w:rPr>
      <w:rFonts w:ascii="Calibri" w:hAnsi="Calibri"/>
      <w:szCs w:val="20"/>
    </w:rPr>
  </w:style>
  <w:style w:type="paragraph" w:styleId="af7">
    <w:name w:val="Subtitle"/>
    <w:basedOn w:val="a"/>
    <w:next w:val="a"/>
    <w:link w:val="af8"/>
    <w:uiPriority w:val="11"/>
    <w:qFormat/>
    <w:p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table" w:styleId="af9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 w:bidi="ru-RU"/>
    </w:rPr>
  </w:style>
  <w:style w:type="character" w:customStyle="1" w:styleId="af8">
    <w:name w:val="Подзаголовок Знак"/>
    <w:basedOn w:val="a0"/>
    <w:link w:val="af7"/>
    <w:uiPriority w:val="11"/>
    <w:qFormat/>
    <w:rPr>
      <w:rFonts w:eastAsiaTheme="minorEastAsia"/>
      <w:color w:val="5A5A5A" w:themeColor="text1" w:themeTint="A5"/>
      <w:spacing w:val="15"/>
    </w:rPr>
  </w:style>
  <w:style w:type="paragraph" w:styleId="afa">
    <w:name w:val="List Paragraph"/>
    <w:basedOn w:val="a"/>
    <w:link w:val="afb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b">
    <w:name w:val="Абзац списка Знак"/>
    <w:link w:val="afa"/>
    <w:uiPriority w:val="34"/>
    <w:qFormat/>
    <w:locked/>
  </w:style>
  <w:style w:type="character" w:customStyle="1" w:styleId="af2">
    <w:name w:val="Верхний колонтитул Знак"/>
    <w:basedOn w:val="a0"/>
    <w:link w:val="af1"/>
    <w:uiPriority w:val="99"/>
    <w:qFormat/>
    <w:rPr>
      <w:rFonts w:ascii="Calibri" w:eastAsia="Times New Roman" w:hAnsi="Calibri" w:cs="Times New Roman"/>
      <w:lang w:eastAsia="ru-RU"/>
    </w:rPr>
  </w:style>
  <w:style w:type="paragraph" w:customStyle="1" w:styleId="11">
    <w:name w:val="Без интервала1"/>
    <w:qFormat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customStyle="1" w:styleId="71">
    <w:name w:val="Основной текст7"/>
    <w:basedOn w:val="a"/>
    <w:qFormat/>
    <w:pPr>
      <w:shd w:val="clear" w:color="auto" w:fill="FFFFFF"/>
      <w:suppressAutoHyphens/>
      <w:spacing w:before="6660" w:line="254" w:lineRule="exact"/>
      <w:jc w:val="center"/>
    </w:pPr>
    <w:rPr>
      <w:rFonts w:eastAsia="Calibri"/>
      <w:color w:val="00000A"/>
      <w:kern w:val="1"/>
      <w:sz w:val="21"/>
      <w:szCs w:val="21"/>
      <w:lang w:val="en-US" w:eastAsia="ar-SA"/>
    </w:rPr>
  </w:style>
  <w:style w:type="paragraph" w:customStyle="1" w:styleId="21">
    <w:name w:val="Без интервала2"/>
    <w:qFormat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af6">
    <w:name w:val="Нижний колонтитул Знак"/>
    <w:basedOn w:val="a0"/>
    <w:link w:val="af5"/>
    <w:uiPriority w:val="99"/>
    <w:qFormat/>
    <w:rPr>
      <w:rFonts w:ascii="Calibri" w:eastAsia="Times New Roman" w:hAnsi="Calibri" w:cs="Times New Roman"/>
    </w:rPr>
  </w:style>
  <w:style w:type="paragraph" w:customStyle="1" w:styleId="afc">
    <w:name w:val="Обычный.Нормальный абзац"/>
    <w:uiPriority w:val="99"/>
    <w:qFormat/>
    <w:pPr>
      <w:widowControl w:val="0"/>
      <w:ind w:firstLine="709"/>
      <w:jc w:val="both"/>
    </w:pPr>
    <w:rPr>
      <w:rFonts w:eastAsia="Times New Roman"/>
      <w:sz w:val="24"/>
      <w:szCs w:val="24"/>
    </w:rPr>
  </w:style>
  <w:style w:type="paragraph" w:customStyle="1" w:styleId="Heading">
    <w:name w:val="Heading"/>
    <w:qFormat/>
    <w:rPr>
      <w:rFonts w:ascii="Arial" w:eastAsia="Times New Roman" w:hAnsi="Arial" w:cs="Arial"/>
      <w:b/>
      <w:bCs/>
      <w:sz w:val="22"/>
      <w:szCs w:val="22"/>
    </w:rPr>
  </w:style>
  <w:style w:type="character" w:customStyle="1" w:styleId="sectioninfo2">
    <w:name w:val="section__info2"/>
    <w:qFormat/>
  </w:style>
  <w:style w:type="character" w:customStyle="1" w:styleId="af0">
    <w:name w:val="Текст сноски Знак"/>
    <w:basedOn w:val="a0"/>
    <w:link w:val="af"/>
    <w:uiPriority w:val="99"/>
    <w:qFormat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12">
    <w:name w:val="Обычный (веб)1"/>
    <w:basedOn w:val="a"/>
    <w:uiPriority w:val="99"/>
    <w:unhideWhenUsed/>
    <w:qFormat/>
    <w:pPr>
      <w:spacing w:before="100" w:beforeAutospacing="1" w:after="100" w:afterAutospacing="1"/>
    </w:pPr>
  </w:style>
  <w:style w:type="paragraph" w:styleId="afd">
    <w:name w:val="No Spacing"/>
    <w:link w:val="afe"/>
    <w:uiPriority w:val="1"/>
    <w:qFormat/>
    <w:rPr>
      <w:rFonts w:eastAsia="Times New Roman"/>
      <w:sz w:val="24"/>
      <w:szCs w:val="24"/>
    </w:rPr>
  </w:style>
  <w:style w:type="character" w:customStyle="1" w:styleId="afe">
    <w:name w:val="Без интервала Знак"/>
    <w:link w:val="afd"/>
    <w:uiPriority w:val="1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qFormat/>
    <w:rPr>
      <w:rFonts w:ascii="Calibri" w:eastAsia="Times New Roman" w:hAnsi="Calibri" w:cs="Times New Roman"/>
      <w:sz w:val="24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qFormat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d"/>
    <w:uiPriority w:val="99"/>
    <w:semiHidden/>
    <w:qFormat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f4">
    <w:name w:val="Название Знак"/>
    <w:basedOn w:val="a0"/>
    <w:link w:val="af3"/>
    <w:uiPriority w:val="10"/>
    <w:qFormat/>
    <w:rPr>
      <w:rFonts w:ascii="Calibri" w:eastAsia="Calibri" w:hAnsi="Calibri" w:cs="Times New Roman"/>
      <w:sz w:val="48"/>
      <w:szCs w:val="48"/>
    </w:rPr>
  </w:style>
  <w:style w:type="character" w:customStyle="1" w:styleId="22">
    <w:name w:val="Цитата 2 Знак"/>
    <w:basedOn w:val="a0"/>
    <w:link w:val="23"/>
    <w:uiPriority w:val="29"/>
    <w:qFormat/>
    <w:rPr>
      <w:rFonts w:ascii="Calibri" w:eastAsia="Calibri" w:hAnsi="Calibri" w:cs="Times New Roman"/>
      <w:i/>
    </w:rPr>
  </w:style>
  <w:style w:type="paragraph" w:styleId="23">
    <w:name w:val="Quote"/>
    <w:basedOn w:val="a"/>
    <w:next w:val="a"/>
    <w:link w:val="22"/>
    <w:uiPriority w:val="29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after="160" w:line="259" w:lineRule="auto"/>
      <w:ind w:left="720" w:right="720"/>
    </w:pPr>
    <w:rPr>
      <w:rFonts w:ascii="Calibri" w:eastAsia="Calibri" w:hAnsi="Calibri"/>
      <w:i/>
      <w:sz w:val="22"/>
      <w:szCs w:val="22"/>
      <w:lang w:eastAsia="en-US"/>
    </w:rPr>
  </w:style>
  <w:style w:type="character" w:customStyle="1" w:styleId="aff">
    <w:name w:val="Выделенная цитата Знак"/>
    <w:basedOn w:val="a0"/>
    <w:link w:val="aff0"/>
    <w:uiPriority w:val="30"/>
    <w:qFormat/>
    <w:rPr>
      <w:rFonts w:ascii="Calibri" w:eastAsia="Calibri" w:hAnsi="Calibri" w:cs="Times New Roman"/>
      <w:i/>
      <w:shd w:val="clear" w:color="auto" w:fill="F2F2F2"/>
    </w:rPr>
  </w:style>
  <w:style w:type="paragraph" w:styleId="aff0">
    <w:name w:val="Intense Quote"/>
    <w:basedOn w:val="a"/>
    <w:next w:val="a"/>
    <w:link w:val="af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0" w:space="0" w:color="000000"/>
      </w:pBdr>
      <w:shd w:val="clear" w:color="auto" w:fill="F2F2F2"/>
      <w:spacing w:after="160" w:line="259" w:lineRule="auto"/>
      <w:ind w:left="720" w:right="720"/>
    </w:pPr>
    <w:rPr>
      <w:rFonts w:ascii="Calibri" w:eastAsia="Calibri" w:hAnsi="Calibri"/>
      <w:i/>
      <w:sz w:val="22"/>
      <w:szCs w:val="22"/>
      <w:lang w:eastAsia="en-US"/>
    </w:rPr>
  </w:style>
  <w:style w:type="character" w:customStyle="1" w:styleId="aa">
    <w:name w:val="Текст концевой сноски Знак"/>
    <w:basedOn w:val="a0"/>
    <w:link w:val="a9"/>
    <w:uiPriority w:val="99"/>
    <w:semiHidden/>
    <w:qFormat/>
    <w:rPr>
      <w:rFonts w:ascii="Calibri" w:eastAsia="Calibri" w:hAnsi="Calibri" w:cs="Times New Roman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0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A45E6-92C1-4E1B-9384-571B455E4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4</Pages>
  <Words>1734</Words>
  <Characters>9886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198</cp:revision>
  <cp:lastPrinted>2024-08-30T12:43:00Z</cp:lastPrinted>
  <dcterms:created xsi:type="dcterms:W3CDTF">2024-08-30T12:47:00Z</dcterms:created>
  <dcterms:modified xsi:type="dcterms:W3CDTF">2026-07-06T14:31:00Z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1FDB28F34B6A43DA97BC33F5F09644AA_12</vt:lpwstr>
  </property>
</Properties>
</file>