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07DB" w:rsidRPr="003040B2" w:rsidRDefault="00327E55" w:rsidP="00327E55">
      <w:pPr>
        <w:pStyle w:val="3"/>
        <w:tabs>
          <w:tab w:val="left" w:pos="5670"/>
        </w:tabs>
        <w:spacing w:before="0" w:line="240" w:lineRule="auto"/>
        <w:ind w:left="5529"/>
        <w:jc w:val="right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>Обоснование НМЦК</w:t>
      </w:r>
      <w:r w:rsidR="007707DB" w:rsidRPr="003040B2">
        <w:rPr>
          <w:rFonts w:ascii="Times New Roman" w:hAnsi="Times New Roman"/>
          <w:color w:val="auto"/>
          <w:sz w:val="22"/>
          <w:szCs w:val="22"/>
        </w:rPr>
        <w:t xml:space="preserve"> </w:t>
      </w:r>
      <w:r w:rsidR="007707DB" w:rsidRPr="003040B2">
        <w:rPr>
          <w:rFonts w:ascii="Times New Roman" w:hAnsi="Times New Roman"/>
          <w:color w:val="auto"/>
          <w:sz w:val="22"/>
          <w:szCs w:val="22"/>
        </w:rPr>
        <w:br/>
      </w:r>
    </w:p>
    <w:p w:rsidR="00B34B21" w:rsidRPr="003040B2" w:rsidRDefault="00B34B21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</w:p>
    <w:p w:rsidR="007707DB" w:rsidRPr="003040B2" w:rsidRDefault="007707D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3040B2">
        <w:rPr>
          <w:rFonts w:ascii="Times New Roman" w:hAnsi="Times New Roman" w:cs="Times New Roman"/>
          <w:b/>
          <w:color w:val="auto"/>
          <w:sz w:val="22"/>
          <w:szCs w:val="22"/>
        </w:rPr>
        <w:t>ОБОСНОВАНИЕ НАЧАЛЬНОЙ (МАКСИМАЛЬНОЙ) ЦЕНЫ КОНТРАКТА</w:t>
      </w:r>
    </w:p>
    <w:p w:rsidR="007C589E" w:rsidRPr="003040B2" w:rsidRDefault="007C589E" w:rsidP="007707DB">
      <w:pPr>
        <w:jc w:val="center"/>
        <w:outlineLvl w:val="0"/>
        <w:rPr>
          <w:rFonts w:ascii="Times New Roman" w:hAnsi="Times New Roman"/>
          <w:b/>
          <w:bCs/>
          <w:sz w:val="22"/>
          <w:szCs w:val="22"/>
        </w:rPr>
      </w:pPr>
    </w:p>
    <w:tbl>
      <w:tblPr>
        <w:tblW w:w="9640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8"/>
        <w:gridCol w:w="3827"/>
        <w:gridCol w:w="5245"/>
      </w:tblGrid>
      <w:tr w:rsidR="007707DB" w:rsidRPr="003040B2" w:rsidTr="00776540">
        <w:trPr>
          <w:trHeight w:val="70"/>
        </w:trPr>
        <w:tc>
          <w:tcPr>
            <w:tcW w:w="568" w:type="dxa"/>
            <w:vAlign w:val="center"/>
          </w:tcPr>
          <w:p w:rsidR="007707DB" w:rsidRPr="003040B2" w:rsidRDefault="007707DB" w:rsidP="00C76C7F">
            <w:pPr>
              <w:outlineLvl w:val="0"/>
              <w:rPr>
                <w:rFonts w:ascii="Times New Roman" w:hAnsi="Times New Roman"/>
                <w:bCs/>
                <w:sz w:val="22"/>
                <w:szCs w:val="22"/>
              </w:rPr>
            </w:pPr>
            <w:r w:rsidRPr="003040B2">
              <w:rPr>
                <w:rFonts w:ascii="Times New Roman" w:hAnsi="Times New Roman"/>
                <w:bCs/>
                <w:sz w:val="22"/>
                <w:szCs w:val="22"/>
              </w:rPr>
              <w:t>1</w:t>
            </w:r>
          </w:p>
        </w:tc>
        <w:tc>
          <w:tcPr>
            <w:tcW w:w="3827" w:type="dxa"/>
            <w:vAlign w:val="center"/>
          </w:tcPr>
          <w:p w:rsidR="007707DB" w:rsidRPr="003040B2" w:rsidRDefault="007707DB" w:rsidP="00C76C7F">
            <w:pPr>
              <w:jc w:val="center"/>
              <w:outlineLvl w:val="0"/>
              <w:rPr>
                <w:rFonts w:ascii="Times New Roman" w:hAnsi="Times New Roman"/>
                <w:bCs/>
                <w:sz w:val="22"/>
                <w:szCs w:val="22"/>
              </w:rPr>
            </w:pPr>
            <w:r w:rsidRPr="003040B2">
              <w:rPr>
                <w:rFonts w:ascii="Times New Roman" w:hAnsi="Times New Roman"/>
                <w:bCs/>
                <w:sz w:val="22"/>
                <w:szCs w:val="22"/>
              </w:rPr>
              <w:t>Используемый метод определения начальной (максимальной) цены контракта</w:t>
            </w:r>
          </w:p>
        </w:tc>
        <w:tc>
          <w:tcPr>
            <w:tcW w:w="5245" w:type="dxa"/>
            <w:vAlign w:val="center"/>
          </w:tcPr>
          <w:p w:rsidR="005C064B" w:rsidRPr="003040B2" w:rsidRDefault="00CE369C" w:rsidP="005627E1">
            <w:pPr>
              <w:pStyle w:val="a3"/>
              <w:jc w:val="center"/>
              <w:rPr>
                <w:i/>
                <w:color w:val="000000"/>
                <w:sz w:val="22"/>
                <w:szCs w:val="22"/>
                <w:lang w:eastAsia="ru-RU"/>
              </w:rPr>
            </w:pPr>
            <w:r w:rsidRPr="003040B2">
              <w:rPr>
                <w:i/>
                <w:color w:val="000000"/>
                <w:sz w:val="22"/>
                <w:szCs w:val="22"/>
                <w:lang w:eastAsia="ru-RU"/>
              </w:rPr>
              <w:t>Нормативный метод</w:t>
            </w:r>
          </w:p>
          <w:p w:rsidR="006B3454" w:rsidRPr="003040B2" w:rsidRDefault="006B3454" w:rsidP="00C76C7F">
            <w:pPr>
              <w:pStyle w:val="a3"/>
              <w:jc w:val="both"/>
              <w:rPr>
                <w:i/>
                <w:color w:val="000000"/>
                <w:sz w:val="22"/>
                <w:szCs w:val="22"/>
                <w:highlight w:val="cyan"/>
                <w:lang w:eastAsia="ru-RU"/>
              </w:rPr>
            </w:pPr>
          </w:p>
        </w:tc>
      </w:tr>
      <w:tr w:rsidR="007707DB" w:rsidRPr="003040B2" w:rsidTr="00776540">
        <w:trPr>
          <w:trHeight w:val="1616"/>
        </w:trPr>
        <w:tc>
          <w:tcPr>
            <w:tcW w:w="568" w:type="dxa"/>
            <w:vAlign w:val="center"/>
          </w:tcPr>
          <w:p w:rsidR="007707DB" w:rsidRPr="003040B2" w:rsidRDefault="007707DB" w:rsidP="00C76C7F">
            <w:pPr>
              <w:outlineLvl w:val="0"/>
              <w:rPr>
                <w:rFonts w:ascii="Times New Roman" w:hAnsi="Times New Roman"/>
                <w:bCs/>
                <w:sz w:val="22"/>
                <w:szCs w:val="22"/>
              </w:rPr>
            </w:pPr>
            <w:r w:rsidRPr="003040B2">
              <w:rPr>
                <w:rFonts w:ascii="Times New Roman" w:hAnsi="Times New Roman"/>
                <w:bCs/>
                <w:sz w:val="22"/>
                <w:szCs w:val="22"/>
              </w:rPr>
              <w:t>2</w:t>
            </w:r>
          </w:p>
        </w:tc>
        <w:tc>
          <w:tcPr>
            <w:tcW w:w="3827" w:type="dxa"/>
            <w:vAlign w:val="center"/>
          </w:tcPr>
          <w:p w:rsidR="007707DB" w:rsidRPr="003040B2" w:rsidRDefault="007707DB" w:rsidP="00C76C7F">
            <w:pPr>
              <w:jc w:val="center"/>
              <w:outlineLvl w:val="0"/>
              <w:rPr>
                <w:rFonts w:ascii="Times New Roman" w:hAnsi="Times New Roman"/>
                <w:bCs/>
                <w:sz w:val="22"/>
                <w:szCs w:val="22"/>
              </w:rPr>
            </w:pPr>
            <w:r w:rsidRPr="003040B2">
              <w:rPr>
                <w:rFonts w:ascii="Times New Roman" w:hAnsi="Times New Roman"/>
                <w:bCs/>
                <w:sz w:val="22"/>
                <w:szCs w:val="22"/>
              </w:rPr>
              <w:t>Порядок формирования начальной (максимальной) цены контракта</w:t>
            </w:r>
          </w:p>
        </w:tc>
        <w:tc>
          <w:tcPr>
            <w:tcW w:w="5245" w:type="dxa"/>
            <w:vAlign w:val="center"/>
          </w:tcPr>
          <w:p w:rsidR="00CE369C" w:rsidRPr="003040B2" w:rsidRDefault="00CE369C" w:rsidP="00CE369C">
            <w:pPr>
              <w:pStyle w:val="a3"/>
              <w:jc w:val="both"/>
              <w:rPr>
                <w:sz w:val="22"/>
                <w:szCs w:val="22"/>
              </w:rPr>
            </w:pPr>
            <w:r w:rsidRPr="003040B2">
              <w:rPr>
                <w:sz w:val="22"/>
                <w:szCs w:val="22"/>
              </w:rPr>
              <w:t xml:space="preserve">В </w:t>
            </w:r>
            <w:r w:rsidRPr="003040B2">
              <w:rPr>
                <w:bCs/>
                <w:color w:val="000000"/>
                <w:sz w:val="22"/>
                <w:szCs w:val="22"/>
              </w:rPr>
              <w:t xml:space="preserve">начальную (максимальную) </w:t>
            </w:r>
            <w:r w:rsidRPr="003040B2">
              <w:rPr>
                <w:sz w:val="22"/>
                <w:szCs w:val="22"/>
              </w:rPr>
              <w:t>цену контракта включены все расходы на страхование, уплату таможенных пошлин, налогов и других обязательных платежей, а также стоимость упаковки, транспортные расходы, погрузочно-разгрузочные (включая подъем на этаж) в соответствующем помещении Заказчика.</w:t>
            </w:r>
          </w:p>
          <w:p w:rsidR="007707DB" w:rsidRPr="003040B2" w:rsidRDefault="007707DB" w:rsidP="00C76C7F">
            <w:pPr>
              <w:pStyle w:val="a3"/>
              <w:jc w:val="both"/>
              <w:rPr>
                <w:bCs/>
                <w:sz w:val="22"/>
                <w:szCs w:val="22"/>
                <w:lang w:eastAsia="ru-RU"/>
              </w:rPr>
            </w:pPr>
          </w:p>
        </w:tc>
      </w:tr>
      <w:tr w:rsidR="007C589E" w:rsidRPr="003040B2" w:rsidTr="00776540">
        <w:trPr>
          <w:trHeight w:val="1629"/>
        </w:trPr>
        <w:tc>
          <w:tcPr>
            <w:tcW w:w="568" w:type="dxa"/>
            <w:vAlign w:val="center"/>
          </w:tcPr>
          <w:p w:rsidR="007C589E" w:rsidRPr="003040B2" w:rsidRDefault="0057442E" w:rsidP="00C76C7F">
            <w:pPr>
              <w:outlineLvl w:val="0"/>
              <w:rPr>
                <w:rFonts w:ascii="Times New Roman" w:hAnsi="Times New Roman"/>
                <w:bCs/>
                <w:sz w:val="22"/>
                <w:szCs w:val="22"/>
              </w:rPr>
            </w:pPr>
            <w:r w:rsidRPr="003040B2">
              <w:rPr>
                <w:rFonts w:ascii="Times New Roman" w:hAnsi="Times New Roman"/>
                <w:bCs/>
                <w:sz w:val="22"/>
                <w:szCs w:val="22"/>
              </w:rPr>
              <w:t>3</w:t>
            </w:r>
          </w:p>
        </w:tc>
        <w:tc>
          <w:tcPr>
            <w:tcW w:w="3827" w:type="dxa"/>
            <w:vAlign w:val="center"/>
          </w:tcPr>
          <w:p w:rsidR="001C21B9" w:rsidRPr="003040B2" w:rsidRDefault="007C589E" w:rsidP="001C21B9">
            <w:pPr>
              <w:jc w:val="center"/>
              <w:outlineLvl w:val="0"/>
              <w:rPr>
                <w:rFonts w:ascii="Times New Roman" w:hAnsi="Times New Roman"/>
                <w:bCs/>
                <w:sz w:val="22"/>
                <w:szCs w:val="22"/>
              </w:rPr>
            </w:pPr>
            <w:r w:rsidRPr="003040B2">
              <w:rPr>
                <w:rFonts w:ascii="Times New Roman" w:hAnsi="Times New Roman"/>
                <w:bCs/>
                <w:sz w:val="22"/>
                <w:szCs w:val="22"/>
              </w:rPr>
              <w:t>Валюта, используемая для формирования цены контракта и расчетов с поставщиками (подрядчиками, исполнителями)</w:t>
            </w:r>
          </w:p>
        </w:tc>
        <w:tc>
          <w:tcPr>
            <w:tcW w:w="5245" w:type="dxa"/>
            <w:vAlign w:val="center"/>
          </w:tcPr>
          <w:p w:rsidR="007C589E" w:rsidRPr="003040B2" w:rsidRDefault="007C589E" w:rsidP="007C589E">
            <w:pPr>
              <w:jc w:val="center"/>
              <w:outlineLvl w:val="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3040B2">
              <w:rPr>
                <w:rFonts w:ascii="Times New Roman" w:hAnsi="Times New Roman"/>
                <w:bCs/>
                <w:sz w:val="22"/>
                <w:szCs w:val="22"/>
              </w:rPr>
              <w:t>Российский рубль.</w:t>
            </w:r>
          </w:p>
          <w:p w:rsidR="007C589E" w:rsidRPr="003040B2" w:rsidRDefault="007C589E" w:rsidP="00C76C7F">
            <w:pPr>
              <w:jc w:val="center"/>
              <w:outlineLvl w:val="0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5627E1" w:rsidRPr="003040B2" w:rsidTr="00CE369C">
        <w:trPr>
          <w:trHeight w:val="2462"/>
        </w:trPr>
        <w:tc>
          <w:tcPr>
            <w:tcW w:w="568" w:type="dxa"/>
            <w:vAlign w:val="center"/>
          </w:tcPr>
          <w:p w:rsidR="005627E1" w:rsidRPr="003040B2" w:rsidRDefault="005627E1" w:rsidP="005627E1">
            <w:pPr>
              <w:outlineLvl w:val="0"/>
              <w:rPr>
                <w:rFonts w:ascii="Times New Roman" w:hAnsi="Times New Roman"/>
                <w:bCs/>
                <w:sz w:val="22"/>
                <w:szCs w:val="22"/>
              </w:rPr>
            </w:pPr>
            <w:r w:rsidRPr="003040B2">
              <w:rPr>
                <w:rFonts w:ascii="Times New Roman" w:hAnsi="Times New Roman"/>
                <w:bCs/>
                <w:sz w:val="22"/>
                <w:szCs w:val="22"/>
              </w:rPr>
              <w:t>4</w:t>
            </w:r>
          </w:p>
        </w:tc>
        <w:tc>
          <w:tcPr>
            <w:tcW w:w="3827" w:type="dxa"/>
            <w:vAlign w:val="center"/>
          </w:tcPr>
          <w:p w:rsidR="005627E1" w:rsidRPr="003040B2" w:rsidRDefault="005627E1" w:rsidP="005627E1">
            <w:pPr>
              <w:jc w:val="center"/>
              <w:outlineLvl w:val="0"/>
              <w:rPr>
                <w:rFonts w:ascii="Times New Roman" w:hAnsi="Times New Roman"/>
                <w:bCs/>
                <w:sz w:val="22"/>
                <w:szCs w:val="22"/>
              </w:rPr>
            </w:pPr>
            <w:r w:rsidRPr="003040B2">
              <w:rPr>
                <w:rFonts w:ascii="Times New Roman" w:hAnsi="Times New Roman"/>
                <w:bCs/>
                <w:sz w:val="22"/>
                <w:szCs w:val="22"/>
              </w:rPr>
              <w:t xml:space="preserve">Начальная (максимальная) цена контракта, руб. </w:t>
            </w:r>
          </w:p>
          <w:p w:rsidR="005627E1" w:rsidRPr="003040B2" w:rsidRDefault="005627E1" w:rsidP="005627E1">
            <w:pPr>
              <w:jc w:val="center"/>
              <w:outlineLvl w:val="0"/>
              <w:rPr>
                <w:rFonts w:ascii="Times New Roman" w:hAnsi="Times New Roman"/>
                <w:bCs/>
                <w:sz w:val="22"/>
                <w:szCs w:val="22"/>
              </w:rPr>
            </w:pPr>
          </w:p>
          <w:p w:rsidR="005627E1" w:rsidRPr="003040B2" w:rsidRDefault="005627E1" w:rsidP="005627E1">
            <w:pPr>
              <w:outlineLvl w:val="1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5245" w:type="dxa"/>
            <w:vAlign w:val="center"/>
          </w:tcPr>
          <w:p w:rsidR="005627E1" w:rsidRPr="006B3454" w:rsidRDefault="00D31B83" w:rsidP="00EF7E42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18 676,1</w:t>
            </w:r>
            <w:r w:rsidR="007E46D0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5</w:t>
            </w:r>
          </w:p>
        </w:tc>
      </w:tr>
    </w:tbl>
    <w:p w:rsidR="006D2A57" w:rsidRPr="003040B2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  <w:sz w:val="22"/>
          <w:szCs w:val="22"/>
        </w:rPr>
      </w:pPr>
    </w:p>
    <w:p w:rsidR="00CE369C" w:rsidRPr="003040B2" w:rsidRDefault="00CE369C" w:rsidP="00CE369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3040B2">
        <w:rPr>
          <w:rFonts w:ascii="Times New Roman" w:hAnsi="Times New Roman" w:cs="Times New Roman"/>
          <w:sz w:val="22"/>
          <w:szCs w:val="22"/>
        </w:rPr>
        <w:t>Должностное лицо Заказчика, ответственное</w:t>
      </w:r>
    </w:p>
    <w:p w:rsidR="00CE369C" w:rsidRPr="003040B2" w:rsidRDefault="00CE369C" w:rsidP="00CE369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3040B2">
        <w:rPr>
          <w:rFonts w:ascii="Times New Roman" w:hAnsi="Times New Roman" w:cs="Times New Roman"/>
          <w:sz w:val="22"/>
          <w:szCs w:val="22"/>
        </w:rPr>
        <w:t xml:space="preserve">за соблюдение требований при обосновании </w:t>
      </w:r>
    </w:p>
    <w:p w:rsidR="00CE369C" w:rsidRPr="003040B2" w:rsidRDefault="00CE369C" w:rsidP="00CE369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3040B2">
        <w:rPr>
          <w:rFonts w:ascii="Times New Roman" w:hAnsi="Times New Roman" w:cs="Times New Roman"/>
          <w:sz w:val="22"/>
          <w:szCs w:val="22"/>
        </w:rPr>
        <w:t xml:space="preserve">начальной (максимальной) цены контракта, </w:t>
      </w:r>
    </w:p>
    <w:p w:rsidR="00CE369C" w:rsidRPr="003040B2" w:rsidRDefault="00CE369C" w:rsidP="00CE369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3040B2">
        <w:rPr>
          <w:rFonts w:ascii="Times New Roman" w:hAnsi="Times New Roman" w:cs="Times New Roman"/>
          <w:sz w:val="22"/>
          <w:szCs w:val="22"/>
        </w:rPr>
        <w:t xml:space="preserve">установленных законодательством Российской Федерации </w:t>
      </w:r>
    </w:p>
    <w:p w:rsidR="00CE369C" w:rsidRPr="003040B2" w:rsidRDefault="00CE369C" w:rsidP="00CE369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3040B2">
        <w:rPr>
          <w:rFonts w:ascii="Times New Roman" w:hAnsi="Times New Roman" w:cs="Times New Roman"/>
          <w:sz w:val="22"/>
          <w:szCs w:val="22"/>
        </w:rPr>
        <w:t>о контрактной системе в сфере закупок:</w:t>
      </w:r>
    </w:p>
    <w:p w:rsidR="00CE369C" w:rsidRPr="003040B2" w:rsidRDefault="00CE369C" w:rsidP="00CE369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</w:p>
    <w:p w:rsidR="00CE369C" w:rsidRPr="003040B2" w:rsidRDefault="00CE369C" w:rsidP="00CE369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</w:p>
    <w:p w:rsidR="00CE369C" w:rsidRPr="003040B2" w:rsidRDefault="00CE369C" w:rsidP="00CE369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3040B2">
        <w:rPr>
          <w:rFonts w:ascii="Times New Roman" w:hAnsi="Times New Roman" w:cs="Times New Roman"/>
          <w:sz w:val="22"/>
          <w:szCs w:val="22"/>
        </w:rPr>
        <w:t xml:space="preserve">_______________/ </w:t>
      </w:r>
      <w:r w:rsidR="00CE37A7">
        <w:rPr>
          <w:rFonts w:ascii="Times New Roman" w:hAnsi="Times New Roman" w:cs="Times New Roman"/>
          <w:sz w:val="22"/>
          <w:szCs w:val="22"/>
        </w:rPr>
        <w:t>З</w:t>
      </w:r>
      <w:r w:rsidR="004970DC">
        <w:rPr>
          <w:rFonts w:ascii="Times New Roman" w:hAnsi="Times New Roman" w:cs="Times New Roman"/>
          <w:sz w:val="22"/>
          <w:szCs w:val="22"/>
        </w:rPr>
        <w:t>аведующ</w:t>
      </w:r>
      <w:r w:rsidR="00CE37A7">
        <w:rPr>
          <w:rFonts w:ascii="Times New Roman" w:hAnsi="Times New Roman" w:cs="Times New Roman"/>
          <w:sz w:val="22"/>
          <w:szCs w:val="22"/>
        </w:rPr>
        <w:t>ий В.А. Федорова</w:t>
      </w:r>
      <w:r w:rsidR="000353B7">
        <w:rPr>
          <w:rFonts w:ascii="Times New Roman" w:hAnsi="Times New Roman" w:cs="Times New Roman"/>
          <w:sz w:val="22"/>
          <w:szCs w:val="22"/>
        </w:rPr>
        <w:t>/</w:t>
      </w:r>
    </w:p>
    <w:p w:rsidR="00CE369C" w:rsidRPr="003040B2" w:rsidRDefault="00CE369C" w:rsidP="00CE369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</w:p>
    <w:p w:rsidR="00CE369C" w:rsidRPr="003040B2" w:rsidRDefault="00EF7E42" w:rsidP="00CE369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color w:val="auto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«15</w:t>
      </w:r>
      <w:r w:rsidR="00CE369C" w:rsidRPr="003040B2">
        <w:rPr>
          <w:rFonts w:ascii="Times New Roman" w:hAnsi="Times New Roman" w:cs="Times New Roman"/>
          <w:sz w:val="22"/>
          <w:szCs w:val="22"/>
        </w:rPr>
        <w:t>»</w:t>
      </w:r>
      <w:r w:rsidR="00770024" w:rsidRPr="003040B2">
        <w:rPr>
          <w:rFonts w:ascii="Times New Roman" w:hAnsi="Times New Roman" w:cs="Times New Roman"/>
          <w:sz w:val="22"/>
          <w:szCs w:val="22"/>
        </w:rPr>
        <w:t xml:space="preserve"> </w:t>
      </w:r>
      <w:r w:rsidR="003D74BC">
        <w:rPr>
          <w:rFonts w:ascii="Times New Roman" w:hAnsi="Times New Roman" w:cs="Times New Roman"/>
          <w:sz w:val="22"/>
          <w:szCs w:val="22"/>
        </w:rPr>
        <w:t>июня</w:t>
      </w:r>
      <w:r w:rsidR="001C1B69">
        <w:rPr>
          <w:rFonts w:ascii="Times New Roman" w:hAnsi="Times New Roman" w:cs="Times New Roman"/>
          <w:sz w:val="22"/>
          <w:szCs w:val="22"/>
        </w:rPr>
        <w:t xml:space="preserve"> </w:t>
      </w:r>
      <w:r w:rsidR="00CE369C" w:rsidRPr="003040B2">
        <w:rPr>
          <w:rFonts w:ascii="Times New Roman" w:hAnsi="Times New Roman" w:cs="Times New Roman"/>
          <w:sz w:val="22"/>
          <w:szCs w:val="22"/>
        </w:rPr>
        <w:t>202</w:t>
      </w:r>
      <w:r w:rsidR="00CE37A7">
        <w:rPr>
          <w:rFonts w:ascii="Times New Roman" w:hAnsi="Times New Roman" w:cs="Times New Roman"/>
          <w:sz w:val="22"/>
          <w:szCs w:val="22"/>
        </w:rPr>
        <w:t>6</w:t>
      </w:r>
      <w:r w:rsidR="00CE369C" w:rsidRPr="003040B2">
        <w:rPr>
          <w:rFonts w:ascii="Times New Roman" w:hAnsi="Times New Roman" w:cs="Times New Roman"/>
          <w:sz w:val="22"/>
          <w:szCs w:val="22"/>
        </w:rPr>
        <w:t xml:space="preserve"> г.</w:t>
      </w:r>
    </w:p>
    <w:p w:rsidR="006D2A57" w:rsidRPr="003040B2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  <w:sz w:val="22"/>
          <w:szCs w:val="22"/>
        </w:rPr>
      </w:pPr>
    </w:p>
    <w:p w:rsidR="00B34B21" w:rsidRPr="004E2ECC" w:rsidRDefault="00B34B21" w:rsidP="00B34B21">
      <w:pPr>
        <w:jc w:val="center"/>
        <w:outlineLvl w:val="0"/>
        <w:rPr>
          <w:rFonts w:ascii="Times New Roman" w:hAnsi="Times New Roman"/>
          <w:b/>
          <w:bCs/>
        </w:rPr>
      </w:pPr>
    </w:p>
    <w:p w:rsidR="00B34B21" w:rsidRPr="004E2ECC" w:rsidRDefault="00B34B21" w:rsidP="00B34B21">
      <w:pPr>
        <w:jc w:val="right"/>
        <w:outlineLvl w:val="0"/>
        <w:rPr>
          <w:rFonts w:ascii="Times New Roman" w:hAnsi="Times New Roman"/>
          <w:b/>
          <w:bCs/>
        </w:rPr>
        <w:sectPr w:rsidR="00B34B21" w:rsidRPr="004E2ECC" w:rsidSect="00C76C7F">
          <w:headerReference w:type="default" r:id="rId7"/>
          <w:pgSz w:w="11906" w:h="16838" w:code="9"/>
          <w:pgMar w:top="1134" w:right="850" w:bottom="1134" w:left="1701" w:header="397" w:footer="397" w:gutter="0"/>
          <w:cols w:space="720"/>
          <w:titlePg/>
          <w:docGrid w:linePitch="299"/>
        </w:sectPr>
      </w:pPr>
    </w:p>
    <w:p w:rsidR="00CE369C" w:rsidRDefault="00CE369C" w:rsidP="00B34B21">
      <w:pPr>
        <w:jc w:val="center"/>
        <w:outlineLvl w:val="0"/>
        <w:rPr>
          <w:rFonts w:ascii="Times New Roman" w:hAnsi="Times New Roman"/>
          <w:b/>
          <w:sz w:val="20"/>
          <w:szCs w:val="20"/>
        </w:rPr>
      </w:pPr>
      <w:r w:rsidRPr="00AE2B2C">
        <w:rPr>
          <w:rFonts w:ascii="Times New Roman" w:hAnsi="Times New Roman"/>
          <w:b/>
          <w:sz w:val="20"/>
          <w:szCs w:val="20"/>
        </w:rPr>
        <w:lastRenderedPageBreak/>
        <w:t>Определение и обоснование НМЦК нормативным методом</w:t>
      </w:r>
    </w:p>
    <w:tbl>
      <w:tblPr>
        <w:tblpPr w:leftFromText="180" w:rightFromText="180" w:vertAnchor="text" w:tblpY="1"/>
        <w:tblOverlap w:val="never"/>
        <w:tblW w:w="16197" w:type="dxa"/>
        <w:tblLook w:val="04A0"/>
      </w:tblPr>
      <w:tblGrid>
        <w:gridCol w:w="567"/>
        <w:gridCol w:w="2943"/>
        <w:gridCol w:w="1594"/>
        <w:gridCol w:w="1155"/>
        <w:gridCol w:w="1671"/>
        <w:gridCol w:w="1058"/>
        <w:gridCol w:w="955"/>
        <w:gridCol w:w="2531"/>
        <w:gridCol w:w="276"/>
        <w:gridCol w:w="955"/>
        <w:gridCol w:w="1084"/>
        <w:gridCol w:w="1408"/>
      </w:tblGrid>
      <w:tr w:rsidR="008847C5" w:rsidRPr="006B3454" w:rsidTr="009F74A6">
        <w:trPr>
          <w:gridAfter w:val="1"/>
          <w:wAfter w:w="1408" w:type="dxa"/>
          <w:trHeight w:val="645"/>
        </w:trPr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</w:tcPr>
          <w:p w:rsidR="008847C5" w:rsidRDefault="008847C5" w:rsidP="00CC53BE">
            <w:pPr>
              <w:widowControl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</w:p>
        </w:tc>
        <w:tc>
          <w:tcPr>
            <w:tcW w:w="14222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847C5" w:rsidRPr="002F7D30" w:rsidRDefault="008847C5" w:rsidP="00EF7E42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eastAsia="Calibri" w:hAnsi="Times New Roman" w:cs="Times New Roman"/>
                <w:bCs/>
                <w:lang w:eastAsia="en-US"/>
              </w:rPr>
              <w:t xml:space="preserve">Поставка </w:t>
            </w:r>
            <w:r w:rsidR="00EF7E42">
              <w:rPr>
                <w:rFonts w:ascii="Times New Roman" w:eastAsia="Calibri" w:hAnsi="Times New Roman" w:cs="Times New Roman"/>
                <w:bCs/>
                <w:lang w:eastAsia="en-US"/>
              </w:rPr>
              <w:t>гуаши</w:t>
            </w:r>
            <w:r>
              <w:rPr>
                <w:rFonts w:ascii="Times New Roman" w:eastAsia="Calibri" w:hAnsi="Times New Roman" w:cs="Times New Roman"/>
                <w:bCs/>
                <w:lang w:eastAsia="en-US"/>
              </w:rPr>
              <w:t xml:space="preserve"> </w:t>
            </w:r>
            <w:r w:rsidRPr="00E97EAA">
              <w:rPr>
                <w:rFonts w:ascii="Times New Roman" w:hAnsi="Times New Roman" w:cs="Times New Roman"/>
                <w:bCs/>
                <w:lang w:eastAsia="en-US"/>
              </w:rPr>
              <w:t xml:space="preserve">для Государственного </w:t>
            </w:r>
            <w:r w:rsidRPr="00B114BA">
              <w:rPr>
                <w:rFonts w:ascii="Times New Roman" w:hAnsi="Times New Roman" w:cs="Times New Roman"/>
                <w:bCs/>
                <w:lang w:eastAsia="en-US"/>
              </w:rPr>
              <w:t>бюджетного дошкольного образовательного учреждения детский сад №</w:t>
            </w:r>
            <w:r>
              <w:rPr>
                <w:rFonts w:ascii="Times New Roman" w:hAnsi="Times New Roman" w:cs="Times New Roman"/>
                <w:bCs/>
                <w:lang w:eastAsia="en-US"/>
              </w:rPr>
              <w:t xml:space="preserve"> 97 </w:t>
            </w:r>
            <w:r w:rsidRPr="00B114BA">
              <w:rPr>
                <w:rFonts w:ascii="Times New Roman" w:hAnsi="Times New Roman" w:cs="Times New Roman"/>
                <w:bCs/>
                <w:lang w:eastAsia="en-US"/>
              </w:rPr>
              <w:t>Красногвардейского района Санкт-Петербурга, для нужд Санкт-Петербурга в 202</w:t>
            </w:r>
            <w:r w:rsidR="00CE37A7">
              <w:rPr>
                <w:rFonts w:ascii="Times New Roman" w:hAnsi="Times New Roman" w:cs="Times New Roman"/>
                <w:bCs/>
                <w:lang w:eastAsia="en-US"/>
              </w:rPr>
              <w:t>6</w:t>
            </w:r>
            <w:r w:rsidRPr="00B114BA">
              <w:rPr>
                <w:rFonts w:ascii="Times New Roman" w:hAnsi="Times New Roman" w:cs="Times New Roman"/>
                <w:bCs/>
                <w:lang w:eastAsia="en-US"/>
              </w:rPr>
              <w:t xml:space="preserve"> году.</w:t>
            </w:r>
          </w:p>
        </w:tc>
      </w:tr>
      <w:tr w:rsidR="008847C5" w:rsidRPr="006B3454" w:rsidTr="009F74A6">
        <w:trPr>
          <w:gridAfter w:val="1"/>
          <w:wAfter w:w="1408" w:type="dxa"/>
          <w:trHeight w:val="20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847C5" w:rsidRPr="006B3454" w:rsidRDefault="008847C5" w:rsidP="00CC53BE">
            <w:pPr>
              <w:widowControl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422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7C5" w:rsidRPr="006B3454" w:rsidRDefault="008847C5" w:rsidP="00CC53BE">
            <w:pPr>
              <w:widowControl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B3454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Начальная (максимальная) цена контракта определена нормативным методом в соответствии с Методич</w:t>
            </w:r>
            <w:bookmarkStart w:id="0" w:name="_GoBack"/>
            <w:bookmarkEnd w:id="0"/>
            <w:r w:rsidRPr="006B3454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ескими рекомендациями, утвержденными приказом Минэкономразвития России от 2 октября 2013 г. № 567  "Об утверждении Методических рекомендаций по применению методов определения начальной /максимальной/ цены контракта, цены контракта, заключаемого с единственным поставщиком /подрядчиком, исполнителем/"</w:t>
            </w:r>
            <w:r w:rsidRPr="006B3454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br/>
              <w:t>Закупаемый товар входит в перечень отдельных видов товаров, работ, услуг, в отношении которых определяются требования к их потребительским свойствам (в том числе характеристикам качества) и иным характеристикам (в том числе предельные цены товаров, работ, услуг), утвержденный Распоряжением Комитета по государственному заказу Санкт-Петербурга от 31.05.2018 N 100-р "Об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услуг"</w:t>
            </w:r>
          </w:p>
        </w:tc>
      </w:tr>
      <w:tr w:rsidR="008847C5" w:rsidRPr="006B3454" w:rsidTr="009F74A6">
        <w:trPr>
          <w:trHeight w:val="31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847C5" w:rsidRPr="006B3454" w:rsidRDefault="008847C5" w:rsidP="00CC53BE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</w:p>
        </w:tc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847C5" w:rsidRPr="006B3454" w:rsidRDefault="008847C5" w:rsidP="00CC53BE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6B3454">
              <w:rPr>
                <w:rFonts w:ascii="Times New Roman" w:eastAsia="Times New Roman" w:hAnsi="Times New Roman" w:cs="Times New Roman"/>
                <w:lang w:bidi="ar-SA"/>
              </w:rPr>
              <w:t> </w:t>
            </w:r>
          </w:p>
        </w:tc>
        <w:tc>
          <w:tcPr>
            <w:tcW w:w="15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847C5" w:rsidRPr="006B3454" w:rsidRDefault="008847C5" w:rsidP="00CC53BE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6B3454">
              <w:rPr>
                <w:rFonts w:ascii="Times New Roman" w:eastAsia="Times New Roman" w:hAnsi="Times New Roman" w:cs="Times New Roman"/>
                <w:lang w:bidi="ar-SA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847C5" w:rsidRPr="006B3454" w:rsidRDefault="008847C5" w:rsidP="00CC53BE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6B3454">
              <w:rPr>
                <w:rFonts w:ascii="Times New Roman" w:eastAsia="Times New Roman" w:hAnsi="Times New Roman" w:cs="Times New Roman"/>
                <w:lang w:bidi="ar-SA"/>
              </w:rPr>
              <w:t> </w:t>
            </w:r>
          </w:p>
        </w:tc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847C5" w:rsidRPr="006B3454" w:rsidRDefault="008847C5" w:rsidP="00CC53BE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6B3454">
              <w:rPr>
                <w:rFonts w:ascii="Times New Roman" w:eastAsia="Times New Roman" w:hAnsi="Times New Roman" w:cs="Times New Roman"/>
                <w:lang w:bidi="ar-SA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847C5" w:rsidRPr="006B3454" w:rsidRDefault="008847C5" w:rsidP="00CC53BE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6B3454">
              <w:rPr>
                <w:rFonts w:ascii="Times New Roman" w:eastAsia="Times New Roman" w:hAnsi="Times New Roman" w:cs="Times New Roman"/>
                <w:lang w:bidi="ar-SA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847C5" w:rsidRPr="006B3454" w:rsidRDefault="008847C5" w:rsidP="00CC53BE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6B3454">
              <w:rPr>
                <w:rFonts w:ascii="Times New Roman" w:eastAsia="Times New Roman" w:hAnsi="Times New Roman" w:cs="Times New Roman"/>
                <w:lang w:bidi="ar-SA"/>
              </w:rPr>
              <w:t> </w:t>
            </w:r>
          </w:p>
        </w:tc>
        <w:tc>
          <w:tcPr>
            <w:tcW w:w="25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847C5" w:rsidRPr="006B3454" w:rsidRDefault="008847C5" w:rsidP="00CC53BE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6B3454">
              <w:rPr>
                <w:rFonts w:ascii="Times New Roman" w:eastAsia="Times New Roman" w:hAnsi="Times New Roman" w:cs="Times New Roman"/>
                <w:lang w:bidi="ar-SA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847C5" w:rsidRPr="006B3454" w:rsidRDefault="008847C5" w:rsidP="00CC53BE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6B3454">
              <w:rPr>
                <w:rFonts w:ascii="Times New Roman" w:eastAsia="Times New Roman" w:hAnsi="Times New Roman" w:cs="Times New Roman"/>
                <w:lang w:bidi="ar-SA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847C5" w:rsidRPr="006B3454" w:rsidRDefault="008847C5" w:rsidP="00CC53BE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6B3454">
              <w:rPr>
                <w:rFonts w:ascii="Times New Roman" w:eastAsia="Times New Roman" w:hAnsi="Times New Roman" w:cs="Times New Roman"/>
                <w:lang w:bidi="ar-SA"/>
              </w:rPr>
              <w:t> </w:t>
            </w:r>
          </w:p>
        </w:tc>
        <w:tc>
          <w:tcPr>
            <w:tcW w:w="24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847C5" w:rsidRPr="006B3454" w:rsidRDefault="008847C5" w:rsidP="00CC53BE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6B3454">
              <w:rPr>
                <w:rFonts w:ascii="Times New Roman" w:eastAsia="Times New Roman" w:hAnsi="Times New Roman" w:cs="Times New Roman"/>
                <w:lang w:bidi="ar-SA"/>
              </w:rPr>
              <w:t> </w:t>
            </w:r>
          </w:p>
        </w:tc>
      </w:tr>
      <w:tr w:rsidR="008847C5" w:rsidRPr="006B3454" w:rsidTr="009F74A6">
        <w:trPr>
          <w:gridAfter w:val="1"/>
          <w:wAfter w:w="1408" w:type="dxa"/>
          <w:trHeight w:val="12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847C5" w:rsidRPr="006B3454" w:rsidRDefault="008847C5" w:rsidP="00CC53BE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7C5" w:rsidRPr="006B3454" w:rsidRDefault="008847C5" w:rsidP="00CC53BE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B3454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Объект закупки</w:t>
            </w:r>
          </w:p>
        </w:tc>
        <w:tc>
          <w:tcPr>
            <w:tcW w:w="1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7C5" w:rsidRPr="006B3454" w:rsidRDefault="008847C5" w:rsidP="00CC53BE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B3454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Ед. изм.</w:t>
            </w:r>
          </w:p>
        </w:tc>
        <w:tc>
          <w:tcPr>
            <w:tcW w:w="1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7C5" w:rsidRPr="006B3454" w:rsidRDefault="008847C5" w:rsidP="00CC53BE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B3454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Количество</w:t>
            </w:r>
          </w:p>
        </w:tc>
        <w:tc>
          <w:tcPr>
            <w:tcW w:w="45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7C5" w:rsidRPr="006B3454" w:rsidRDefault="008847C5" w:rsidP="00CC53BE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B3454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Предельная цена в соответствии с перечне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м</w:t>
            </w:r>
            <w:r w:rsidRPr="006B3454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 отдельных видов товаров, работ, услуг, в отношении которых определяются требования к их потребительским свойствам (в том числе характеристикам качества) и иным характеристикам (в том числе предельные цены товаров, работ, услуг), утвержденные Распоряжением Комитета по государственному заказу Санкт-Петербурга от 31.05.2018 N 100-р "Об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услуг", руб.</w:t>
            </w:r>
          </w:p>
        </w:tc>
        <w:tc>
          <w:tcPr>
            <w:tcW w:w="23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7C5" w:rsidRPr="006B3454" w:rsidRDefault="008847C5" w:rsidP="00CC53BE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B3454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НМЦК</w:t>
            </w:r>
            <w:r w:rsidRPr="006B3454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bidi="ar-SA"/>
              </w:rPr>
              <w:t>норм</w:t>
            </w:r>
            <w:r w:rsidRPr="006B3454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, руб.</w:t>
            </w:r>
          </w:p>
        </w:tc>
      </w:tr>
      <w:tr w:rsidR="00EF7E42" w:rsidRPr="006B3454" w:rsidTr="00EF7E42">
        <w:trPr>
          <w:gridAfter w:val="1"/>
          <w:wAfter w:w="1408" w:type="dxa"/>
          <w:trHeight w:val="62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EF7E42" w:rsidRPr="00400072" w:rsidRDefault="00EF7E42" w:rsidP="00EF7E42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</w:t>
            </w:r>
          </w:p>
        </w:tc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E42" w:rsidRPr="00C955AD" w:rsidRDefault="00D31B83" w:rsidP="00EF7E42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D31B83">
              <w:rPr>
                <w:rFonts w:ascii="Times New Roman" w:eastAsia="Times New Roman" w:hAnsi="Times New Roman" w:cs="Times New Roman"/>
                <w:lang w:bidi="ar-SA"/>
              </w:rPr>
              <w:t>Альбомы и папки с бумагой (включая блоки)</w:t>
            </w:r>
            <w:r>
              <w:rPr>
                <w:rFonts w:ascii="Times New Roman" w:eastAsia="Times New Roman" w:hAnsi="Times New Roman" w:cs="Times New Roman"/>
                <w:lang w:bidi="ar-SA"/>
              </w:rPr>
              <w:t xml:space="preserve"> (17.23.13.192-009)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F7E42" w:rsidRPr="00C955AD" w:rsidRDefault="00EF7E42" w:rsidP="00EF7E42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lang w:bidi="ar-SA"/>
              </w:rPr>
              <w:t>шт.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E42" w:rsidRPr="00C955AD" w:rsidRDefault="00D31B83" w:rsidP="00EF7E42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lang w:bidi="ar-SA"/>
              </w:rPr>
              <w:t>20</w:t>
            </w:r>
          </w:p>
        </w:tc>
        <w:tc>
          <w:tcPr>
            <w:tcW w:w="4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E42" w:rsidRPr="00C955AD" w:rsidRDefault="00D31B83" w:rsidP="00EF7E42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lang w:bidi="ar-SA"/>
              </w:rPr>
              <w:t>428,50</w:t>
            </w:r>
          </w:p>
        </w:tc>
        <w:tc>
          <w:tcPr>
            <w:tcW w:w="23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E42" w:rsidRPr="00C955AD" w:rsidRDefault="00D31B83" w:rsidP="00EF7E42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lang w:bidi="ar-SA"/>
              </w:rPr>
              <w:t>8570,00</w:t>
            </w:r>
          </w:p>
        </w:tc>
      </w:tr>
      <w:tr w:rsidR="00EF7E42" w:rsidRPr="006B3454" w:rsidTr="00EF7E42">
        <w:trPr>
          <w:gridAfter w:val="1"/>
          <w:wAfter w:w="1408" w:type="dxa"/>
          <w:trHeight w:val="62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EF7E42" w:rsidRPr="00400072" w:rsidRDefault="00EF7E42" w:rsidP="00EF7E42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</w:t>
            </w:r>
          </w:p>
        </w:tc>
        <w:tc>
          <w:tcPr>
            <w:tcW w:w="45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E42" w:rsidRPr="00C955AD" w:rsidRDefault="00D31B83" w:rsidP="00EF7E42">
            <w:pPr>
              <w:rPr>
                <w:rFonts w:ascii="Times New Roman" w:hAnsi="Times New Roman" w:cs="Times New Roman"/>
              </w:rPr>
            </w:pPr>
            <w:r w:rsidRPr="00D31B83">
              <w:rPr>
                <w:rFonts w:ascii="Times New Roman" w:hAnsi="Times New Roman" w:cs="Times New Roman"/>
              </w:rPr>
              <w:t>Бумага для печати</w:t>
            </w:r>
            <w:r>
              <w:rPr>
                <w:rFonts w:ascii="Times New Roman" w:hAnsi="Times New Roman" w:cs="Times New Roman"/>
              </w:rPr>
              <w:t xml:space="preserve"> (17.12.14.129-010)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F7E42" w:rsidRPr="00C955AD" w:rsidRDefault="00EF7E42" w:rsidP="00EF7E42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lang w:bidi="ar-SA"/>
              </w:rPr>
              <w:t>шт.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E42" w:rsidRPr="00C955AD" w:rsidRDefault="00EF7E42" w:rsidP="00EF7E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54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E42" w:rsidRPr="00C955AD" w:rsidRDefault="00D31B83" w:rsidP="00EF7E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1513,07</w:t>
            </w:r>
          </w:p>
        </w:tc>
        <w:tc>
          <w:tcPr>
            <w:tcW w:w="23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E42" w:rsidRPr="00C955AD" w:rsidRDefault="00D31B83" w:rsidP="00EF7E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7565,35</w:t>
            </w:r>
          </w:p>
        </w:tc>
      </w:tr>
      <w:tr w:rsidR="00EF7E42" w:rsidRPr="006B3454" w:rsidTr="00EF7E42">
        <w:trPr>
          <w:gridAfter w:val="1"/>
          <w:wAfter w:w="1408" w:type="dxa"/>
          <w:trHeight w:val="62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EF7E42" w:rsidRPr="00400072" w:rsidRDefault="00EF7E42" w:rsidP="00EF7E42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3</w:t>
            </w:r>
          </w:p>
        </w:tc>
        <w:tc>
          <w:tcPr>
            <w:tcW w:w="45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E42" w:rsidRPr="00C955AD" w:rsidRDefault="00D31B83" w:rsidP="00EF7E42">
            <w:pPr>
              <w:rPr>
                <w:rFonts w:ascii="Times New Roman" w:hAnsi="Times New Roman" w:cs="Times New Roman"/>
              </w:rPr>
            </w:pPr>
            <w:r w:rsidRPr="00D31B83">
              <w:rPr>
                <w:rFonts w:ascii="Times New Roman" w:hAnsi="Times New Roman" w:cs="Times New Roman"/>
              </w:rPr>
              <w:t>Альбомы и папки с бумагой (включая блоки)</w:t>
            </w:r>
            <w:r>
              <w:rPr>
                <w:rFonts w:ascii="Times New Roman" w:hAnsi="Times New Roman" w:cs="Times New Roman"/>
              </w:rPr>
              <w:t xml:space="preserve"> (17.23.13.192-005)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F7E42" w:rsidRPr="00C955AD" w:rsidRDefault="00EF7E42" w:rsidP="00EF7E42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lang w:bidi="ar-SA"/>
              </w:rPr>
              <w:t>шт.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E42" w:rsidRPr="00C955AD" w:rsidRDefault="00EF7E42" w:rsidP="00EF7E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54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E42" w:rsidRPr="00C955AD" w:rsidRDefault="00D31B83" w:rsidP="00EF7E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508,16</w:t>
            </w:r>
          </w:p>
        </w:tc>
        <w:tc>
          <w:tcPr>
            <w:tcW w:w="23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E42" w:rsidRPr="00C955AD" w:rsidRDefault="00D31B83" w:rsidP="00EF7E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2540,80</w:t>
            </w:r>
          </w:p>
        </w:tc>
      </w:tr>
      <w:tr w:rsidR="00EF7E42" w:rsidRPr="006B3454" w:rsidTr="00EF7E42">
        <w:trPr>
          <w:gridAfter w:val="1"/>
          <w:wAfter w:w="1408" w:type="dxa"/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EF7E42" w:rsidRPr="006B3454" w:rsidRDefault="00EF7E42" w:rsidP="00EF7E42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190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F7E42" w:rsidRPr="006B3454" w:rsidRDefault="00EF7E42" w:rsidP="00EF7E42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6B34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Начальная (максимальная) цена контракта :</w:t>
            </w:r>
          </w:p>
        </w:tc>
        <w:tc>
          <w:tcPr>
            <w:tcW w:w="231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7E42" w:rsidRPr="000A00B4" w:rsidRDefault="00D31B83" w:rsidP="00EF7E42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18 676,1</w:t>
            </w:r>
            <w:r w:rsidR="007E46D0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5</w:t>
            </w:r>
          </w:p>
        </w:tc>
      </w:tr>
    </w:tbl>
    <w:p w:rsidR="00400072" w:rsidRDefault="00400072" w:rsidP="00B34B21">
      <w:pPr>
        <w:jc w:val="center"/>
        <w:outlineLvl w:val="0"/>
        <w:rPr>
          <w:rFonts w:ascii="Times New Roman" w:hAnsi="Times New Roman"/>
          <w:b/>
          <w:sz w:val="20"/>
          <w:szCs w:val="20"/>
        </w:rPr>
      </w:pPr>
    </w:p>
    <w:p w:rsidR="00CE369C" w:rsidRPr="00AE2B2C" w:rsidRDefault="00CE369C" w:rsidP="00EF7E42">
      <w:pPr>
        <w:outlineLvl w:val="0"/>
        <w:rPr>
          <w:rFonts w:ascii="Times New Roman" w:hAnsi="Times New Roman"/>
          <w:b/>
          <w:sz w:val="20"/>
          <w:szCs w:val="20"/>
        </w:rPr>
      </w:pPr>
    </w:p>
    <w:sectPr w:rsidR="00CE369C" w:rsidRPr="00AE2B2C" w:rsidSect="00AE2B2C">
      <w:pgSz w:w="16838" w:h="11906" w:orient="landscape" w:code="9"/>
      <w:pgMar w:top="851" w:right="1134" w:bottom="850" w:left="1134" w:header="397" w:footer="397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E4811" w:rsidRDefault="00FE4811">
      <w:r>
        <w:separator/>
      </w:r>
    </w:p>
  </w:endnote>
  <w:endnote w:type="continuationSeparator" w:id="1">
    <w:p w:rsidR="00FE4811" w:rsidRDefault="00FE48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E4811" w:rsidRDefault="00FE4811">
      <w:r>
        <w:separator/>
      </w:r>
    </w:p>
  </w:footnote>
  <w:footnote w:type="continuationSeparator" w:id="1">
    <w:p w:rsidR="00FE4811" w:rsidRDefault="00FE481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C7F" w:rsidRDefault="00C63F77">
    <w:pPr>
      <w:pStyle w:val="a5"/>
      <w:jc w:val="center"/>
    </w:pPr>
    <w:r>
      <w:fldChar w:fldCharType="begin"/>
    </w:r>
    <w:r w:rsidR="00305454">
      <w:instrText>PAGE   \* MERGEFORMAT</w:instrText>
    </w:r>
    <w:r>
      <w:fldChar w:fldCharType="separate"/>
    </w:r>
    <w:r w:rsidR="00D31B83">
      <w:rPr>
        <w:noProof/>
      </w:rPr>
      <w:t>3</w:t>
    </w:r>
    <w:r>
      <w:fldChar w:fldCharType="end"/>
    </w:r>
  </w:p>
  <w:p w:rsidR="00C76C7F" w:rsidRDefault="00C76C7F" w:rsidP="00C76C7F">
    <w:pPr>
      <w:pStyle w:val="a5"/>
      <w:spacing w:after="120"/>
      <w:jc w:val="center"/>
      <w:rPr>
        <w:sz w:val="16"/>
        <w:szCs w:val="16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707DB"/>
    <w:rsid w:val="00016356"/>
    <w:rsid w:val="00021246"/>
    <w:rsid w:val="00022353"/>
    <w:rsid w:val="00023672"/>
    <w:rsid w:val="000353B7"/>
    <w:rsid w:val="00055464"/>
    <w:rsid w:val="00076285"/>
    <w:rsid w:val="000A00B4"/>
    <w:rsid w:val="000D5D50"/>
    <w:rsid w:val="000D718D"/>
    <w:rsid w:val="000F78B5"/>
    <w:rsid w:val="00107759"/>
    <w:rsid w:val="00131384"/>
    <w:rsid w:val="00140CF7"/>
    <w:rsid w:val="0014182A"/>
    <w:rsid w:val="00150764"/>
    <w:rsid w:val="00192372"/>
    <w:rsid w:val="00196CEA"/>
    <w:rsid w:val="001A2AF6"/>
    <w:rsid w:val="001C1B69"/>
    <w:rsid w:val="001C21B9"/>
    <w:rsid w:val="002017D7"/>
    <w:rsid w:val="0028633C"/>
    <w:rsid w:val="00286877"/>
    <w:rsid w:val="002A7B65"/>
    <w:rsid w:val="002F4786"/>
    <w:rsid w:val="002F7D30"/>
    <w:rsid w:val="003040B2"/>
    <w:rsid w:val="00305454"/>
    <w:rsid w:val="0031240B"/>
    <w:rsid w:val="00327D5B"/>
    <w:rsid w:val="00327E55"/>
    <w:rsid w:val="00362DA6"/>
    <w:rsid w:val="003A0F45"/>
    <w:rsid w:val="003A4E7E"/>
    <w:rsid w:val="003C0741"/>
    <w:rsid w:val="003D74BC"/>
    <w:rsid w:val="003F53E7"/>
    <w:rsid w:val="00400072"/>
    <w:rsid w:val="0048009F"/>
    <w:rsid w:val="004970DC"/>
    <w:rsid w:val="004B104E"/>
    <w:rsid w:val="004C3CC6"/>
    <w:rsid w:val="004C71DF"/>
    <w:rsid w:val="00502E0F"/>
    <w:rsid w:val="00535DF1"/>
    <w:rsid w:val="005627E1"/>
    <w:rsid w:val="0057442E"/>
    <w:rsid w:val="00581A3A"/>
    <w:rsid w:val="005C064B"/>
    <w:rsid w:val="005C4364"/>
    <w:rsid w:val="005C6F83"/>
    <w:rsid w:val="005D024F"/>
    <w:rsid w:val="0060599A"/>
    <w:rsid w:val="00636CEB"/>
    <w:rsid w:val="00682822"/>
    <w:rsid w:val="00697478"/>
    <w:rsid w:val="006A19B0"/>
    <w:rsid w:val="006A7AE7"/>
    <w:rsid w:val="006B3454"/>
    <w:rsid w:val="006C7D4E"/>
    <w:rsid w:val="006D2A57"/>
    <w:rsid w:val="006D2D45"/>
    <w:rsid w:val="006E1878"/>
    <w:rsid w:val="0070294F"/>
    <w:rsid w:val="00740A20"/>
    <w:rsid w:val="007504B2"/>
    <w:rsid w:val="00753C54"/>
    <w:rsid w:val="00770024"/>
    <w:rsid w:val="007707DB"/>
    <w:rsid w:val="00776540"/>
    <w:rsid w:val="007B0FBC"/>
    <w:rsid w:val="007C589E"/>
    <w:rsid w:val="007E46D0"/>
    <w:rsid w:val="008234FA"/>
    <w:rsid w:val="008823BE"/>
    <w:rsid w:val="008847C5"/>
    <w:rsid w:val="00885EE4"/>
    <w:rsid w:val="008B1BF1"/>
    <w:rsid w:val="008E5746"/>
    <w:rsid w:val="009647CE"/>
    <w:rsid w:val="0098411E"/>
    <w:rsid w:val="00995014"/>
    <w:rsid w:val="009971C4"/>
    <w:rsid w:val="009C1273"/>
    <w:rsid w:val="009E7401"/>
    <w:rsid w:val="009F74A6"/>
    <w:rsid w:val="00A623C6"/>
    <w:rsid w:val="00A634EE"/>
    <w:rsid w:val="00A86C74"/>
    <w:rsid w:val="00AA37CE"/>
    <w:rsid w:val="00AD0FBE"/>
    <w:rsid w:val="00AD26A1"/>
    <w:rsid w:val="00AE2B2C"/>
    <w:rsid w:val="00B02477"/>
    <w:rsid w:val="00B03787"/>
    <w:rsid w:val="00B34B21"/>
    <w:rsid w:val="00B412C7"/>
    <w:rsid w:val="00C63F77"/>
    <w:rsid w:val="00C76C7F"/>
    <w:rsid w:val="00C955AD"/>
    <w:rsid w:val="00CA273F"/>
    <w:rsid w:val="00CC53BE"/>
    <w:rsid w:val="00CE369C"/>
    <w:rsid w:val="00CE37A7"/>
    <w:rsid w:val="00D208A9"/>
    <w:rsid w:val="00D31B83"/>
    <w:rsid w:val="00D71522"/>
    <w:rsid w:val="00D76323"/>
    <w:rsid w:val="00D84072"/>
    <w:rsid w:val="00DD5B68"/>
    <w:rsid w:val="00E2126B"/>
    <w:rsid w:val="00E22A07"/>
    <w:rsid w:val="00E450AA"/>
    <w:rsid w:val="00E823CF"/>
    <w:rsid w:val="00EB2232"/>
    <w:rsid w:val="00ED07F7"/>
    <w:rsid w:val="00EE1B9E"/>
    <w:rsid w:val="00EF7E42"/>
    <w:rsid w:val="00F2056F"/>
    <w:rsid w:val="00F51856"/>
    <w:rsid w:val="00F56125"/>
    <w:rsid w:val="00F66BC8"/>
    <w:rsid w:val="00F8167C"/>
    <w:rsid w:val="00FA1712"/>
    <w:rsid w:val="00FE1EFA"/>
    <w:rsid w:val="00FE48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53E7"/>
    <w:pPr>
      <w:widowControl w:val="0"/>
    </w:pPr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paragraph" w:styleId="1">
    <w:name w:val="heading 1"/>
    <w:basedOn w:val="a"/>
    <w:next w:val="a"/>
    <w:link w:val="10"/>
    <w:uiPriority w:val="9"/>
    <w:qFormat/>
    <w:rsid w:val="005627E1"/>
    <w:pPr>
      <w:keepNext/>
      <w:spacing w:before="240" w:after="60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7707DB"/>
    <w:pPr>
      <w:keepNext/>
      <w:keepLines/>
      <w:widowControl/>
      <w:spacing w:before="40" w:line="259" w:lineRule="auto"/>
      <w:outlineLvl w:val="2"/>
    </w:pPr>
    <w:rPr>
      <w:rFonts w:ascii="Calibri Light" w:eastAsia="Times New Roman" w:hAnsi="Calibri Light" w:cs="Times New Roman"/>
      <w:color w:val="1F3763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,Знак2, Знак8 Знак Знак, Знак8 Знак,Char, Знак4 Знак,Знак8 Знак Знак,Знак8 Знак,Знак4 Знак"/>
    <w:basedOn w:val="a"/>
    <w:link w:val="a4"/>
    <w:uiPriority w:val="99"/>
    <w:rsid w:val="007707DB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character" w:customStyle="1" w:styleId="a4">
    <w:name w:val="Текст сноски Знак"/>
    <w:aliases w:val="Знак Знак,Знак2 Знак, Знак8 Знак Знак Знак, Знак8 Знак Знак1,Char Знак, Знак4 Знак Знак,Знак8 Знак Знак Знак,Знак8 Знак Знак1,Знак4 Знак Знак"/>
    <w:link w:val="a3"/>
    <w:uiPriority w:val="99"/>
    <w:rsid w:val="007707DB"/>
    <w:rPr>
      <w:rFonts w:ascii="Times New Roman" w:eastAsia="Times New Roman" w:hAnsi="Times New Roman" w:cs="Times New Roman"/>
      <w:sz w:val="20"/>
      <w:szCs w:val="20"/>
    </w:rPr>
  </w:style>
  <w:style w:type="character" w:customStyle="1" w:styleId="30">
    <w:name w:val="Заголовок 3 Знак"/>
    <w:link w:val="3"/>
    <w:uiPriority w:val="9"/>
    <w:rsid w:val="007707DB"/>
    <w:rPr>
      <w:rFonts w:ascii="Calibri Light" w:eastAsia="Times New Roman" w:hAnsi="Calibri Light" w:cs="Times New Roman"/>
      <w:color w:val="1F3763"/>
      <w:sz w:val="24"/>
      <w:szCs w:val="24"/>
    </w:rPr>
  </w:style>
  <w:style w:type="paragraph" w:styleId="a5">
    <w:name w:val="header"/>
    <w:basedOn w:val="a"/>
    <w:link w:val="a6"/>
    <w:uiPriority w:val="99"/>
    <w:rsid w:val="00B34B21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6">
    <w:name w:val="Верхний колонтитул Знак"/>
    <w:link w:val="a5"/>
    <w:uiPriority w:val="99"/>
    <w:rsid w:val="00B34B21"/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uiPriority w:val="99"/>
    <w:semiHidden/>
    <w:unhideWhenUsed/>
    <w:rsid w:val="00697478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A86C74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uiPriority w:val="99"/>
    <w:semiHidden/>
    <w:rsid w:val="00A86C74"/>
    <w:rPr>
      <w:rFonts w:ascii="Segoe UI" w:eastAsia="Courier New" w:hAnsi="Segoe UI" w:cs="Segoe UI"/>
      <w:color w:val="000000"/>
      <w:sz w:val="18"/>
      <w:szCs w:val="18"/>
      <w:lang w:bidi="ru-RU"/>
    </w:rPr>
  </w:style>
  <w:style w:type="character" w:customStyle="1" w:styleId="10">
    <w:name w:val="Заголовок 1 Знак"/>
    <w:link w:val="1"/>
    <w:uiPriority w:val="9"/>
    <w:rsid w:val="005627E1"/>
    <w:rPr>
      <w:rFonts w:ascii="Calibri Light" w:eastAsia="Times New Roman" w:hAnsi="Calibri Light" w:cs="Times New Roman"/>
      <w:b/>
      <w:bCs/>
      <w:color w:val="000000"/>
      <w:kern w:val="32"/>
      <w:sz w:val="32"/>
      <w:szCs w:val="32"/>
      <w:lang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914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1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2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13DC75-9C9A-4274-A719-073A4B5785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1</Pages>
  <Words>461</Words>
  <Characters>2629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</cp:lastModifiedBy>
  <cp:revision>23</cp:revision>
  <cp:lastPrinted>2026-06-15T13:14:00Z</cp:lastPrinted>
  <dcterms:created xsi:type="dcterms:W3CDTF">2024-09-13T10:25:00Z</dcterms:created>
  <dcterms:modified xsi:type="dcterms:W3CDTF">2026-07-06T13:06:00Z</dcterms:modified>
</cp:coreProperties>
</file>