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ГОСУДАРСТВЕННЫЙ КОНТРАКТ № </w:t>
      </w:r>
      <w:r w:rsidR="001538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</w:t>
      </w:r>
    </w:p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4F02" w:rsidRPr="00D241E6" w:rsidRDefault="007F20F8" w:rsidP="005E4F02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Санкт-Петербург              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255C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proofErr w:type="gramEnd"/>
      <w:r w:rsidR="00255C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___» _________ 202</w:t>
      </w:r>
      <w:r w:rsidR="00025E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5E4F02"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4F02" w:rsidRPr="00D241E6" w:rsidRDefault="00254478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4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Санкт-Петербургское государственное казенное учреждение «Многофункциональный центр предоставления государственных и муниципальных услуг» (СПб ГКУ «МФЦ»), являющееся государственным заказчиком Санкт-Петербурга, в лице </w:t>
      </w:r>
      <w:r w:rsidR="005A752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</w:t>
      </w:r>
      <w:r w:rsidRPr="002544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5A752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</w:t>
      </w:r>
      <w:r w:rsidRPr="00254478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именуемое в дальнейшем «Заказчик»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197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одной стороны и </w:t>
      </w:r>
      <w:r w:rsidR="001538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</w:t>
      </w:r>
      <w:r w:rsidR="00FB2A40" w:rsidRPr="00FB2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197CE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</w:t>
      </w:r>
      <w:r w:rsidR="001538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______________) </w:t>
      </w:r>
      <w:r w:rsidR="00FB2A40" w:rsidRPr="00FB2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лице </w:t>
      </w:r>
      <w:r w:rsidR="001538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  <w:r w:rsidR="00255CD3" w:rsidRPr="00255CD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</w:t>
      </w:r>
      <w:r w:rsidR="001538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="00FB2A40" w:rsidRPr="00FB2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1538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</w:t>
      </w:r>
      <w:r w:rsidR="006465F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B2A40" w:rsidRPr="00FB2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именуемое в дальнейшем «Поставщик», с другой стороны, а вместе именуемые «Стороны»,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</w:t>
      </w:r>
      <w:r w:rsidR="00D02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44-ФЗ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заключили настоящий государственный контракт (далее – Контракт) о нижеследующем:</w:t>
      </w:r>
    </w:p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3301E9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 Контракта</w:t>
      </w:r>
    </w:p>
    <w:p w:rsidR="005E4F02" w:rsidRPr="00254478" w:rsidRDefault="005E4F02" w:rsidP="00260910">
      <w:pPr>
        <w:widowControl w:val="0"/>
        <w:numPr>
          <w:ilvl w:val="1"/>
          <w:numId w:val="1"/>
        </w:num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544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Предметом Контракта является </w:t>
      </w:r>
      <w:r w:rsidR="005A752C" w:rsidRPr="005A75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r w:rsidR="00260910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260910" w:rsidRPr="0026091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абор</w:t>
      </w:r>
      <w:r w:rsidR="0026091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60910" w:rsidRPr="00260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первой медицинской помощи, </w:t>
      </w:r>
      <w:r w:rsidR="00D214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60910" w:rsidRPr="0026091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содержащ</w:t>
      </w:r>
      <w:r w:rsidR="00260910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r w:rsidR="00260910" w:rsidRPr="00260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лекарственные средства, многоразового использования (тип 7) </w:t>
      </w:r>
      <w:r w:rsidR="00C66EAE" w:rsidRPr="00254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(далее – Товар) для </w:t>
      </w:r>
      <w:r w:rsidRPr="00254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="00C66EAE" w:rsidRPr="00254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еспечения государственных нужд </w:t>
      </w:r>
      <w:r w:rsidRPr="00254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Санкт-Петербурга.</w:t>
      </w:r>
    </w:p>
    <w:p w:rsidR="005E4F02" w:rsidRPr="00D241E6" w:rsidRDefault="005E4F02" w:rsidP="00260910">
      <w:pPr>
        <w:widowControl w:val="0"/>
        <w:numPr>
          <w:ilvl w:val="1"/>
          <w:numId w:val="1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>Поставщик обязуется поставить</w:t>
      </w:r>
      <w:r w:rsidR="00255CD3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  <w:r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>Заказчик</w:t>
      </w:r>
      <w:r w:rsidR="00C66EAE"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у Товар на условиях Контракта, </w:t>
      </w:r>
      <w:r w:rsidR="00BB69E2">
        <w:rPr>
          <w:rFonts w:ascii="Times New Roman" w:eastAsia="SimSun" w:hAnsi="Times New Roman" w:cs="Times New Roman"/>
          <w:sz w:val="24"/>
          <w:szCs w:val="24"/>
          <w:lang w:eastAsia="ar-SA"/>
        </w:rPr>
        <w:br/>
      </w:r>
      <w:r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>а Заказчик обязуется принять и оплатить поставленный Товар.</w:t>
      </w:r>
    </w:p>
    <w:p w:rsidR="005E4F02" w:rsidRPr="00147E87" w:rsidRDefault="005E4F02" w:rsidP="003301E9">
      <w:pPr>
        <w:widowControl w:val="0"/>
        <w:numPr>
          <w:ilvl w:val="1"/>
          <w:numId w:val="1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поставляет Товар в соответстви</w:t>
      </w:r>
      <w:r w:rsidR="00C66EAE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со Спецификацией (Приложение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 </w:t>
      </w:r>
      <w:r w:rsidR="005A75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Контракту, далее – Спецификация), 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которая является неотъемлемой частью Контракта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E4F02" w:rsidRPr="00D241E6" w:rsidRDefault="007361DB" w:rsidP="003301E9">
      <w:pPr>
        <w:widowControl w:val="0"/>
        <w:numPr>
          <w:ilvl w:val="1"/>
          <w:numId w:val="1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ar-SA"/>
        </w:rPr>
        <w:t>Идентификационный код закупки:</w:t>
      </w:r>
      <w:r w:rsidR="002742E7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  <w:r w:rsidR="00A41ED6" w:rsidRPr="00A41ED6">
        <w:rPr>
          <w:rFonts w:ascii="Times New Roman" w:eastAsia="SimSun" w:hAnsi="Times New Roman" w:cs="Times New Roman"/>
          <w:bCs/>
          <w:sz w:val="24"/>
          <w:szCs w:val="24"/>
          <w:lang w:eastAsia="ar-SA"/>
        </w:rPr>
        <w:t>262781081198778420100100260000000000</w:t>
      </w:r>
      <w:r w:rsidR="00551E66"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>.</w:t>
      </w:r>
    </w:p>
    <w:p w:rsidR="00C66EAE" w:rsidRPr="00D241E6" w:rsidRDefault="00C66EAE" w:rsidP="00C66EAE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4F02" w:rsidRPr="00D241E6" w:rsidRDefault="005E4F02" w:rsidP="00FB4404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Место, этапы и условия поставки Товара</w:t>
      </w:r>
    </w:p>
    <w:p w:rsidR="00665E7A" w:rsidRPr="00965174" w:rsidRDefault="005E4F02" w:rsidP="00A71B4E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</w:pPr>
      <w:r w:rsidRPr="0096517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Место поставки Товара</w:t>
      </w:r>
      <w:r w:rsidR="00965174" w:rsidRPr="0096517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: </w:t>
      </w:r>
      <w:r w:rsidR="00DC4C8F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>г.</w:t>
      </w:r>
      <w:r w:rsidR="00DC4C8F" w:rsidRPr="00DC4C8F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 xml:space="preserve"> Санкт-Петербург, ул. Красного Текстильщика, д. 10-12, </w:t>
      </w:r>
      <w:r w:rsidR="00E81FFA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br/>
      </w:r>
      <w:r w:rsidR="00DC4C8F" w:rsidRPr="00DC4C8F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>лит. О</w:t>
      </w:r>
      <w:r w:rsidR="00A71B4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</w:p>
    <w:p w:rsidR="005E4F02" w:rsidRPr="00665E7A" w:rsidRDefault="005E4F02" w:rsidP="00A71B4E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</w:pPr>
      <w:r w:rsidRPr="00665E7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поставки Товара: </w:t>
      </w:r>
      <w:r w:rsidR="00391D1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</w:t>
      </w:r>
      <w:r w:rsidR="00D65FD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(</w:t>
      </w:r>
      <w:r w:rsidR="00E47AD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</w:t>
      </w:r>
      <w:r w:rsidR="00391D1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есять</w:t>
      </w:r>
      <w:r w:rsidR="00D65FD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)</w:t>
      </w:r>
      <w:r w:rsidR="00A563E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14132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рабочих</w:t>
      </w:r>
      <w:r w:rsidR="00197CE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дней</w:t>
      </w:r>
      <w:r w:rsidR="00DC5D0A" w:rsidRPr="00DC5D0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197CE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с момента заключения Контракта</w:t>
      </w:r>
      <w:r w:rsidRPr="00665E7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</w:p>
    <w:p w:rsidR="005E4F02" w:rsidRPr="00D241E6" w:rsidRDefault="005E4F02" w:rsidP="00FB4404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В ходе поставки Товара Поставщик представляет Заказчику следующие документы:</w:t>
      </w:r>
      <w:r w:rsidR="00B645D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</w:p>
    <w:p w:rsidR="005E4F02" w:rsidRPr="00D241E6" w:rsidRDefault="005E4F02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подписанную со своей стороны товарно-транспортную накладную или транспортную накладную на поставляемый Товар в двух экземплярах (при наличии);</w:t>
      </w:r>
    </w:p>
    <w:p w:rsidR="005E4F02" w:rsidRDefault="005E4F02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подписанную со своей стороны товарную накладную на поставляемый Товар </w:t>
      </w:r>
      <w:r w:rsidR="00551E66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универсальный передаточный документ (</w:t>
      </w:r>
      <w:r w:rsidR="00D0204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-</w:t>
      </w:r>
      <w:r w:rsidR="00551E66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УПД)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двух экземплярах;</w:t>
      </w:r>
    </w:p>
    <w:p w:rsidR="005E4F02" w:rsidRPr="00D241E6" w:rsidRDefault="008C4F3F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) документы, подтверждающие наличие гарантий качества на поставляемый Товар;</w:t>
      </w:r>
    </w:p>
    <w:p w:rsidR="00551E66" w:rsidRPr="00D241E6" w:rsidRDefault="008C4F3F" w:rsidP="00783341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) оригиналы или надлежащим образом заверенные копии действующих сертификатов качества и (или) сертификатов соответствия на поставляемый Товар (при наличии).</w:t>
      </w:r>
    </w:p>
    <w:p w:rsidR="005E4F02" w:rsidRPr="00D241E6" w:rsidRDefault="008C4F3F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551E66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счет-фактуру (при наличии).</w:t>
      </w:r>
    </w:p>
    <w:p w:rsidR="00141325" w:rsidRDefault="005E4F02" w:rsidP="00141325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Указанные в настоящем пункте документы представляются Заказчику по адресу: </w:t>
      </w:r>
      <w:r w:rsidR="001F74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Санкт-Петербург, ул. Красного Текстильщика, д. 10-12, лит. О, </w:t>
      </w:r>
      <w:r w:rsidR="00E40B65" w:rsidRPr="001F740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E40B65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этаж, СПб ГКУ «МФЦ».</w:t>
      </w:r>
    </w:p>
    <w:p w:rsidR="005E4F02" w:rsidRPr="00141325" w:rsidRDefault="005E4F02" w:rsidP="00141325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Доставка Товара осуществляется путем отгрузки (передачи) Товара Заказчику. Доставка может осуществляться только в рабочие дни. 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Время, а также конкретная дата осуществления отгрузки (передачи) Товара должны быть предварительно согласованы </w:t>
      </w:r>
      <w:r w:rsidR="00911BCE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с Заказчиком</w:t>
      </w: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</w:p>
    <w:p w:rsidR="005E4F02" w:rsidRPr="00D241E6" w:rsidRDefault="005E4F02" w:rsidP="00FB4404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Обязательства Поставщика по </w:t>
      </w:r>
      <w:r w:rsidR="00C66EAE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поставке</w:t>
      </w:r>
      <w:r w:rsidR="00911B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считаются выполненными с момента </w:t>
      </w:r>
      <w:r w:rsidR="00011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поставки Товара и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представления Заказчику в полном объеме правильно оформленных документов, предусмотренных п. 2.3. Контракта.</w:t>
      </w:r>
    </w:p>
    <w:p w:rsidR="005E4F02" w:rsidRDefault="005E4F02" w:rsidP="005E4F0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E4F02" w:rsidRPr="00D241E6" w:rsidRDefault="005E4F02" w:rsidP="00FB4404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Цена Контракта и порядок расчетов</w:t>
      </w:r>
    </w:p>
    <w:p w:rsidR="00831485" w:rsidRPr="00D57E95" w:rsidRDefault="00831485" w:rsidP="00831485">
      <w:pPr>
        <w:pStyle w:val="a9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rPr>
          <w:rFonts w:ascii="Times New Roman" w:hAnsi="Times New Roman"/>
          <w:color w:val="000000"/>
          <w:sz w:val="24"/>
          <w:szCs w:val="24"/>
        </w:rPr>
      </w:pPr>
      <w:r w:rsidRPr="00BB6BA2">
        <w:rPr>
          <w:rFonts w:ascii="Times New Roman" w:hAnsi="Times New Roman"/>
          <w:color w:val="000000"/>
          <w:sz w:val="24"/>
          <w:szCs w:val="24"/>
        </w:rPr>
        <w:lastRenderedPageBreak/>
        <w:t xml:space="preserve">Цена Контракта </w:t>
      </w:r>
      <w:r>
        <w:rPr>
          <w:rFonts w:ascii="Times New Roman" w:hAnsi="Times New Roman"/>
          <w:color w:val="000000"/>
          <w:sz w:val="24"/>
          <w:szCs w:val="24"/>
        </w:rPr>
        <w:t>составляет _________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(____________________</w:t>
      </w:r>
      <w:r w:rsidRPr="00BB6BA2">
        <w:rPr>
          <w:rFonts w:ascii="Times New Roman" w:hAnsi="Times New Roman"/>
          <w:bCs/>
          <w:color w:val="000000"/>
          <w:sz w:val="24"/>
          <w:szCs w:val="24"/>
        </w:rPr>
        <w:t>) рублей 00 копеек</w:t>
      </w:r>
      <w:r>
        <w:rPr>
          <w:rFonts w:ascii="Times New Roman" w:hAnsi="Times New Roman"/>
          <w:bCs/>
          <w:color w:val="000000"/>
          <w:sz w:val="24"/>
          <w:szCs w:val="24"/>
        </w:rPr>
        <w:t>,</w:t>
      </w:r>
      <w:r w:rsidRPr="007A331A">
        <w:rPr>
          <w:rFonts w:ascii="Times New Roman" w:hAnsi="Times New Roman"/>
          <w:bCs/>
          <w:color w:val="000000"/>
          <w:sz w:val="24"/>
          <w:szCs w:val="24"/>
          <w:lang w:eastAsia="zh-CN"/>
        </w:rPr>
        <w:t xml:space="preserve"> </w:t>
      </w:r>
      <w:r w:rsidRPr="00EB14A1">
        <w:rPr>
          <w:rFonts w:ascii="Times New Roman" w:hAnsi="Times New Roman"/>
          <w:bCs/>
          <w:color w:val="000000"/>
          <w:sz w:val="24"/>
          <w:szCs w:val="24"/>
          <w:lang w:eastAsia="zh-CN"/>
        </w:rPr>
        <w:t>в том числе НДС, применяемый по ставке в соответствии с действующим законодательством Российской Федерации</w:t>
      </w:r>
      <w:r w:rsidRPr="00EB14A1">
        <w:rPr>
          <w:rFonts w:ascii="Times New Roman" w:eastAsia="Calibri" w:hAnsi="Times New Roman"/>
          <w:color w:val="000000"/>
          <w:sz w:val="24"/>
          <w:szCs w:val="24"/>
        </w:rPr>
        <w:t>.</w:t>
      </w:r>
      <w:r w:rsidRPr="00EB14A1">
        <w:rPr>
          <w:rFonts w:ascii="Times New Roman" w:eastAsia="Calibri" w:hAnsi="Times New Roman"/>
          <w:color w:val="000000"/>
          <w:sz w:val="24"/>
          <w:szCs w:val="24"/>
          <w:vertAlign w:val="superscript"/>
        </w:rPr>
        <w:footnoteReference w:id="1"/>
      </w:r>
    </w:p>
    <w:p w:rsidR="005E4F02" w:rsidRDefault="005E4F02" w:rsidP="00673F2C">
      <w:pPr>
        <w:pStyle w:val="a9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rPr>
          <w:rFonts w:ascii="Times New Roman" w:eastAsia="Calibri" w:hAnsi="Times New Roman"/>
          <w:bCs/>
          <w:sz w:val="24"/>
          <w:szCs w:val="24"/>
        </w:rPr>
      </w:pPr>
      <w:r w:rsidRPr="00D241E6">
        <w:rPr>
          <w:rFonts w:ascii="Times New Roman" w:eastAsia="Calibri" w:hAnsi="Times New Roman"/>
          <w:sz w:val="24"/>
          <w:szCs w:val="24"/>
        </w:rPr>
        <w:t>Цена Контракта включает в себя все расходы Поставщика, связанные с поставкой Товара, в том числе расходы, связанные с перевозкой, погрузо-разгрузочными работами, доставкой Товара, страхованием, уплатой таможенных пошлин, налогов, сборов и других обязательн</w:t>
      </w:r>
      <w:r w:rsidR="00141325">
        <w:rPr>
          <w:rFonts w:ascii="Times New Roman" w:eastAsia="Calibri" w:hAnsi="Times New Roman"/>
          <w:sz w:val="24"/>
          <w:szCs w:val="24"/>
        </w:rPr>
        <w:t xml:space="preserve">ых платежей </w:t>
      </w:r>
      <w:r w:rsidRPr="00D241E6">
        <w:rPr>
          <w:rFonts w:ascii="Times New Roman" w:eastAsia="Calibri" w:hAnsi="Times New Roman"/>
          <w:bCs/>
          <w:sz w:val="24"/>
          <w:szCs w:val="24"/>
        </w:rPr>
        <w:t>в соответствии со всеми требованиями Контракта.</w:t>
      </w:r>
    </w:p>
    <w:p w:rsidR="00673F2C" w:rsidRPr="00673F2C" w:rsidRDefault="00673F2C" w:rsidP="00673F2C">
      <w:pPr>
        <w:pStyle w:val="a9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rPr>
          <w:rFonts w:ascii="Times New Roman" w:hAnsi="Times New Roman"/>
          <w:color w:val="000000"/>
          <w:sz w:val="24"/>
          <w:szCs w:val="24"/>
        </w:rPr>
      </w:pPr>
      <w:r w:rsidRPr="00673F2C">
        <w:rPr>
          <w:rFonts w:ascii="Times New Roman" w:hAnsi="Times New Roman"/>
          <w:color w:val="000000"/>
          <w:sz w:val="24"/>
          <w:szCs w:val="24"/>
        </w:rPr>
        <w:t xml:space="preserve">Оплата принятого Товара осуществляется Заказчиком на основании представленного Поставщиком счета на оплату в течение 7 (Семи) рабочих дней с даты подписания Заказчиком товарной накладной/УПД, Акта приемки товаров, работ, услуг, сформированного последним в соответствии с приказом Министерства финансов Российской Федерации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(далее – </w:t>
      </w:r>
      <w:bookmarkStart w:id="0" w:name="_Hlk162707114"/>
      <w:r w:rsidRPr="00673F2C">
        <w:rPr>
          <w:rFonts w:ascii="Times New Roman" w:hAnsi="Times New Roman"/>
          <w:color w:val="000000"/>
          <w:sz w:val="24"/>
          <w:szCs w:val="24"/>
        </w:rPr>
        <w:t>Акт приемки (ф. 0510452)</w:t>
      </w:r>
      <w:bookmarkEnd w:id="0"/>
      <w:r w:rsidRPr="00673F2C">
        <w:rPr>
          <w:rFonts w:ascii="Times New Roman" w:hAnsi="Times New Roman"/>
          <w:color w:val="000000"/>
          <w:sz w:val="24"/>
          <w:szCs w:val="24"/>
        </w:rPr>
        <w:t>) по Контракту.</w:t>
      </w:r>
    </w:p>
    <w:p w:rsidR="00D02041" w:rsidRPr="00673F2C" w:rsidRDefault="00D02041" w:rsidP="00673F2C">
      <w:pPr>
        <w:pStyle w:val="a9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rPr>
          <w:rFonts w:ascii="Times New Roman" w:hAnsi="Times New Roman"/>
          <w:color w:val="000000"/>
          <w:sz w:val="24"/>
          <w:szCs w:val="24"/>
        </w:rPr>
      </w:pPr>
      <w:r w:rsidRPr="00673F2C">
        <w:rPr>
          <w:rFonts w:ascii="Times New Roman" w:hAnsi="Times New Roman"/>
          <w:color w:val="000000"/>
          <w:sz w:val="24"/>
          <w:szCs w:val="24"/>
        </w:rPr>
        <w:t xml:space="preserve">Оплата </w:t>
      </w:r>
      <w:r w:rsidR="00673F2C" w:rsidRPr="00673F2C">
        <w:rPr>
          <w:rFonts w:ascii="Times New Roman" w:hAnsi="Times New Roman"/>
          <w:color w:val="000000"/>
          <w:sz w:val="24"/>
          <w:szCs w:val="24"/>
        </w:rPr>
        <w:t xml:space="preserve">принятого </w:t>
      </w:r>
      <w:r w:rsidR="001E6CDB" w:rsidRPr="00673F2C">
        <w:rPr>
          <w:rFonts w:ascii="Times New Roman" w:hAnsi="Times New Roman"/>
          <w:color w:val="000000"/>
          <w:sz w:val="24"/>
          <w:szCs w:val="24"/>
        </w:rPr>
        <w:t>Товара</w:t>
      </w:r>
      <w:r w:rsidRPr="00673F2C">
        <w:rPr>
          <w:rFonts w:ascii="Times New Roman" w:hAnsi="Times New Roman"/>
          <w:color w:val="000000"/>
          <w:sz w:val="24"/>
          <w:szCs w:val="24"/>
        </w:rPr>
        <w:t xml:space="preserve"> осуществляется Заказчиком в течение 10 (Десяти) рабочих дней с даты подписания Заказчиком </w:t>
      </w:r>
      <w:r w:rsidR="00FA23B0" w:rsidRPr="00673F2C">
        <w:rPr>
          <w:rFonts w:ascii="Times New Roman" w:hAnsi="Times New Roman"/>
          <w:color w:val="000000"/>
          <w:sz w:val="24"/>
          <w:szCs w:val="24"/>
        </w:rPr>
        <w:t xml:space="preserve">товарной накладной или </w:t>
      </w:r>
      <w:r w:rsidRPr="00673F2C">
        <w:rPr>
          <w:rFonts w:ascii="Times New Roman" w:hAnsi="Times New Roman"/>
          <w:color w:val="000000"/>
          <w:sz w:val="24"/>
          <w:szCs w:val="24"/>
        </w:rPr>
        <w:t xml:space="preserve">УПД, на основании выставленного </w:t>
      </w:r>
      <w:r w:rsidR="00525E0F" w:rsidRPr="00673F2C">
        <w:rPr>
          <w:rFonts w:ascii="Times New Roman" w:hAnsi="Times New Roman"/>
          <w:color w:val="000000"/>
          <w:sz w:val="24"/>
          <w:szCs w:val="24"/>
        </w:rPr>
        <w:t xml:space="preserve">Поставщиком </w:t>
      </w:r>
      <w:r w:rsidRPr="00673F2C">
        <w:rPr>
          <w:rFonts w:ascii="Times New Roman" w:hAnsi="Times New Roman"/>
          <w:color w:val="000000"/>
          <w:sz w:val="24"/>
          <w:szCs w:val="24"/>
        </w:rPr>
        <w:t>счета.</w:t>
      </w:r>
    </w:p>
    <w:p w:rsidR="00D02041" w:rsidRPr="00673F2C" w:rsidRDefault="00D02041" w:rsidP="00673F2C">
      <w:pPr>
        <w:pStyle w:val="a9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rPr>
          <w:rFonts w:ascii="Times New Roman" w:hAnsi="Times New Roman"/>
          <w:color w:val="000000"/>
          <w:sz w:val="24"/>
          <w:szCs w:val="24"/>
        </w:rPr>
      </w:pPr>
      <w:r w:rsidRPr="00673F2C">
        <w:rPr>
          <w:rFonts w:ascii="Times New Roman" w:hAnsi="Times New Roman"/>
          <w:color w:val="000000"/>
          <w:sz w:val="24"/>
          <w:szCs w:val="24"/>
        </w:rPr>
        <w:t xml:space="preserve">Оплата </w:t>
      </w:r>
      <w:r w:rsidR="00673F2C" w:rsidRPr="00673F2C">
        <w:rPr>
          <w:rFonts w:ascii="Times New Roman" w:hAnsi="Times New Roman"/>
          <w:color w:val="000000"/>
          <w:sz w:val="24"/>
          <w:szCs w:val="24"/>
        </w:rPr>
        <w:t xml:space="preserve">принятого </w:t>
      </w:r>
      <w:r w:rsidR="001E6CDB" w:rsidRPr="00673F2C">
        <w:rPr>
          <w:rFonts w:ascii="Times New Roman" w:hAnsi="Times New Roman"/>
          <w:color w:val="000000"/>
          <w:sz w:val="24"/>
          <w:szCs w:val="24"/>
        </w:rPr>
        <w:t>Товара</w:t>
      </w:r>
      <w:r w:rsidRPr="00673F2C">
        <w:rPr>
          <w:rFonts w:ascii="Times New Roman" w:hAnsi="Times New Roman"/>
          <w:color w:val="000000"/>
          <w:sz w:val="24"/>
          <w:szCs w:val="24"/>
        </w:rPr>
        <w:t xml:space="preserve"> осуществляется в форме безналичного расчета </w:t>
      </w:r>
      <w:r w:rsidRPr="00673F2C">
        <w:rPr>
          <w:rFonts w:ascii="Times New Roman" w:hAnsi="Times New Roman"/>
          <w:color w:val="000000"/>
          <w:sz w:val="24"/>
          <w:szCs w:val="24"/>
        </w:rPr>
        <w:br/>
        <w:t>в пределах сумм, предусмотренных статьей ведомственной структуры расходов бюджета Санкт-Петербурга на 202</w:t>
      </w:r>
      <w:r w:rsidR="00831485" w:rsidRPr="00673F2C">
        <w:rPr>
          <w:rFonts w:ascii="Times New Roman" w:hAnsi="Times New Roman"/>
          <w:color w:val="000000"/>
          <w:sz w:val="24"/>
          <w:szCs w:val="24"/>
        </w:rPr>
        <w:t>6</w:t>
      </w:r>
      <w:r w:rsidRPr="00673F2C">
        <w:rPr>
          <w:rFonts w:ascii="Times New Roman" w:hAnsi="Times New Roman"/>
          <w:color w:val="000000"/>
          <w:sz w:val="24"/>
          <w:szCs w:val="24"/>
        </w:rPr>
        <w:t xml:space="preserve"> год. </w:t>
      </w:r>
    </w:p>
    <w:p w:rsidR="00D02041" w:rsidRPr="00673F2C" w:rsidRDefault="00831485" w:rsidP="00673F2C">
      <w:pPr>
        <w:pStyle w:val="a9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rPr>
          <w:rFonts w:ascii="Times New Roman" w:hAnsi="Times New Roman"/>
          <w:color w:val="000000"/>
          <w:sz w:val="24"/>
          <w:szCs w:val="24"/>
        </w:rPr>
      </w:pPr>
      <w:r w:rsidRPr="00673F2C">
        <w:rPr>
          <w:rFonts w:ascii="Times New Roman" w:hAnsi="Times New Roman"/>
          <w:color w:val="000000"/>
          <w:sz w:val="24"/>
          <w:szCs w:val="24"/>
        </w:rPr>
        <w:t xml:space="preserve">Оплата осуществляется в соответствии с порядком финансирования расходов бюджета Санкт-Петербурга и ведения лицевых счетов главных распорядителей бюджетных средств и подведомственных учреждений при казначейской системе исполнения бюджета Санкт-Петербурга на 2026 год в соответствии с Законом Санкт-Петербурга от 26.11.2025 </w:t>
      </w:r>
      <w:r w:rsidR="00E81FFA" w:rsidRPr="00673F2C">
        <w:rPr>
          <w:rFonts w:ascii="Times New Roman" w:hAnsi="Times New Roman"/>
          <w:color w:val="000000"/>
          <w:sz w:val="24"/>
          <w:szCs w:val="24"/>
        </w:rPr>
        <w:br/>
      </w:r>
      <w:r w:rsidRPr="00673F2C">
        <w:rPr>
          <w:rFonts w:ascii="Times New Roman" w:hAnsi="Times New Roman"/>
          <w:color w:val="000000"/>
          <w:sz w:val="24"/>
          <w:szCs w:val="24"/>
        </w:rPr>
        <w:t>№ 659-124 «О бюджете Санкт-Петербурга на 2026 год и на плановый период 2027 и 2028 годов», 1550096120 – «Расходы на содержание Санкт-Петербургского государственного казенного учреждения «Многофункциональный центр предоставления государственных и муниципальных услуг», код вида расходов:</w:t>
      </w:r>
      <w:r w:rsidR="00D02041" w:rsidRPr="00673F2C">
        <w:rPr>
          <w:rFonts w:ascii="Times New Roman" w:hAnsi="Times New Roman"/>
          <w:color w:val="000000"/>
          <w:sz w:val="24"/>
          <w:szCs w:val="24"/>
        </w:rPr>
        <w:t xml:space="preserve"> 244 – «Прочая закупка товаров, работ и услуг для обеспечения государственных (муниципальных) нужд», код </w:t>
      </w:r>
      <w:r w:rsidR="004C593F" w:rsidRPr="00673F2C">
        <w:rPr>
          <w:rFonts w:ascii="Times New Roman" w:hAnsi="Times New Roman"/>
          <w:color w:val="000000"/>
          <w:sz w:val="24"/>
          <w:szCs w:val="24"/>
        </w:rPr>
        <w:t>КОСГУ 34</w:t>
      </w:r>
      <w:r w:rsidR="003A6B11" w:rsidRPr="00673F2C">
        <w:rPr>
          <w:rFonts w:ascii="Times New Roman" w:hAnsi="Times New Roman"/>
          <w:color w:val="000000"/>
          <w:sz w:val="24"/>
          <w:szCs w:val="24"/>
        </w:rPr>
        <w:t>0</w:t>
      </w:r>
      <w:r w:rsidR="004C593F" w:rsidRPr="00673F2C">
        <w:rPr>
          <w:rFonts w:ascii="Times New Roman" w:hAnsi="Times New Roman"/>
          <w:color w:val="000000"/>
          <w:sz w:val="24"/>
          <w:szCs w:val="24"/>
        </w:rPr>
        <w:t xml:space="preserve">- «Увеличение стоимости </w:t>
      </w:r>
      <w:r w:rsidR="003A6B11" w:rsidRPr="00673F2C">
        <w:rPr>
          <w:rFonts w:ascii="Times New Roman" w:hAnsi="Times New Roman"/>
          <w:color w:val="000000"/>
          <w:sz w:val="24"/>
          <w:szCs w:val="24"/>
        </w:rPr>
        <w:t>материальных запасов</w:t>
      </w:r>
      <w:r w:rsidR="004C593F" w:rsidRPr="00673F2C">
        <w:rPr>
          <w:rFonts w:ascii="Times New Roman" w:hAnsi="Times New Roman"/>
          <w:color w:val="000000"/>
          <w:sz w:val="24"/>
          <w:szCs w:val="24"/>
        </w:rPr>
        <w:t>»</w:t>
      </w:r>
      <w:r w:rsidR="00D02041" w:rsidRPr="00673F2C">
        <w:rPr>
          <w:rFonts w:ascii="Times New Roman" w:hAnsi="Times New Roman"/>
          <w:color w:val="000000"/>
          <w:sz w:val="24"/>
          <w:szCs w:val="24"/>
        </w:rPr>
        <w:t>.</w:t>
      </w:r>
    </w:p>
    <w:p w:rsidR="00D02041" w:rsidRPr="00673F2C" w:rsidRDefault="00D02041" w:rsidP="00673F2C">
      <w:pPr>
        <w:pStyle w:val="a9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rPr>
          <w:rFonts w:ascii="Times New Roman" w:hAnsi="Times New Roman"/>
          <w:color w:val="000000"/>
          <w:sz w:val="24"/>
          <w:szCs w:val="24"/>
        </w:rPr>
      </w:pPr>
      <w:r w:rsidRPr="00673F2C">
        <w:rPr>
          <w:rFonts w:ascii="Times New Roman" w:hAnsi="Times New Roman"/>
          <w:color w:val="000000"/>
          <w:sz w:val="24"/>
          <w:szCs w:val="24"/>
        </w:rPr>
        <w:t>Авансирование не предусмотрено.</w:t>
      </w:r>
    </w:p>
    <w:p w:rsidR="005E4F02" w:rsidRPr="00673F2C" w:rsidRDefault="00D02041" w:rsidP="00673F2C">
      <w:pPr>
        <w:pStyle w:val="a9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rPr>
          <w:rFonts w:ascii="Times New Roman" w:hAnsi="Times New Roman"/>
          <w:color w:val="000000"/>
          <w:sz w:val="24"/>
          <w:szCs w:val="24"/>
        </w:rPr>
      </w:pPr>
      <w:r w:rsidRPr="00673F2C">
        <w:rPr>
          <w:rFonts w:ascii="Times New Roman" w:hAnsi="Times New Roman"/>
          <w:color w:val="000000"/>
          <w:sz w:val="24"/>
          <w:szCs w:val="24"/>
        </w:rPr>
        <w:t>Оплата Товара осуществляется в соответствии с Расчетом цены Контракта (Приложение № 2 к Контракту, далее – Расчет цены Контракта).</w:t>
      </w:r>
    </w:p>
    <w:p w:rsidR="00A7789C" w:rsidRPr="00673F2C" w:rsidRDefault="005E4F02" w:rsidP="00673F2C">
      <w:pPr>
        <w:pStyle w:val="a9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rPr>
          <w:rFonts w:ascii="Times New Roman" w:hAnsi="Times New Roman"/>
          <w:color w:val="000000"/>
          <w:sz w:val="24"/>
          <w:szCs w:val="24"/>
        </w:rPr>
      </w:pPr>
      <w:r w:rsidRPr="00673F2C">
        <w:rPr>
          <w:rFonts w:ascii="Times New Roman" w:hAnsi="Times New Roman"/>
          <w:color w:val="000000"/>
          <w:sz w:val="24"/>
          <w:szCs w:val="24"/>
        </w:rPr>
        <w:t>Оплата Товара считается произведенной с момента списания денежных средств с лицевого счета Заказчика.</w:t>
      </w:r>
      <w:r w:rsidR="00314DE8" w:rsidRPr="00673F2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5E4F02" w:rsidRPr="00D241E6" w:rsidRDefault="005E4F02" w:rsidP="005E4F02">
      <w:pPr>
        <w:widowControl w:val="0"/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FB440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Права и обязанности Сторон</w:t>
      </w:r>
    </w:p>
    <w:p w:rsidR="005E4F02" w:rsidRPr="00D241E6" w:rsidRDefault="005E4F02" w:rsidP="00FB4404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Заказчик обязан:</w:t>
      </w:r>
    </w:p>
    <w:p w:rsidR="00DC5D0A" w:rsidRPr="008673F1" w:rsidRDefault="005E4F02" w:rsidP="008673F1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Принять поставленный Товар в случае его соответствия условиям Контракта, </w:t>
      </w:r>
      <w:r w:rsidR="002F2BE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br/>
      </w: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а также требованиям Спецификации.</w:t>
      </w:r>
    </w:p>
    <w:p w:rsidR="005E4F02" w:rsidRPr="00D241E6" w:rsidRDefault="005E4F02" w:rsidP="00FB440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Оплатить Поставщику принятый Товар.</w:t>
      </w:r>
    </w:p>
    <w:p w:rsidR="005E4F02" w:rsidRPr="00D241E6" w:rsidRDefault="005E4F02" w:rsidP="00FB4404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Заказчик вправе:</w:t>
      </w:r>
    </w:p>
    <w:p w:rsidR="005E4F02" w:rsidRPr="00D241E6" w:rsidRDefault="005E4F02" w:rsidP="00FB440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Требовать от Поставщика надлежащего исполнения принятых по Контракту обязательств.</w:t>
      </w:r>
    </w:p>
    <w:p w:rsidR="005E4F02" w:rsidRPr="00D241E6" w:rsidRDefault="005E4F02" w:rsidP="00FB440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Принять решение об одностороннем отказе от исполнения Контракта </w:t>
      </w:r>
      <w:r w:rsidR="002F2BE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br/>
      </w: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по основаниям, предусмотренным гражданским законодательством Российской Федерации.</w:t>
      </w:r>
    </w:p>
    <w:p w:rsidR="005E4F02" w:rsidRPr="00D241E6" w:rsidRDefault="005E4F02" w:rsidP="00FB4404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Поставщик обязан:</w:t>
      </w:r>
    </w:p>
    <w:p w:rsidR="005E4F02" w:rsidRPr="00D241E6" w:rsidRDefault="005E4F02" w:rsidP="00FB440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Поставить Заказчику Товар на условиях Контракта в соответствии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со Спецификацией</w:t>
      </w:r>
      <w:r w:rsidR="0035730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E4F02" w:rsidRPr="007A64D5" w:rsidRDefault="005E4F02" w:rsidP="00FB440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7A64D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Предоставить Заказчику документы, предусмотренные п. 2.3 Контракта, </w:t>
      </w:r>
      <w:r w:rsidR="00E81F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A64D5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указанным пунктом.</w:t>
      </w:r>
    </w:p>
    <w:p w:rsidR="005E4F02" w:rsidRDefault="005E4F02" w:rsidP="00FB440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Соблюдать сроки исполнения принятых обязательств.</w:t>
      </w:r>
    </w:p>
    <w:p w:rsidR="005E4F02" w:rsidRPr="00D241E6" w:rsidRDefault="005E4F02" w:rsidP="001F7408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Поставщик вправе:</w:t>
      </w:r>
    </w:p>
    <w:p w:rsidR="005E4F02" w:rsidRPr="007A2293" w:rsidRDefault="005E4F02" w:rsidP="007A2293">
      <w:pPr>
        <w:pStyle w:val="a9"/>
        <w:numPr>
          <w:ilvl w:val="2"/>
          <w:numId w:val="2"/>
        </w:numPr>
        <w:shd w:val="clear" w:color="auto" w:fill="FFFFFF"/>
        <w:tabs>
          <w:tab w:val="left" w:pos="567"/>
        </w:tabs>
        <w:spacing w:after="0" w:line="240" w:lineRule="auto"/>
        <w:ind w:left="0" w:firstLine="567"/>
        <w:rPr>
          <w:rFonts w:ascii="Times New Roman" w:eastAsia="Calibri" w:hAnsi="Times New Roman"/>
          <w:color w:val="000000"/>
          <w:sz w:val="24"/>
          <w:szCs w:val="24"/>
        </w:rPr>
      </w:pPr>
      <w:r w:rsidRPr="007A2293">
        <w:rPr>
          <w:rFonts w:ascii="Times New Roman" w:eastAsia="Calibri" w:hAnsi="Times New Roman"/>
          <w:color w:val="000000"/>
          <w:sz w:val="24"/>
          <w:szCs w:val="24"/>
        </w:rPr>
        <w:t>Требовать от Заказчика принятия поставленного Товара, соответствующего условиям Контракта и требованиям Спецификации.</w:t>
      </w:r>
      <w:r w:rsidR="009031D5" w:rsidRPr="007A2293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</w:p>
    <w:p w:rsidR="005E4F02" w:rsidRPr="00D241E6" w:rsidRDefault="005E4F02" w:rsidP="005E4F02">
      <w:pPr>
        <w:shd w:val="clear" w:color="auto" w:fill="FFFFFF"/>
        <w:tabs>
          <w:tab w:val="left" w:pos="1418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приемки Товара</w:t>
      </w:r>
    </w:p>
    <w:p w:rsidR="00673F2C" w:rsidRPr="00673F2C" w:rsidRDefault="00673F2C" w:rsidP="00673F2C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F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 считается принятым с момента подписания Заказчиком товарной накладной/УПД, а также Акта приемки (ф. 0510452). </w:t>
      </w:r>
    </w:p>
    <w:p w:rsidR="00673F2C" w:rsidRPr="00673F2C" w:rsidRDefault="00673F2C" w:rsidP="00673F2C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F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10 (Десяти) рабочих дней с даты поставки Товара, определяемой </w:t>
      </w:r>
      <w:r w:rsidRPr="00673F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п. 2.2 Контракта, Заказчик проверяет качество, соответствие поставленного Товара условиям Контракта, требованиям Спецификации, а также соответствие сведений, отраженных в документах, указанных в п. 2.3. Контракта, фактически поставленному Товару и его стоимости, определенной согласно Расчету цены Контракта.</w:t>
      </w:r>
    </w:p>
    <w:p w:rsidR="00673F2C" w:rsidRPr="00673F2C" w:rsidRDefault="00673F2C" w:rsidP="00673F2C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F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принятия Товара Заказчик подписывает два экземпляра товарной накладной/УПД, один из которых возвращается Поставщику, а также формирует и подписывает Акт приемки (ф. 0510452). </w:t>
      </w:r>
    </w:p>
    <w:p w:rsidR="00673F2C" w:rsidRPr="00673F2C" w:rsidRDefault="00673F2C" w:rsidP="00673F2C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F2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отказа от принятия Товара, Заказчик направляет мотивированный отказ от приемки Товара с указанием причин, послуживших основанием для его принятия и установлением сроков устранения выявленных недостатков Товара.</w:t>
      </w:r>
    </w:p>
    <w:p w:rsidR="00673F2C" w:rsidRPr="00673F2C" w:rsidRDefault="00673F2C" w:rsidP="00673F2C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F2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обязуется устранить выявленные недостатки полностью своими силами, за свой счет и в установленный Заказчиком срок и предъявить Товар к повторной приемке.</w:t>
      </w:r>
      <w:bookmarkStart w:id="1" w:name="_GoBack"/>
      <w:bookmarkEnd w:id="1"/>
    </w:p>
    <w:p w:rsidR="005E4F02" w:rsidRPr="00D241E6" w:rsidRDefault="005E4F02" w:rsidP="005E4F02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качеству и упаковке Товара</w:t>
      </w:r>
    </w:p>
    <w:p w:rsidR="005E4F02" w:rsidRPr="00C331C5" w:rsidRDefault="005E4F02" w:rsidP="00C331C5">
      <w:pPr>
        <w:pStyle w:val="a9"/>
        <w:numPr>
          <w:ilvl w:val="1"/>
          <w:numId w:val="2"/>
        </w:numPr>
        <w:tabs>
          <w:tab w:val="left" w:pos="993"/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C331C5">
        <w:rPr>
          <w:rFonts w:ascii="Times New Roman" w:hAnsi="Times New Roman"/>
          <w:sz w:val="24"/>
          <w:szCs w:val="24"/>
        </w:rPr>
        <w:t xml:space="preserve">Поставляемый Товар должен быть новым (товаром, который не был </w:t>
      </w:r>
      <w:r w:rsidR="002F2BEC" w:rsidRPr="00C331C5">
        <w:rPr>
          <w:rFonts w:ascii="Times New Roman" w:hAnsi="Times New Roman"/>
          <w:sz w:val="24"/>
          <w:szCs w:val="24"/>
        </w:rPr>
        <w:br/>
      </w:r>
      <w:r w:rsidRPr="00C331C5">
        <w:rPr>
          <w:rFonts w:ascii="Times New Roman" w:hAnsi="Times New Roman"/>
          <w:sz w:val="24"/>
          <w:szCs w:val="24"/>
        </w:rPr>
        <w:t>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свойства), не иметь повреждений, являться оригинальным товаром производителя, соответствующим общепринятым стандартам.</w:t>
      </w:r>
    </w:p>
    <w:p w:rsidR="005E4F02" w:rsidRPr="00D241E6" w:rsidRDefault="005E4F02" w:rsidP="00C331C5">
      <w:pPr>
        <w:pStyle w:val="a9"/>
        <w:numPr>
          <w:ilvl w:val="1"/>
          <w:numId w:val="2"/>
        </w:numPr>
        <w:tabs>
          <w:tab w:val="left" w:pos="993"/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241E6">
        <w:rPr>
          <w:rFonts w:ascii="Times New Roman" w:hAnsi="Times New Roman"/>
          <w:sz w:val="24"/>
          <w:szCs w:val="24"/>
        </w:rPr>
        <w:t>Товар должен соответствовать обязательным требованиям, предъявляемым к его качеству и безопасности действующим законодательством Российской Федерации. Соответствие Товара указанным требованиям (при их наличии) должно подтверждаться предоставлением Заказчику оригиналов или надлежащим образом заверенных копий действующих сертификатов качества и (или) сертификатов соответствия требованиям нормативных документов на поставляемый Товар, разрешающих использование поставляемого Товара на территории Российской Федерации.</w:t>
      </w:r>
    </w:p>
    <w:p w:rsidR="005E4F02" w:rsidRPr="00AA7FE6" w:rsidRDefault="005E4F02" w:rsidP="00C331C5">
      <w:pPr>
        <w:pStyle w:val="a9"/>
        <w:numPr>
          <w:ilvl w:val="1"/>
          <w:numId w:val="2"/>
        </w:numPr>
        <w:tabs>
          <w:tab w:val="left" w:pos="993"/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AA7FE6">
        <w:rPr>
          <w:rFonts w:ascii="Times New Roman" w:hAnsi="Times New Roman"/>
          <w:sz w:val="24"/>
          <w:szCs w:val="24"/>
        </w:rPr>
        <w:t>Товар должен быть безопасным для жизни и здоровья человека, имущества Заказчика и окружающей среды при обычных условиях его использования, хранения, транспортировки и утилизации.</w:t>
      </w:r>
    </w:p>
    <w:p w:rsidR="005E4F02" w:rsidRPr="00D241E6" w:rsidRDefault="005E4F02" w:rsidP="00C331C5">
      <w:pPr>
        <w:pStyle w:val="a9"/>
        <w:numPr>
          <w:ilvl w:val="1"/>
          <w:numId w:val="2"/>
        </w:numPr>
        <w:tabs>
          <w:tab w:val="left" w:pos="993"/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241E6">
        <w:rPr>
          <w:rFonts w:ascii="Times New Roman" w:hAnsi="Times New Roman"/>
          <w:sz w:val="24"/>
          <w:szCs w:val="24"/>
        </w:rPr>
        <w:t xml:space="preserve">Товар не должен находиться в залоге, под арестом или под иным обременением. </w:t>
      </w:r>
    </w:p>
    <w:p w:rsidR="005E4F02" w:rsidRPr="00D241E6" w:rsidRDefault="005E4F02" w:rsidP="00C331C5">
      <w:pPr>
        <w:pStyle w:val="a9"/>
        <w:numPr>
          <w:ilvl w:val="1"/>
          <w:numId w:val="2"/>
        </w:numPr>
        <w:tabs>
          <w:tab w:val="left" w:pos="993"/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241E6">
        <w:rPr>
          <w:rFonts w:ascii="Times New Roman" w:hAnsi="Times New Roman"/>
          <w:sz w:val="24"/>
          <w:szCs w:val="24"/>
        </w:rPr>
        <w:t>Товар должен быть поставлен в упаковке, обеспечивающей его сохранность и целостность при перевозке и хранении.</w:t>
      </w:r>
    </w:p>
    <w:p w:rsidR="005E4F02" w:rsidRPr="00D241E6" w:rsidRDefault="005E4F02" w:rsidP="00C331C5">
      <w:pPr>
        <w:pStyle w:val="a9"/>
        <w:numPr>
          <w:ilvl w:val="1"/>
          <w:numId w:val="2"/>
        </w:numPr>
        <w:tabs>
          <w:tab w:val="left" w:pos="993"/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241E6">
        <w:rPr>
          <w:rFonts w:ascii="Times New Roman" w:hAnsi="Times New Roman"/>
          <w:sz w:val="24"/>
          <w:szCs w:val="24"/>
        </w:rPr>
        <w:t>Упаковка и маркировка Товара должны содержать все признаки оригинальности, предусмотренные его производителем.</w:t>
      </w:r>
    </w:p>
    <w:p w:rsidR="005E4F02" w:rsidRPr="00D241E6" w:rsidRDefault="005E4F02" w:rsidP="00C331C5">
      <w:pPr>
        <w:pStyle w:val="a9"/>
        <w:numPr>
          <w:ilvl w:val="1"/>
          <w:numId w:val="2"/>
        </w:numPr>
        <w:tabs>
          <w:tab w:val="left" w:pos="993"/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241E6">
        <w:rPr>
          <w:rFonts w:ascii="Times New Roman" w:hAnsi="Times New Roman"/>
          <w:sz w:val="24"/>
          <w:szCs w:val="24"/>
        </w:rPr>
        <w:t>Упаковка Товара должна быть недеформированной.</w:t>
      </w:r>
    </w:p>
    <w:p w:rsidR="005E4F02" w:rsidRPr="00D241E6" w:rsidRDefault="005E4F02" w:rsidP="00C331C5">
      <w:pPr>
        <w:tabs>
          <w:tab w:val="left" w:pos="993"/>
          <w:tab w:val="left" w:pos="1134"/>
        </w:tabs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Гарантия качества поставленного Товара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гарантирует Заказчику качество поставленного Товара</w:t>
      </w:r>
      <w:r w:rsidR="005C0B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</w:t>
      </w:r>
      <w:r w:rsidR="00911B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84936">
        <w:rPr>
          <w:rFonts w:ascii="Times New Roman" w:eastAsia="Times New Roman" w:hAnsi="Times New Roman" w:cs="Times New Roman"/>
          <w:sz w:val="24"/>
          <w:szCs w:val="24"/>
          <w:lang w:eastAsia="ru-RU"/>
        </w:rPr>
        <w:t>36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месяцев с момента его принятия Заказчиком, предоставив Заказчику в момент осуществления приемки Товара документы, подтверждающие наличие га</w:t>
      </w:r>
      <w:r w:rsidR="009C24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рантий качества на </w:t>
      </w:r>
      <w:r w:rsidR="009C244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такой Товар.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выявления Заказчиком некачественного Товара в период гарантийного срока, Заказчик вправе требовать замену такого Товара на новый идентичный Товар надлежащего качества за счет средств Поставщика в установленный Заказчиком разумный срок.</w:t>
      </w:r>
    </w:p>
    <w:p w:rsidR="005E4F02" w:rsidRPr="00D241E6" w:rsidRDefault="005E4F02" w:rsidP="005E4F02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Ответственность Сторон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 Сторон за неисполнение или ненадлежащее исполнение обязательств, предусмотренных Контрактом, установлена в соответствии с требованиями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1042, следующим образом: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Поставщика: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Поставщика взыскивается неустойка в форме штрафа в размере 10% от цены Контракта.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Поставщика взыскивается неустойка в форме штрафа в размере 1 000 (одна тысяча) рублей.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просрочки исполнения обязательств, предусмотренных Контрактом,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Поставщика взыскивается неустойка в форме пени, начисляемой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обязательства.</w:t>
      </w:r>
    </w:p>
    <w:p w:rsidR="005E4F02" w:rsidRPr="00D241E6" w:rsidRDefault="005E4F02" w:rsidP="005E4F02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Пеня начисляется за каждый день просрочки исполнения Поставщиком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Уплата неустойки по Контракту производится Поставщиком на основании претензии Заказчика путем перечисления денежных средств в доход бюджета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Санкт-Петербурга.</w:t>
      </w:r>
    </w:p>
    <w:p w:rsidR="001F5F6F" w:rsidRPr="00D241E6" w:rsidRDefault="001F5F6F" w:rsidP="001F5F6F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Заказчика: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с него может быть взыскана неустойка в форме штрафа в размере 1 000 (одна тысяча) рублей.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просрочки исполнения Заказчиком обязательств, предусмотренных Контрактом, с Заказчика взыскивается неустойка в форме пени, начисляемой за каждый день просрочки исполнения Заказчиком обязательства, предусмотренного Контрактом, начиная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дня, следующего после дня истечения установленного Контрактом срока исполнения указанного обязательства.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Пеня начисляется за каждый день просрочки исполнения Заказчиком обязательства, предусмотренного Контрактом, в размере одной трехсотой действующей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дату уплаты пени ключевой ставки Центрального банка Российской Федерации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неуплаченной в срок суммы.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Неустойка взимается за каждый случай неисполнения (ненадлежащего исполнения, просрочки исполнения) принятых по Контракту обязательств в отдельности.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Уплата неустойки не освобождает Стороны от выполнения своих обязательств по Контракту.</w:t>
      </w:r>
    </w:p>
    <w:p w:rsidR="005E4F02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 освобождается от уплаты неустойки,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5E4F02" w:rsidRPr="00D241E6" w:rsidRDefault="005E4F02" w:rsidP="00A71B4E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Действие непреодолимой силы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возникновения обстоятельств непреодолимой силы (форс-мажор),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которым относятся, в том числе, стихийные бедствия, катастрофы, пожары, массовые беспорядки, забастовки, военные действия, противоправные действия третьих лиц, вступление в силу актов органов государственной власти, препятствующих исполнению Сторонами принятых по Контракту обязательств, Стороны освобождаются от имущественной ответственности за их неисполнение (ненадлежащее исполнение, просрочку исполнения).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Сторона, понесшая убытки в связи с наступлением форс-мажорных обстоятельств, вправе потребовать от Стороны, ставшей объектом действия непреодолимой силы, документальных подтверждений о наступлении таких обстоятельств.</w:t>
      </w:r>
    </w:p>
    <w:p w:rsidR="005E4F02" w:rsidRPr="00D241E6" w:rsidRDefault="005E4F02" w:rsidP="005E4F02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разрешения споров</w:t>
      </w:r>
    </w:p>
    <w:p w:rsidR="005E4F02" w:rsidRPr="00D241E6" w:rsidRDefault="005E4F02" w:rsidP="0024722E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спорные вопросы по Контракту разрешаются Сторонами путем ведения переговоров.</w:t>
      </w:r>
    </w:p>
    <w:p w:rsidR="005E4F02" w:rsidRPr="00D241E6" w:rsidRDefault="005E4F02" w:rsidP="0024722E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невозможности разрешения Сторонами спорных вопросов путем переговоров, они подлежат рассмотрению в Арбитражном суде города Санкт-Петербурга и Ленинградской области.</w:t>
      </w:r>
    </w:p>
    <w:p w:rsidR="005E4F02" w:rsidRPr="00D241E6" w:rsidRDefault="005E4F02" w:rsidP="005E4F02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действия, порядок изменения и расторжения Контракта</w:t>
      </w:r>
    </w:p>
    <w:p w:rsidR="005E4F02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считается заключенным с момента его подписания Сто</w:t>
      </w:r>
      <w:r w:rsidR="00C94B6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ронами и действует по 31.12.202</w:t>
      </w:r>
      <w:r w:rsidR="00E81FF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в части неисполненных Сторонами обязательств – до полного их исполнения.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Существенное изменение обстоятельств, из которых Поставщик исходил при заключении Контракта, не является основанием для его изменения или расторжения.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Любые изменения и дополнения к Контракту действительны лишь в случаях, предусмотренных действующим законодательством Российской Федерации.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гражданским законодательством Российской Федерации.</w:t>
      </w:r>
    </w:p>
    <w:p w:rsidR="001F5F6F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расторжения Контракта обязательства по оплате поставленного Поставщиком Товара, обязательства Поставщика по оплате неустойки могут прекращаться полностью или частично зачетом встречного однородного требования.</w:t>
      </w:r>
    </w:p>
    <w:p w:rsidR="001278CB" w:rsidRPr="00F81C49" w:rsidRDefault="001278CB" w:rsidP="00E40B65">
      <w:pPr>
        <w:widowControl w:val="0"/>
        <w:tabs>
          <w:tab w:val="left" w:pos="1418"/>
        </w:tabs>
        <w:suppressAutoHyphens/>
        <w:autoSpaceDE w:val="0"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Прочие условия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исполнении Контракта не допускается перемена Поставщика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исключением случая, если новый Поставщик является правопреемником Поставщика по Контракту вследствие реорганизации юридического лица в форме преобразования, слияния или присоединения.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 вопросам, не предусмотренным Контрактом, Стороны руководствуются действующим законодательством Российской Федерации.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наличии противоречий в содержании положений Контракта и содержании соответствующих положений приложений к нему, применению подлежат положения Контракта.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составлен в 2-х экземплярах, имеющих одинаковую юридическую силу, по одному экземпляру для каждой Стороны.</w:t>
      </w:r>
    </w:p>
    <w:p w:rsidR="005E4F02" w:rsidRPr="00D241E6" w:rsidRDefault="005E4F02" w:rsidP="005E4F02">
      <w:pPr>
        <w:widowControl w:val="0"/>
        <w:tabs>
          <w:tab w:val="left" w:pos="1276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Приложения</w:t>
      </w:r>
    </w:p>
    <w:p w:rsidR="005E4F02" w:rsidRPr="00D241E6" w:rsidRDefault="005E4F02" w:rsidP="005E4F0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Контракту прилагаются и являются его неотъемлемой частью:</w:t>
      </w:r>
    </w:p>
    <w:p w:rsidR="005E4F02" w:rsidRPr="00D241E6" w:rsidRDefault="005E4F02" w:rsidP="005E4F0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№ 1 – Спецификация.</w:t>
      </w:r>
    </w:p>
    <w:p w:rsidR="005E4F02" w:rsidRPr="00D241E6" w:rsidRDefault="005E4F02" w:rsidP="005E4F0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№ 2 – Расчет цены Контракта.</w:t>
      </w:r>
    </w:p>
    <w:p w:rsidR="005E4F02" w:rsidRPr="00D241E6" w:rsidRDefault="005E4F02" w:rsidP="005E4F0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Default="005E4F02" w:rsidP="007A2293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нахождения и банковские реквизиты Сторон</w:t>
      </w:r>
    </w:p>
    <w:p w:rsidR="001C3751" w:rsidRPr="008273EF" w:rsidRDefault="001C3751" w:rsidP="001C3751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390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9626" w:type="dxa"/>
        <w:tblLook w:val="04A0" w:firstRow="1" w:lastRow="0" w:firstColumn="1" w:lastColumn="0" w:noHBand="0" w:noVBand="1"/>
      </w:tblPr>
      <w:tblGrid>
        <w:gridCol w:w="4813"/>
        <w:gridCol w:w="4813"/>
      </w:tblGrid>
      <w:tr w:rsidR="0088173E" w:rsidRPr="00701E43" w:rsidTr="002F2BEC">
        <w:tc>
          <w:tcPr>
            <w:tcW w:w="4813" w:type="dxa"/>
            <w:shd w:val="clear" w:color="auto" w:fill="auto"/>
          </w:tcPr>
          <w:p w:rsidR="0088173E" w:rsidRPr="00701E43" w:rsidRDefault="0088173E" w:rsidP="002F2B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01E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ЗАКАЗЧИК:</w:t>
            </w:r>
          </w:p>
          <w:p w:rsidR="0088173E" w:rsidRPr="00701E43" w:rsidRDefault="0088173E" w:rsidP="002F2B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01E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СПб ГКУ «МФЦ»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Место нахождения и почтовый адрес: 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191124, Санкт-Петербург, 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ул. Красного Текстильщика, д. 10-12, лит. О;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ИНН: 7810811987;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КПП: 784201001;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Получатель: Комитет финансов Санкт-Петербурга 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(СПб ГКУ «МФЦ», л/с 0710004);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Казначейский счет: 03221643400000007200;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Банк получателя: ОКЦ №1 Северо-Западного ГУ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Банка России// УФК по г. Санкт-Петербургу, г Санкт-Петербург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Банковский счет: 40102810945370000005; 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БИК 014030106; 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ОГРН: 1107847408085;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314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ОКПО: 69248357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31485">
              <w:rPr>
                <w:rFonts w:ascii="Times New Roman" w:hAnsi="Times New Roman"/>
                <w:sz w:val="18"/>
                <w:szCs w:val="18"/>
              </w:rPr>
              <w:t xml:space="preserve">Ответственное лицо по Контракту: 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31485">
              <w:rPr>
                <w:rFonts w:ascii="Times New Roman" w:hAnsi="Times New Roman"/>
                <w:sz w:val="18"/>
                <w:szCs w:val="18"/>
              </w:rPr>
              <w:t xml:space="preserve">ведущий специалист отдела закупок 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31485">
              <w:rPr>
                <w:rFonts w:ascii="Times New Roman" w:hAnsi="Times New Roman"/>
                <w:sz w:val="18"/>
                <w:szCs w:val="18"/>
              </w:rPr>
              <w:t xml:space="preserve">у единственного поставщика 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31485">
              <w:rPr>
                <w:rFonts w:ascii="Times New Roman" w:hAnsi="Times New Roman"/>
                <w:sz w:val="18"/>
                <w:szCs w:val="18"/>
              </w:rPr>
              <w:t>Рокотянская Татьяна Михайловна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31485">
              <w:rPr>
                <w:rFonts w:ascii="Times New Roman" w:hAnsi="Times New Roman"/>
                <w:sz w:val="18"/>
                <w:szCs w:val="18"/>
              </w:rPr>
              <w:t>T.Rokotyanskaya@mfcspb.ru</w:t>
            </w:r>
          </w:p>
          <w:p w:rsidR="00831485" w:rsidRPr="00831485" w:rsidRDefault="00831485" w:rsidP="0083148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hAnsi="Times New Roman"/>
                <w:sz w:val="18"/>
                <w:szCs w:val="18"/>
              </w:rPr>
            </w:pPr>
            <w:r w:rsidRPr="00831485">
              <w:rPr>
                <w:rFonts w:ascii="Times New Roman" w:hAnsi="Times New Roman"/>
                <w:sz w:val="18"/>
                <w:szCs w:val="18"/>
              </w:rPr>
              <w:t>Тел.: (812) 573-90-70 до. 1096</w:t>
            </w:r>
          </w:p>
          <w:p w:rsidR="0088173E" w:rsidRPr="00701E43" w:rsidRDefault="0088173E" w:rsidP="002F2BEC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3" w:type="dxa"/>
            <w:shd w:val="clear" w:color="auto" w:fill="auto"/>
          </w:tcPr>
          <w:p w:rsidR="0088173E" w:rsidRDefault="00CD6C8B" w:rsidP="002F2BEC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ПОСТАВЩИК:</w:t>
            </w:r>
          </w:p>
          <w:p w:rsidR="0088173E" w:rsidRPr="00701E43" w:rsidRDefault="0088173E" w:rsidP="002F2BEC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8173E" w:rsidRPr="00701E43" w:rsidTr="002F2BEC">
        <w:tc>
          <w:tcPr>
            <w:tcW w:w="4813" w:type="dxa"/>
          </w:tcPr>
          <w:p w:rsidR="0088173E" w:rsidRPr="00701E43" w:rsidRDefault="0088173E" w:rsidP="00247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813" w:type="dxa"/>
          </w:tcPr>
          <w:p w:rsidR="0088173E" w:rsidRPr="001F0709" w:rsidRDefault="0088173E" w:rsidP="002F2BEC">
            <w:pPr>
              <w:widowControl w:val="0"/>
              <w:autoSpaceDE w:val="0"/>
              <w:autoSpaceDN w:val="0"/>
              <w:adjustRightInd w:val="0"/>
              <w:spacing w:after="120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71B4E" w:rsidRDefault="00A71B4E" w:rsidP="005E4F02">
      <w:pPr>
        <w:widowControl w:val="0"/>
        <w:spacing w:after="0" w:line="276" w:lineRule="auto"/>
        <w:ind w:right="282" w:firstLine="709"/>
        <w:jc w:val="right"/>
        <w:rPr>
          <w:rFonts w:ascii="Times New Roman" w:eastAsia="Times New Roman" w:hAnsi="Times New Roman" w:cs="Times New Roman"/>
          <w:spacing w:val="9"/>
          <w:sz w:val="24"/>
          <w:szCs w:val="24"/>
        </w:rPr>
        <w:sectPr w:rsidR="00A71B4E" w:rsidSect="00A71B4E">
          <w:pgSz w:w="11906" w:h="16838"/>
          <w:pgMar w:top="1134" w:right="850" w:bottom="1134" w:left="1418" w:header="709" w:footer="709" w:gutter="0"/>
          <w:cols w:space="708"/>
          <w:titlePg/>
          <w:docGrid w:linePitch="360"/>
        </w:sectPr>
      </w:pPr>
    </w:p>
    <w:p w:rsidR="005E4F02" w:rsidRPr="00D241E6" w:rsidRDefault="005E4F02" w:rsidP="00260910">
      <w:pPr>
        <w:widowControl w:val="0"/>
        <w:spacing w:after="0" w:line="276" w:lineRule="auto"/>
        <w:ind w:right="-143"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lastRenderedPageBreak/>
        <w:t>Приложение № 1</w:t>
      </w: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к Контракту № </w:t>
      </w:r>
      <w:r w:rsidR="00153872">
        <w:rPr>
          <w:rFonts w:ascii="Times New Roman" w:eastAsia="Times New Roman" w:hAnsi="Times New Roman" w:cs="Times New Roman"/>
          <w:sz w:val="24"/>
          <w:szCs w:val="24"/>
        </w:rPr>
        <w:t>___________</w:t>
      </w:r>
      <w:r w:rsidR="00C94B6C">
        <w:rPr>
          <w:rFonts w:ascii="Times New Roman" w:eastAsia="Times New Roman" w:hAnsi="Times New Roman" w:cs="Times New Roman"/>
          <w:sz w:val="24"/>
          <w:szCs w:val="24"/>
        </w:rPr>
        <w:t xml:space="preserve"> от «____» ___________ 202</w:t>
      </w:r>
      <w:r w:rsidR="00A41ED6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5E4F02" w:rsidRPr="00260910" w:rsidRDefault="005E4F02" w:rsidP="005E4F02">
      <w:pPr>
        <w:widowControl w:val="0"/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E4F02" w:rsidRDefault="005E4F02" w:rsidP="00F71B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4"/>
          <w:lang w:eastAsia="ru-RU"/>
        </w:rPr>
      </w:pPr>
      <w:r w:rsidRPr="008C4F3F">
        <w:rPr>
          <w:rFonts w:ascii="Times New Roman" w:eastAsia="Times New Roman" w:hAnsi="Times New Roman" w:cs="Times New Roman"/>
          <w:b/>
          <w:spacing w:val="-6"/>
          <w:sz w:val="28"/>
          <w:szCs w:val="24"/>
          <w:lang w:eastAsia="ru-RU"/>
        </w:rPr>
        <w:t>Спецификация</w:t>
      </w:r>
      <w:r w:rsidR="006C3516">
        <w:rPr>
          <w:rStyle w:val="a5"/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footnoteReference w:id="2"/>
      </w:r>
    </w:p>
    <w:p w:rsidR="005A752C" w:rsidRDefault="005A752C" w:rsidP="00F71B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tbl>
      <w:tblPr>
        <w:tblW w:w="103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580"/>
        <w:gridCol w:w="4820"/>
        <w:gridCol w:w="850"/>
        <w:gridCol w:w="1560"/>
      </w:tblGrid>
      <w:tr w:rsidR="00260910" w:rsidRPr="00260910" w:rsidTr="00000A85">
        <w:trPr>
          <w:trHeight w:val="1054"/>
        </w:trPr>
        <w:tc>
          <w:tcPr>
            <w:tcW w:w="568" w:type="dxa"/>
            <w:shd w:val="clear" w:color="auto" w:fill="auto"/>
          </w:tcPr>
          <w:p w:rsidR="00260910" w:rsidRPr="00260910" w:rsidRDefault="00260910" w:rsidP="002609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6091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№</w:t>
            </w:r>
          </w:p>
          <w:p w:rsidR="00260910" w:rsidRPr="00260910" w:rsidRDefault="00260910" w:rsidP="002609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6091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п/п</w:t>
            </w:r>
          </w:p>
        </w:tc>
        <w:tc>
          <w:tcPr>
            <w:tcW w:w="2580" w:type="dxa"/>
            <w:shd w:val="clear" w:color="auto" w:fill="auto"/>
          </w:tcPr>
          <w:p w:rsidR="00260910" w:rsidRPr="00260910" w:rsidRDefault="00260910" w:rsidP="002609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6091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  <w:p w:rsidR="00260910" w:rsidRPr="00260910" w:rsidRDefault="00260910" w:rsidP="002609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6091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единицы </w:t>
            </w:r>
            <w:r w:rsidR="00D2141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Т</w:t>
            </w:r>
            <w:r w:rsidRPr="0026091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овара</w:t>
            </w:r>
          </w:p>
          <w:p w:rsidR="00260910" w:rsidRPr="00260910" w:rsidRDefault="00260910" w:rsidP="002609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6091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(ОКПД2/КТРУ/ККН)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260910" w:rsidRPr="00260910" w:rsidRDefault="00260910" w:rsidP="002609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6091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Характеристика единицы</w:t>
            </w:r>
          </w:p>
          <w:p w:rsidR="00260910" w:rsidRPr="00260910" w:rsidRDefault="00D2141D" w:rsidP="002609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Т</w:t>
            </w:r>
            <w:r w:rsidR="00260910" w:rsidRPr="0026091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овара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60910" w:rsidRPr="00260910" w:rsidRDefault="00260910" w:rsidP="002609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6091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Ед.</w:t>
            </w:r>
          </w:p>
          <w:p w:rsidR="00260910" w:rsidRPr="00260910" w:rsidRDefault="00260910" w:rsidP="002609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26091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измер</w:t>
            </w:r>
            <w:proofErr w:type="spellEnd"/>
            <w:r w:rsidRPr="0026091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60910" w:rsidRPr="00260910" w:rsidRDefault="00260910" w:rsidP="002609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6091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Количество</w:t>
            </w:r>
          </w:p>
        </w:tc>
      </w:tr>
      <w:tr w:rsidR="00260910" w:rsidRPr="00260910" w:rsidTr="00260910">
        <w:tc>
          <w:tcPr>
            <w:tcW w:w="568" w:type="dxa"/>
            <w:shd w:val="clear" w:color="auto" w:fill="auto"/>
          </w:tcPr>
          <w:p w:rsidR="00260910" w:rsidRPr="00260910" w:rsidRDefault="00260910" w:rsidP="002609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6091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80" w:type="dxa"/>
            <w:shd w:val="clear" w:color="auto" w:fill="auto"/>
            <w:vAlign w:val="center"/>
          </w:tcPr>
          <w:p w:rsidR="00260910" w:rsidRPr="00260910" w:rsidRDefault="00260910" w:rsidP="00260910">
            <w:pPr>
              <w:tabs>
                <w:tab w:val="left" w:pos="17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60910">
              <w:rPr>
                <w:rFonts w:ascii="Times New Roman" w:eastAsia="Calibri" w:hAnsi="Times New Roman" w:cs="Times New Roman"/>
                <w:sz w:val="20"/>
                <w:szCs w:val="20"/>
              </w:rPr>
              <w:t>Набор первой медицинской помощи, не содержащий лекарственные средства, многоразового использования (тип 7) (21.20.24.170/21.20.24.170-00000007/21.20.24.170-021)</w:t>
            </w:r>
          </w:p>
        </w:tc>
        <w:tc>
          <w:tcPr>
            <w:tcW w:w="4820" w:type="dxa"/>
            <w:shd w:val="clear" w:color="auto" w:fill="auto"/>
          </w:tcPr>
          <w:p w:rsidR="00260910" w:rsidRPr="00260910" w:rsidRDefault="00260910" w:rsidP="002609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60910">
              <w:rPr>
                <w:rFonts w:ascii="Times New Roman" w:eastAsia="Calibri" w:hAnsi="Times New Roman" w:cs="Times New Roman"/>
                <w:sz w:val="20"/>
                <w:szCs w:val="20"/>
              </w:rPr>
              <w:t>Комплект: бинт марлевый, медицинский, жгут кровоостанавливающий; лейкопластырь рулонный, маска медицинская, одноразовая, ножницы по Листеру, перчатки медицинские, покрывало изотермическое, салфетки марлевые, медицинские, устройство для искусственного дыхания Рот - устройство – рот, авторучка, блокнот;</w:t>
            </w:r>
          </w:p>
          <w:p w:rsidR="00260910" w:rsidRPr="00260910" w:rsidRDefault="00260910" w:rsidP="002609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60910" w:rsidRPr="00260910" w:rsidRDefault="00260910" w:rsidP="002609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Pr="00260910">
              <w:rPr>
                <w:rFonts w:ascii="Times New Roman" w:eastAsia="Calibri" w:hAnsi="Times New Roman" w:cs="Times New Roman"/>
                <w:sz w:val="20"/>
                <w:szCs w:val="20"/>
              </w:rPr>
              <w:t>бинт марлевый медицинский 7 м х 14 см: 2 шт.;</w:t>
            </w:r>
          </w:p>
          <w:p w:rsidR="00260910" w:rsidRPr="00260910" w:rsidRDefault="00260910" w:rsidP="002609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Pr="00260910">
              <w:rPr>
                <w:rFonts w:ascii="Times New Roman" w:eastAsia="Calibri" w:hAnsi="Times New Roman" w:cs="Times New Roman"/>
                <w:sz w:val="20"/>
                <w:szCs w:val="20"/>
              </w:rPr>
              <w:t>инструкция по оказанию первой помощи с применением КИМГЗ: наличие;</w:t>
            </w:r>
          </w:p>
          <w:p w:rsidR="00260910" w:rsidRPr="00260910" w:rsidRDefault="00260910" w:rsidP="002609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Pr="00260910">
              <w:rPr>
                <w:rFonts w:ascii="Times New Roman" w:eastAsia="Calibri" w:hAnsi="Times New Roman" w:cs="Times New Roman"/>
                <w:sz w:val="20"/>
                <w:szCs w:val="20"/>
              </w:rPr>
              <w:t>маска медицинская нестерильная одноразовая: 2 шт.;</w:t>
            </w:r>
          </w:p>
          <w:p w:rsidR="00260910" w:rsidRPr="00260910" w:rsidRDefault="00260910" w:rsidP="002609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Pr="00260910">
              <w:rPr>
                <w:rFonts w:ascii="Times New Roman" w:eastAsia="Calibri" w:hAnsi="Times New Roman" w:cs="Times New Roman"/>
                <w:sz w:val="20"/>
                <w:szCs w:val="20"/>
              </w:rPr>
              <w:t>перчатки медицинские нестерильные, размер не менее М, пара: 2 пары;</w:t>
            </w:r>
          </w:p>
          <w:p w:rsidR="00260910" w:rsidRPr="00260910" w:rsidRDefault="00D2141D" w:rsidP="002609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="00260910" w:rsidRPr="00260910">
              <w:rPr>
                <w:rFonts w:ascii="Times New Roman" w:eastAsia="Calibri" w:hAnsi="Times New Roman" w:cs="Times New Roman"/>
                <w:sz w:val="20"/>
                <w:szCs w:val="20"/>
              </w:rPr>
              <w:t>салфетки марлевые медицинские стерильные, размер не менее 16 см х 14 см №10: наличие;</w:t>
            </w:r>
          </w:p>
          <w:p w:rsidR="00260910" w:rsidRPr="00260910" w:rsidRDefault="00D2141D" w:rsidP="002609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="00260910" w:rsidRPr="00260910">
              <w:rPr>
                <w:rFonts w:ascii="Times New Roman" w:eastAsia="Calibri" w:hAnsi="Times New Roman" w:cs="Times New Roman"/>
                <w:sz w:val="20"/>
                <w:szCs w:val="20"/>
              </w:rPr>
              <w:t>маркер перманентный черного (синего) цвета: наличие;</w:t>
            </w:r>
          </w:p>
          <w:p w:rsidR="00260910" w:rsidRPr="00260910" w:rsidRDefault="00D2141D" w:rsidP="002609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="00260910" w:rsidRPr="00260910">
              <w:rPr>
                <w:rFonts w:ascii="Times New Roman" w:eastAsia="Calibri" w:hAnsi="Times New Roman" w:cs="Times New Roman"/>
                <w:sz w:val="20"/>
                <w:szCs w:val="20"/>
              </w:rPr>
              <w:t>карандаш: наличие;</w:t>
            </w:r>
          </w:p>
          <w:p w:rsidR="00260910" w:rsidRPr="00260910" w:rsidRDefault="00D2141D" w:rsidP="002609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="00260910" w:rsidRPr="00260910">
              <w:rPr>
                <w:rFonts w:ascii="Times New Roman" w:eastAsia="Calibri" w:hAnsi="Times New Roman" w:cs="Times New Roman"/>
                <w:sz w:val="20"/>
                <w:szCs w:val="20"/>
              </w:rPr>
              <w:t>блок бумажных бланков (блокнот) (не менее 10 листов, размер не менее А7): наличие;</w:t>
            </w:r>
          </w:p>
          <w:p w:rsidR="00260910" w:rsidRPr="00260910" w:rsidRDefault="00D2141D" w:rsidP="002609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="00260910" w:rsidRPr="00260910">
              <w:rPr>
                <w:rFonts w:ascii="Times New Roman" w:eastAsia="Calibri" w:hAnsi="Times New Roman" w:cs="Times New Roman"/>
                <w:sz w:val="20"/>
                <w:szCs w:val="20"/>
              </w:rPr>
              <w:t>укомплектован в соответствии с приказом: Приказ Министерства здравоохранения РФ от 28.10.2020 №1164н;</w:t>
            </w:r>
          </w:p>
          <w:p w:rsidR="00260910" w:rsidRPr="00260910" w:rsidRDefault="00D2141D" w:rsidP="00D214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="00260910" w:rsidRPr="00260910">
              <w:rPr>
                <w:rFonts w:ascii="Times New Roman" w:eastAsia="Calibri" w:hAnsi="Times New Roman" w:cs="Times New Roman"/>
                <w:sz w:val="20"/>
                <w:szCs w:val="20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60910" w:rsidRPr="00260910" w:rsidRDefault="00260910" w:rsidP="002609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60910"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60910" w:rsidRPr="00260910" w:rsidRDefault="00260910" w:rsidP="002609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60910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</w:tr>
    </w:tbl>
    <w:p w:rsidR="00A71B4E" w:rsidRDefault="00A71B4E" w:rsidP="005E4F02">
      <w:pPr>
        <w:widowControl w:val="0"/>
        <w:tabs>
          <w:tab w:val="left" w:pos="1260"/>
          <w:tab w:val="left" w:pos="1560"/>
        </w:tabs>
        <w:spacing w:after="0" w:line="276" w:lineRule="auto"/>
        <w:ind w:right="282" w:firstLine="851"/>
        <w:jc w:val="right"/>
        <w:rPr>
          <w:rFonts w:ascii="Times New Roman" w:eastAsia="Times New Roman" w:hAnsi="Times New Roman" w:cs="Times New Roman"/>
          <w:spacing w:val="9"/>
          <w:sz w:val="24"/>
          <w:szCs w:val="24"/>
        </w:rPr>
      </w:pPr>
    </w:p>
    <w:p w:rsidR="00C92CAD" w:rsidRDefault="00C92CAD" w:rsidP="005E4F02">
      <w:pPr>
        <w:widowControl w:val="0"/>
        <w:tabs>
          <w:tab w:val="left" w:pos="1260"/>
          <w:tab w:val="left" w:pos="1560"/>
        </w:tabs>
        <w:spacing w:after="0" w:line="276" w:lineRule="auto"/>
        <w:ind w:right="282" w:firstLine="851"/>
        <w:jc w:val="right"/>
        <w:rPr>
          <w:rFonts w:ascii="Times New Roman" w:eastAsia="Times New Roman" w:hAnsi="Times New Roman" w:cs="Times New Roman"/>
          <w:spacing w:val="9"/>
          <w:sz w:val="24"/>
          <w:szCs w:val="24"/>
        </w:rPr>
      </w:pPr>
    </w:p>
    <w:p w:rsidR="00C92CAD" w:rsidRPr="00B73E25" w:rsidRDefault="00C92CAD" w:rsidP="00C92CAD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15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5"/>
        <w:gridCol w:w="4683"/>
      </w:tblGrid>
      <w:tr w:rsidR="00C92CAD" w:rsidRPr="00D241E6" w:rsidTr="00152532">
        <w:tc>
          <w:tcPr>
            <w:tcW w:w="4815" w:type="dxa"/>
          </w:tcPr>
          <w:p w:rsidR="00C92CAD" w:rsidRPr="00D241E6" w:rsidRDefault="00C92CAD" w:rsidP="00152532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41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ЗАКАЗЧИК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683" w:type="dxa"/>
          </w:tcPr>
          <w:p w:rsidR="00C92CAD" w:rsidRPr="006E1C1B" w:rsidRDefault="00C92CAD" w:rsidP="0015253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241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ПОСТАВЩИК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</w:tbl>
    <w:p w:rsidR="00C92CAD" w:rsidRDefault="00C92CAD" w:rsidP="005E4F02">
      <w:pPr>
        <w:widowControl w:val="0"/>
        <w:tabs>
          <w:tab w:val="left" w:pos="1260"/>
          <w:tab w:val="left" w:pos="1560"/>
        </w:tabs>
        <w:spacing w:after="0" w:line="276" w:lineRule="auto"/>
        <w:ind w:right="282" w:firstLine="851"/>
        <w:jc w:val="right"/>
        <w:rPr>
          <w:rFonts w:ascii="Times New Roman" w:eastAsia="Times New Roman" w:hAnsi="Times New Roman" w:cs="Times New Roman"/>
          <w:spacing w:val="9"/>
          <w:sz w:val="24"/>
          <w:szCs w:val="24"/>
        </w:rPr>
      </w:pPr>
    </w:p>
    <w:p w:rsidR="005A752C" w:rsidRDefault="005A752C" w:rsidP="005E4F02">
      <w:pPr>
        <w:widowControl w:val="0"/>
        <w:tabs>
          <w:tab w:val="left" w:pos="1260"/>
          <w:tab w:val="left" w:pos="1560"/>
        </w:tabs>
        <w:spacing w:after="0" w:line="276" w:lineRule="auto"/>
        <w:ind w:right="282" w:firstLine="851"/>
        <w:jc w:val="right"/>
        <w:rPr>
          <w:rFonts w:ascii="Times New Roman" w:eastAsia="Times New Roman" w:hAnsi="Times New Roman" w:cs="Times New Roman"/>
          <w:spacing w:val="9"/>
          <w:sz w:val="24"/>
          <w:szCs w:val="24"/>
        </w:rPr>
      </w:pPr>
    </w:p>
    <w:p w:rsidR="00A41ED6" w:rsidRDefault="00A41ED6" w:rsidP="005E4F02">
      <w:pPr>
        <w:widowControl w:val="0"/>
        <w:tabs>
          <w:tab w:val="left" w:pos="1260"/>
          <w:tab w:val="left" w:pos="1560"/>
        </w:tabs>
        <w:spacing w:after="0" w:line="276" w:lineRule="auto"/>
        <w:ind w:right="282" w:firstLine="851"/>
        <w:jc w:val="right"/>
        <w:rPr>
          <w:rFonts w:ascii="Times New Roman" w:eastAsia="Times New Roman" w:hAnsi="Times New Roman" w:cs="Times New Roman"/>
          <w:spacing w:val="9"/>
          <w:sz w:val="24"/>
          <w:szCs w:val="24"/>
        </w:rPr>
        <w:sectPr w:rsidR="00A41ED6" w:rsidSect="00D65FD6">
          <w:pgSz w:w="11906" w:h="16838"/>
          <w:pgMar w:top="1134" w:right="850" w:bottom="1134" w:left="1418" w:header="709" w:footer="709" w:gutter="0"/>
          <w:cols w:space="708"/>
          <w:titlePg/>
          <w:docGrid w:linePitch="360"/>
        </w:sectPr>
      </w:pPr>
    </w:p>
    <w:p w:rsidR="005E4F02" w:rsidRPr="00D241E6" w:rsidRDefault="005E4F02" w:rsidP="005E4F02">
      <w:pPr>
        <w:widowControl w:val="0"/>
        <w:tabs>
          <w:tab w:val="left" w:pos="1260"/>
          <w:tab w:val="left" w:pos="1560"/>
        </w:tabs>
        <w:spacing w:after="0" w:line="276" w:lineRule="auto"/>
        <w:ind w:right="282" w:firstLine="851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lastRenderedPageBreak/>
        <w:t>Приложение № 2</w:t>
      </w: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к Контракту № </w:t>
      </w:r>
      <w:r w:rsidR="00153872">
        <w:rPr>
          <w:rFonts w:ascii="Times New Roman" w:eastAsia="Times New Roman" w:hAnsi="Times New Roman" w:cs="Times New Roman"/>
          <w:sz w:val="24"/>
          <w:szCs w:val="24"/>
        </w:rPr>
        <w:t>___________</w:t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 от «____» _______</w:t>
      </w:r>
      <w:r w:rsidR="00C94B6C">
        <w:rPr>
          <w:rFonts w:ascii="Times New Roman" w:eastAsia="Times New Roman" w:hAnsi="Times New Roman" w:cs="Times New Roman"/>
          <w:sz w:val="24"/>
          <w:szCs w:val="24"/>
        </w:rPr>
        <w:t>____ 202</w:t>
      </w:r>
      <w:r w:rsidR="00A41ED6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5E4F02" w:rsidRPr="00D241E6" w:rsidRDefault="005E4F02" w:rsidP="005E4F02">
      <w:pPr>
        <w:widowControl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4F02" w:rsidRDefault="005E4F02" w:rsidP="00B73E25">
      <w:pPr>
        <w:widowControl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Расчет цены Контракта</w:t>
      </w:r>
    </w:p>
    <w:p w:rsidR="005F7A1C" w:rsidRDefault="005F7A1C" w:rsidP="00B73E25">
      <w:pPr>
        <w:widowControl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4930" w:type="pct"/>
        <w:tblLayout w:type="fixed"/>
        <w:tblLook w:val="04A0" w:firstRow="1" w:lastRow="0" w:firstColumn="1" w:lastColumn="0" w:noHBand="0" w:noVBand="1"/>
      </w:tblPr>
      <w:tblGrid>
        <w:gridCol w:w="562"/>
        <w:gridCol w:w="3402"/>
        <w:gridCol w:w="1276"/>
        <w:gridCol w:w="1276"/>
        <w:gridCol w:w="1559"/>
        <w:gridCol w:w="1418"/>
      </w:tblGrid>
      <w:tr w:rsidR="004C593F" w:rsidRPr="00ED67BF" w:rsidTr="00A41ED6">
        <w:trPr>
          <w:cantSplit/>
          <w:trHeight w:val="110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93F" w:rsidRPr="00ED67BF" w:rsidRDefault="004C593F" w:rsidP="003F1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D67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4C593F" w:rsidRPr="00ED67BF" w:rsidRDefault="004C593F" w:rsidP="003F1563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D67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93F" w:rsidRPr="00ED67BF" w:rsidRDefault="004C593F" w:rsidP="003F1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D67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</w:t>
            </w:r>
          </w:p>
          <w:p w:rsidR="004C593F" w:rsidRPr="00ED67BF" w:rsidRDefault="004C593F" w:rsidP="003F1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D67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единицы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</w:t>
            </w:r>
            <w:r w:rsidRPr="00ED67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93F" w:rsidRPr="00ED67BF" w:rsidRDefault="004C593F" w:rsidP="003F1563">
            <w:pPr>
              <w:autoSpaceDE w:val="0"/>
              <w:snapToGrid w:val="0"/>
              <w:spacing w:after="0" w:line="240" w:lineRule="auto"/>
              <w:ind w:left="-4" w:right="-16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93F" w:rsidRPr="00ED67BF" w:rsidRDefault="004C593F" w:rsidP="003F1563">
            <w:pPr>
              <w:autoSpaceDE w:val="0"/>
              <w:snapToGrid w:val="0"/>
              <w:spacing w:after="0" w:line="240" w:lineRule="auto"/>
              <w:ind w:left="-4" w:right="-16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ED67BF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93F" w:rsidRPr="00ED67BF" w:rsidRDefault="004C593F" w:rsidP="003F1563">
            <w:pPr>
              <w:autoSpaceDE w:val="0"/>
              <w:snapToGrid w:val="0"/>
              <w:spacing w:after="0" w:line="240" w:lineRule="auto"/>
              <w:ind w:left="-4" w:right="-16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Цена за ед. руб.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4C593F" w:rsidRPr="00ED67BF" w:rsidRDefault="004C593F" w:rsidP="003F1563">
            <w:pPr>
              <w:autoSpaceDE w:val="0"/>
              <w:snapToGrid w:val="0"/>
              <w:spacing w:after="0" w:line="240" w:lineRule="auto"/>
              <w:ind w:left="-4" w:right="-16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Стоимость, руб.</w:t>
            </w:r>
          </w:p>
        </w:tc>
      </w:tr>
      <w:tr w:rsidR="00A41ED6" w:rsidRPr="00ED67BF" w:rsidTr="00A41ED6">
        <w:trPr>
          <w:trHeight w:val="82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ED6" w:rsidRPr="00ED67BF" w:rsidRDefault="00A41ED6" w:rsidP="00A41ED6">
            <w:pPr>
              <w:numPr>
                <w:ilvl w:val="0"/>
                <w:numId w:val="12"/>
              </w:numPr>
              <w:tabs>
                <w:tab w:val="left" w:pos="454"/>
              </w:tabs>
              <w:spacing w:after="0" w:line="240" w:lineRule="auto"/>
              <w:ind w:left="171" w:hanging="171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ED6" w:rsidRPr="00CF2236" w:rsidRDefault="00260910" w:rsidP="00A41ED6">
            <w:pPr>
              <w:widowControl w:val="0"/>
              <w:autoSpaceDE w:val="0"/>
              <w:autoSpaceDN w:val="0"/>
              <w:spacing w:after="0"/>
              <w:ind w:left="110" w:right="99"/>
              <w:jc w:val="center"/>
              <w:rPr>
                <w:rFonts w:ascii="Times New Roman" w:eastAsia="Times New Roman" w:hAnsi="Times New Roman"/>
                <w:sz w:val="18"/>
              </w:rPr>
            </w:pPr>
            <w:r w:rsidRPr="00260910">
              <w:rPr>
                <w:rFonts w:ascii="Times New Roman" w:eastAsia="Calibri" w:hAnsi="Times New Roman" w:cs="Times New Roman"/>
                <w:sz w:val="20"/>
                <w:szCs w:val="20"/>
              </w:rPr>
              <w:t>Набор первой медицинской помощи, не содержащий лекарственные средства, многоразового использования (тип 7)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ED6" w:rsidRPr="00D65FD6" w:rsidRDefault="00C92CAD" w:rsidP="00C92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</w:t>
            </w:r>
            <w:r w:rsidR="00A41E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ED6" w:rsidRPr="00225254" w:rsidRDefault="00260910" w:rsidP="00A41ED6">
            <w:pPr>
              <w:widowControl w:val="0"/>
              <w:autoSpaceDE w:val="0"/>
              <w:autoSpaceDN w:val="0"/>
              <w:spacing w:after="0" w:line="240" w:lineRule="auto"/>
              <w:ind w:left="10"/>
              <w:jc w:val="center"/>
              <w:rPr>
                <w:rFonts w:ascii="Times New Roman" w:eastAsia="Times New Roman" w:hAnsi="Times New Roman"/>
                <w:sz w:val="18"/>
              </w:rPr>
            </w:pPr>
            <w:r>
              <w:rPr>
                <w:rFonts w:ascii="Times New Roman" w:eastAsia="Times New Roman" w:hAnsi="Times New Roman"/>
                <w:spacing w:val="-5"/>
                <w:sz w:val="18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ED6" w:rsidRPr="00ED67BF" w:rsidRDefault="00A41ED6" w:rsidP="00A41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41ED6" w:rsidRPr="00ED67BF" w:rsidRDefault="00A41ED6" w:rsidP="00A41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4C593F" w:rsidRPr="00ED67BF" w:rsidTr="00A41ED6">
        <w:trPr>
          <w:trHeight w:val="569"/>
        </w:trPr>
        <w:tc>
          <w:tcPr>
            <w:tcW w:w="8075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593F" w:rsidRPr="00ED67BF" w:rsidRDefault="004C593F" w:rsidP="003F1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593F" w:rsidRPr="00ED67BF" w:rsidRDefault="004C593F" w:rsidP="003F1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B73CD4" w:rsidRPr="00911BCE" w:rsidRDefault="00B73CD4" w:rsidP="005F7A1C">
      <w:pPr>
        <w:widowControl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4F02" w:rsidRDefault="005E4F02" w:rsidP="00B73E25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11B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Цена Контракта составляет </w:t>
      </w:r>
      <w:r w:rsidR="00B73E25" w:rsidRPr="00911B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______________________</w:t>
      </w:r>
      <w:r w:rsidRPr="00911B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11B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</w:t>
      </w:r>
      <w:r w:rsidR="00B73E25" w:rsidRPr="00911B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</w:t>
      </w:r>
      <w:r w:rsidRPr="00911B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) рублей </w:t>
      </w:r>
      <w:r w:rsidR="00B73E25" w:rsidRPr="00911B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_________ копеек</w:t>
      </w:r>
      <w:r w:rsidRPr="00911B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FB2A40" w:rsidRDefault="00FB2A40" w:rsidP="00B73E25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8E7193" w:rsidRDefault="008E7193" w:rsidP="00B73E25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B2A40" w:rsidRPr="00B73E25" w:rsidRDefault="00FB2A40" w:rsidP="00B73E25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15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5"/>
        <w:gridCol w:w="4683"/>
      </w:tblGrid>
      <w:tr w:rsidR="00CD6C8B" w:rsidRPr="00D241E6" w:rsidTr="002F2BEC">
        <w:tc>
          <w:tcPr>
            <w:tcW w:w="4815" w:type="dxa"/>
          </w:tcPr>
          <w:p w:rsidR="00CD6C8B" w:rsidRDefault="00CD6C8B" w:rsidP="002F2BEC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41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ЗАКАЗЧИК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  <w:p w:rsidR="00CD6C8B" w:rsidRPr="00D241E6" w:rsidRDefault="00CD6C8B" w:rsidP="00A76D53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83" w:type="dxa"/>
          </w:tcPr>
          <w:p w:rsidR="00CD6C8B" w:rsidRPr="006E1C1B" w:rsidRDefault="00CD6C8B" w:rsidP="002F2BE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241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ПОСТАВЩИК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</w:tbl>
    <w:p w:rsidR="005E4F02" w:rsidRPr="00D241E6" w:rsidRDefault="005E4F02" w:rsidP="00CD6C8B">
      <w:pPr>
        <w:rPr>
          <w:sz w:val="24"/>
          <w:szCs w:val="24"/>
        </w:rPr>
      </w:pPr>
    </w:p>
    <w:sectPr w:rsidR="005E4F02" w:rsidRPr="00D241E6" w:rsidSect="00A71B4E">
      <w:pgSz w:w="11906" w:h="16838"/>
      <w:pgMar w:top="1134" w:right="850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7CA8" w:rsidRDefault="00327CA8" w:rsidP="006C3516">
      <w:pPr>
        <w:spacing w:after="0" w:line="240" w:lineRule="auto"/>
      </w:pPr>
      <w:r>
        <w:separator/>
      </w:r>
    </w:p>
  </w:endnote>
  <w:endnote w:type="continuationSeparator" w:id="0">
    <w:p w:rsidR="00327CA8" w:rsidRDefault="00327CA8" w:rsidP="006C3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7CA8" w:rsidRDefault="00327CA8" w:rsidP="006C3516">
      <w:pPr>
        <w:spacing w:after="0" w:line="240" w:lineRule="auto"/>
      </w:pPr>
      <w:r>
        <w:separator/>
      </w:r>
    </w:p>
  </w:footnote>
  <w:footnote w:type="continuationSeparator" w:id="0">
    <w:p w:rsidR="00327CA8" w:rsidRDefault="00327CA8" w:rsidP="006C3516">
      <w:pPr>
        <w:spacing w:after="0" w:line="240" w:lineRule="auto"/>
      </w:pPr>
      <w:r>
        <w:continuationSeparator/>
      </w:r>
    </w:p>
  </w:footnote>
  <w:footnote w:id="1">
    <w:p w:rsidR="00831485" w:rsidRPr="00293776" w:rsidRDefault="00831485" w:rsidP="00831485">
      <w:pPr>
        <w:pStyle w:val="a3"/>
        <w:rPr>
          <w:rFonts w:ascii="Times New Roman" w:hAnsi="Times New Roman"/>
          <w:sz w:val="18"/>
          <w:szCs w:val="18"/>
        </w:rPr>
      </w:pPr>
      <w:r w:rsidRPr="00293776">
        <w:rPr>
          <w:rStyle w:val="a5"/>
          <w:rFonts w:ascii="Times New Roman" w:hAnsi="Times New Roman"/>
          <w:sz w:val="18"/>
          <w:szCs w:val="18"/>
        </w:rPr>
        <w:footnoteRef/>
      </w:r>
      <w:r w:rsidRPr="00293776">
        <w:rPr>
          <w:rFonts w:ascii="Times New Roman" w:hAnsi="Times New Roman"/>
          <w:sz w:val="18"/>
          <w:szCs w:val="18"/>
        </w:rPr>
        <w:t xml:space="preserve"> В случае если </w:t>
      </w:r>
      <w:r w:rsidR="00E81FFA">
        <w:rPr>
          <w:rFonts w:ascii="Times New Roman" w:hAnsi="Times New Roman"/>
          <w:sz w:val="18"/>
          <w:szCs w:val="18"/>
        </w:rPr>
        <w:t>Поставщик</w:t>
      </w:r>
      <w:r w:rsidRPr="00293776">
        <w:rPr>
          <w:rFonts w:ascii="Times New Roman" w:hAnsi="Times New Roman"/>
          <w:sz w:val="18"/>
          <w:szCs w:val="18"/>
        </w:rPr>
        <w:t xml:space="preserve"> не является плательщиком НДС, указать «НДС не облагается».</w:t>
      </w:r>
    </w:p>
  </w:footnote>
  <w:footnote w:id="2">
    <w:p w:rsidR="006C3516" w:rsidRPr="00A41ED6" w:rsidRDefault="006C3516">
      <w:pPr>
        <w:pStyle w:val="a3"/>
        <w:rPr>
          <w:rFonts w:ascii="Times New Roman" w:hAnsi="Times New Roman"/>
        </w:rPr>
      </w:pPr>
      <w:r w:rsidRPr="00A41ED6">
        <w:rPr>
          <w:rStyle w:val="a5"/>
          <w:rFonts w:ascii="Times New Roman" w:hAnsi="Times New Roman"/>
        </w:rPr>
        <w:footnoteRef/>
      </w:r>
      <w:r w:rsidRPr="00A41ED6">
        <w:rPr>
          <w:rFonts w:ascii="Times New Roman" w:hAnsi="Times New Roman"/>
        </w:rPr>
        <w:t xml:space="preserve"> </w:t>
      </w:r>
      <w:r w:rsidRPr="00A41ED6">
        <w:rPr>
          <w:rFonts w:ascii="Times New Roman" w:eastAsia="Times New Roman" w:hAnsi="Times New Roman"/>
          <w:bCs/>
          <w:sz w:val="18"/>
          <w:szCs w:val="18"/>
          <w:lang w:eastAsia="ru-RU"/>
        </w:rPr>
        <w:t>Количественные и качественные характеристики Товара указываются в Контракте в соответствии с значениями показателей, указанными в оферте участника закупки, с которым заключается Контракт.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47B9B"/>
    <w:multiLevelType w:val="hybridMultilevel"/>
    <w:tmpl w:val="E910D106"/>
    <w:lvl w:ilvl="0" w:tplc="0C20A96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94CE0"/>
    <w:multiLevelType w:val="hybridMultilevel"/>
    <w:tmpl w:val="AEF8149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87B5124"/>
    <w:multiLevelType w:val="hybridMultilevel"/>
    <w:tmpl w:val="A2A8B1DA"/>
    <w:lvl w:ilvl="0" w:tplc="8078097A">
      <w:start w:val="1"/>
      <w:numFmt w:val="decimal"/>
      <w:lvlText w:val="%1."/>
      <w:lvlJc w:val="left"/>
      <w:pPr>
        <w:ind w:left="720" w:hanging="360"/>
      </w:pPr>
      <w:rPr>
        <w:color w:val="auto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1931E9"/>
    <w:multiLevelType w:val="hybridMultilevel"/>
    <w:tmpl w:val="C53E8448"/>
    <w:lvl w:ilvl="0" w:tplc="6672902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2F61BC"/>
    <w:multiLevelType w:val="hybridMultilevel"/>
    <w:tmpl w:val="8C50774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2D055106"/>
    <w:multiLevelType w:val="hybridMultilevel"/>
    <w:tmpl w:val="3BFA730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0C3780"/>
    <w:multiLevelType w:val="multilevel"/>
    <w:tmpl w:val="46A0C24E"/>
    <w:lvl w:ilvl="0">
      <w:start w:val="4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7" w15:restartNumberingAfterBreak="0">
    <w:nsid w:val="4C0D5081"/>
    <w:multiLevelType w:val="hybridMultilevel"/>
    <w:tmpl w:val="6630A102"/>
    <w:lvl w:ilvl="0" w:tplc="3AD8FABE">
      <w:numFmt w:val="bullet"/>
      <w:lvlText w:val="-"/>
      <w:lvlJc w:val="left"/>
      <w:pPr>
        <w:ind w:left="107" w:hanging="105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EE7EEFFC">
      <w:numFmt w:val="bullet"/>
      <w:lvlText w:val="•"/>
      <w:lvlJc w:val="left"/>
      <w:pPr>
        <w:ind w:left="480" w:hanging="105"/>
      </w:pPr>
      <w:rPr>
        <w:rFonts w:hint="default"/>
        <w:lang w:val="ru-RU" w:eastAsia="en-US" w:bidi="ar-SA"/>
      </w:rPr>
    </w:lvl>
    <w:lvl w:ilvl="2" w:tplc="587E564E">
      <w:numFmt w:val="bullet"/>
      <w:lvlText w:val="•"/>
      <w:lvlJc w:val="left"/>
      <w:pPr>
        <w:ind w:left="860" w:hanging="105"/>
      </w:pPr>
      <w:rPr>
        <w:rFonts w:hint="default"/>
        <w:lang w:val="ru-RU" w:eastAsia="en-US" w:bidi="ar-SA"/>
      </w:rPr>
    </w:lvl>
    <w:lvl w:ilvl="3" w:tplc="5B1A79F8">
      <w:numFmt w:val="bullet"/>
      <w:lvlText w:val="•"/>
      <w:lvlJc w:val="left"/>
      <w:pPr>
        <w:ind w:left="1240" w:hanging="105"/>
      </w:pPr>
      <w:rPr>
        <w:rFonts w:hint="default"/>
        <w:lang w:val="ru-RU" w:eastAsia="en-US" w:bidi="ar-SA"/>
      </w:rPr>
    </w:lvl>
    <w:lvl w:ilvl="4" w:tplc="AE546D32">
      <w:numFmt w:val="bullet"/>
      <w:lvlText w:val="•"/>
      <w:lvlJc w:val="left"/>
      <w:pPr>
        <w:ind w:left="1620" w:hanging="105"/>
      </w:pPr>
      <w:rPr>
        <w:rFonts w:hint="default"/>
        <w:lang w:val="ru-RU" w:eastAsia="en-US" w:bidi="ar-SA"/>
      </w:rPr>
    </w:lvl>
    <w:lvl w:ilvl="5" w:tplc="AA10D0C4">
      <w:numFmt w:val="bullet"/>
      <w:lvlText w:val="•"/>
      <w:lvlJc w:val="left"/>
      <w:pPr>
        <w:ind w:left="2001" w:hanging="105"/>
      </w:pPr>
      <w:rPr>
        <w:rFonts w:hint="default"/>
        <w:lang w:val="ru-RU" w:eastAsia="en-US" w:bidi="ar-SA"/>
      </w:rPr>
    </w:lvl>
    <w:lvl w:ilvl="6" w:tplc="87A2EB32">
      <w:numFmt w:val="bullet"/>
      <w:lvlText w:val="•"/>
      <w:lvlJc w:val="left"/>
      <w:pPr>
        <w:ind w:left="2381" w:hanging="105"/>
      </w:pPr>
      <w:rPr>
        <w:rFonts w:hint="default"/>
        <w:lang w:val="ru-RU" w:eastAsia="en-US" w:bidi="ar-SA"/>
      </w:rPr>
    </w:lvl>
    <w:lvl w:ilvl="7" w:tplc="7CFEBEFE">
      <w:numFmt w:val="bullet"/>
      <w:lvlText w:val="•"/>
      <w:lvlJc w:val="left"/>
      <w:pPr>
        <w:ind w:left="2761" w:hanging="105"/>
      </w:pPr>
      <w:rPr>
        <w:rFonts w:hint="default"/>
        <w:lang w:val="ru-RU" w:eastAsia="en-US" w:bidi="ar-SA"/>
      </w:rPr>
    </w:lvl>
    <w:lvl w:ilvl="8" w:tplc="B7CCC45A">
      <w:numFmt w:val="bullet"/>
      <w:lvlText w:val="•"/>
      <w:lvlJc w:val="left"/>
      <w:pPr>
        <w:ind w:left="3141" w:hanging="105"/>
      </w:pPr>
      <w:rPr>
        <w:rFonts w:hint="default"/>
        <w:lang w:val="ru-RU" w:eastAsia="en-US" w:bidi="ar-SA"/>
      </w:rPr>
    </w:lvl>
  </w:abstractNum>
  <w:abstractNum w:abstractNumId="8" w15:restartNumberingAfterBreak="0">
    <w:nsid w:val="538F6D67"/>
    <w:multiLevelType w:val="multilevel"/>
    <w:tmpl w:val="ACA247F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9" w15:restartNumberingAfterBreak="0">
    <w:nsid w:val="561C27BE"/>
    <w:multiLevelType w:val="hybridMultilevel"/>
    <w:tmpl w:val="AEF8149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B4B18B3"/>
    <w:multiLevelType w:val="multilevel"/>
    <w:tmpl w:val="A3C09A84"/>
    <w:lvl w:ilvl="0">
      <w:start w:val="1"/>
      <w:numFmt w:val="decimal"/>
      <w:lvlText w:val="%1."/>
      <w:lvlJc w:val="left"/>
      <w:pPr>
        <w:ind w:left="51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38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1" w15:restartNumberingAfterBreak="0">
    <w:nsid w:val="5BFD4032"/>
    <w:multiLevelType w:val="multilevel"/>
    <w:tmpl w:val="2946C2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color w:val="auto"/>
      </w:rPr>
    </w:lvl>
  </w:abstractNum>
  <w:abstractNum w:abstractNumId="12" w15:restartNumberingAfterBreak="0">
    <w:nsid w:val="5CA61736"/>
    <w:multiLevelType w:val="multilevel"/>
    <w:tmpl w:val="46A0C24E"/>
    <w:lvl w:ilvl="0">
      <w:start w:val="4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13" w15:restartNumberingAfterBreak="0">
    <w:nsid w:val="67D353BE"/>
    <w:multiLevelType w:val="hybridMultilevel"/>
    <w:tmpl w:val="8C50774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7A8934D1"/>
    <w:multiLevelType w:val="multilevel"/>
    <w:tmpl w:val="4FD05A92"/>
    <w:lvl w:ilvl="0">
      <w:start w:val="3"/>
      <w:numFmt w:val="decimal"/>
      <w:lvlText w:val="%1."/>
      <w:lvlJc w:val="left"/>
      <w:pPr>
        <w:ind w:left="390" w:hanging="39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eastAsia="Calibri" w:hint="default"/>
        <w:b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eastAsia="Calibri" w:hint="default"/>
      </w:rPr>
    </w:lvl>
  </w:abstractNum>
  <w:abstractNum w:abstractNumId="15" w15:restartNumberingAfterBreak="0">
    <w:nsid w:val="7FEF52DE"/>
    <w:multiLevelType w:val="multilevel"/>
    <w:tmpl w:val="C75221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1"/>
  </w:num>
  <w:num w:numId="2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4"/>
  </w:num>
  <w:num w:numId="5">
    <w:abstractNumId w:val="5"/>
  </w:num>
  <w:num w:numId="6">
    <w:abstractNumId w:val="13"/>
  </w:num>
  <w:num w:numId="7">
    <w:abstractNumId w:val="4"/>
  </w:num>
  <w:num w:numId="8">
    <w:abstractNumId w:val="15"/>
  </w:num>
  <w:num w:numId="9">
    <w:abstractNumId w:val="6"/>
  </w:num>
  <w:num w:numId="10">
    <w:abstractNumId w:val="0"/>
  </w:num>
  <w:num w:numId="11">
    <w:abstractNumId w:val="9"/>
  </w:num>
  <w:num w:numId="12">
    <w:abstractNumId w:val="1"/>
  </w:num>
  <w:num w:numId="13">
    <w:abstractNumId w:val="8"/>
  </w:num>
  <w:num w:numId="14">
    <w:abstractNumId w:val="3"/>
  </w:num>
  <w:num w:numId="15">
    <w:abstractNumId w:val="2"/>
  </w:num>
  <w:num w:numId="16">
    <w:abstractNumId w:val="7"/>
  </w:num>
  <w:num w:numId="17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33A"/>
    <w:rsid w:val="0000238F"/>
    <w:rsid w:val="00011F91"/>
    <w:rsid w:val="00016B65"/>
    <w:rsid w:val="00025ED3"/>
    <w:rsid w:val="0004216C"/>
    <w:rsid w:val="00055736"/>
    <w:rsid w:val="00081561"/>
    <w:rsid w:val="00085CEF"/>
    <w:rsid w:val="0009642C"/>
    <w:rsid w:val="000C2FE2"/>
    <w:rsid w:val="000F4EA7"/>
    <w:rsid w:val="000F6B97"/>
    <w:rsid w:val="001278CB"/>
    <w:rsid w:val="00130C00"/>
    <w:rsid w:val="00137CB3"/>
    <w:rsid w:val="00141325"/>
    <w:rsid w:val="00147E87"/>
    <w:rsid w:val="00153872"/>
    <w:rsid w:val="00194CC3"/>
    <w:rsid w:val="0019679B"/>
    <w:rsid w:val="00197CED"/>
    <w:rsid w:val="001C3751"/>
    <w:rsid w:val="001C4FA8"/>
    <w:rsid w:val="001E6CDB"/>
    <w:rsid w:val="001F4351"/>
    <w:rsid w:val="001F5F6F"/>
    <w:rsid w:val="001F6DCF"/>
    <w:rsid w:val="001F7408"/>
    <w:rsid w:val="00206BB2"/>
    <w:rsid w:val="00226B89"/>
    <w:rsid w:val="0024722E"/>
    <w:rsid w:val="00250D10"/>
    <w:rsid w:val="00254478"/>
    <w:rsid w:val="00255CD3"/>
    <w:rsid w:val="00260910"/>
    <w:rsid w:val="002742E7"/>
    <w:rsid w:val="002A233A"/>
    <w:rsid w:val="002A541D"/>
    <w:rsid w:val="002C0892"/>
    <w:rsid w:val="002C3A01"/>
    <w:rsid w:val="002F2374"/>
    <w:rsid w:val="002F2BEC"/>
    <w:rsid w:val="002F3D50"/>
    <w:rsid w:val="003136C7"/>
    <w:rsid w:val="00313FB5"/>
    <w:rsid w:val="00314DE8"/>
    <w:rsid w:val="00327CA8"/>
    <w:rsid w:val="003301E9"/>
    <w:rsid w:val="00332E3D"/>
    <w:rsid w:val="00357305"/>
    <w:rsid w:val="00391D1A"/>
    <w:rsid w:val="003A6B11"/>
    <w:rsid w:val="003B0BFD"/>
    <w:rsid w:val="003B277D"/>
    <w:rsid w:val="003C3562"/>
    <w:rsid w:val="003C7E7F"/>
    <w:rsid w:val="003D196A"/>
    <w:rsid w:val="004078A4"/>
    <w:rsid w:val="00424447"/>
    <w:rsid w:val="004373F5"/>
    <w:rsid w:val="00460BFD"/>
    <w:rsid w:val="00473612"/>
    <w:rsid w:val="004B2B17"/>
    <w:rsid w:val="004B6F18"/>
    <w:rsid w:val="004C593F"/>
    <w:rsid w:val="004F5005"/>
    <w:rsid w:val="004F6E3C"/>
    <w:rsid w:val="00524B67"/>
    <w:rsid w:val="00525E0F"/>
    <w:rsid w:val="00551E66"/>
    <w:rsid w:val="00570628"/>
    <w:rsid w:val="005A752C"/>
    <w:rsid w:val="005C0BAD"/>
    <w:rsid w:val="005C5006"/>
    <w:rsid w:val="005C7628"/>
    <w:rsid w:val="005E4F02"/>
    <w:rsid w:val="005E78C1"/>
    <w:rsid w:val="005F7A1C"/>
    <w:rsid w:val="006465FB"/>
    <w:rsid w:val="00665E7A"/>
    <w:rsid w:val="00673F2C"/>
    <w:rsid w:val="0068321E"/>
    <w:rsid w:val="006A6C38"/>
    <w:rsid w:val="006A77D8"/>
    <w:rsid w:val="006C227C"/>
    <w:rsid w:val="006C3516"/>
    <w:rsid w:val="006C4F8D"/>
    <w:rsid w:val="007012A7"/>
    <w:rsid w:val="007361DB"/>
    <w:rsid w:val="00763341"/>
    <w:rsid w:val="00764A07"/>
    <w:rsid w:val="00783341"/>
    <w:rsid w:val="0078705E"/>
    <w:rsid w:val="007A2293"/>
    <w:rsid w:val="007A64D5"/>
    <w:rsid w:val="007D05F0"/>
    <w:rsid w:val="007D1F34"/>
    <w:rsid w:val="007D7305"/>
    <w:rsid w:val="007F20F8"/>
    <w:rsid w:val="00822C5F"/>
    <w:rsid w:val="008273EF"/>
    <w:rsid w:val="00831485"/>
    <w:rsid w:val="008673F1"/>
    <w:rsid w:val="00873D5E"/>
    <w:rsid w:val="0088173E"/>
    <w:rsid w:val="008C4F3F"/>
    <w:rsid w:val="008E7193"/>
    <w:rsid w:val="008F2D97"/>
    <w:rsid w:val="009031D5"/>
    <w:rsid w:val="00906C53"/>
    <w:rsid w:val="00911BCE"/>
    <w:rsid w:val="0094658E"/>
    <w:rsid w:val="00965174"/>
    <w:rsid w:val="009A318F"/>
    <w:rsid w:val="009C244E"/>
    <w:rsid w:val="009C7627"/>
    <w:rsid w:val="009F2FE4"/>
    <w:rsid w:val="00A02504"/>
    <w:rsid w:val="00A04A5A"/>
    <w:rsid w:val="00A41ED6"/>
    <w:rsid w:val="00A563E9"/>
    <w:rsid w:val="00A60238"/>
    <w:rsid w:val="00A63FB7"/>
    <w:rsid w:val="00A71B4E"/>
    <w:rsid w:val="00A76D53"/>
    <w:rsid w:val="00A7789C"/>
    <w:rsid w:val="00A80B09"/>
    <w:rsid w:val="00A83F38"/>
    <w:rsid w:val="00AA46AB"/>
    <w:rsid w:val="00AA7FE6"/>
    <w:rsid w:val="00AD410F"/>
    <w:rsid w:val="00AD4755"/>
    <w:rsid w:val="00AE60F9"/>
    <w:rsid w:val="00B135BC"/>
    <w:rsid w:val="00B31661"/>
    <w:rsid w:val="00B571AE"/>
    <w:rsid w:val="00B645D4"/>
    <w:rsid w:val="00B72A01"/>
    <w:rsid w:val="00B73CD4"/>
    <w:rsid w:val="00B73E25"/>
    <w:rsid w:val="00BB69E2"/>
    <w:rsid w:val="00BB7527"/>
    <w:rsid w:val="00BC3C72"/>
    <w:rsid w:val="00BE7DA2"/>
    <w:rsid w:val="00C11B1A"/>
    <w:rsid w:val="00C2584B"/>
    <w:rsid w:val="00C331C5"/>
    <w:rsid w:val="00C53D92"/>
    <w:rsid w:val="00C66EAE"/>
    <w:rsid w:val="00C74D3A"/>
    <w:rsid w:val="00C92CAD"/>
    <w:rsid w:val="00C94B6C"/>
    <w:rsid w:val="00C96FDF"/>
    <w:rsid w:val="00CD4A4A"/>
    <w:rsid w:val="00CD6C8B"/>
    <w:rsid w:val="00D02041"/>
    <w:rsid w:val="00D2141D"/>
    <w:rsid w:val="00D241E6"/>
    <w:rsid w:val="00D34A80"/>
    <w:rsid w:val="00D40FA2"/>
    <w:rsid w:val="00D6366B"/>
    <w:rsid w:val="00D65FD6"/>
    <w:rsid w:val="00D82E63"/>
    <w:rsid w:val="00D857E4"/>
    <w:rsid w:val="00DC26CD"/>
    <w:rsid w:val="00DC4C8F"/>
    <w:rsid w:val="00DC5D0A"/>
    <w:rsid w:val="00DD3EB4"/>
    <w:rsid w:val="00DD59FC"/>
    <w:rsid w:val="00DE4046"/>
    <w:rsid w:val="00E22001"/>
    <w:rsid w:val="00E32614"/>
    <w:rsid w:val="00E33952"/>
    <w:rsid w:val="00E40B65"/>
    <w:rsid w:val="00E41C8D"/>
    <w:rsid w:val="00E47AD5"/>
    <w:rsid w:val="00E6746E"/>
    <w:rsid w:val="00E81FFA"/>
    <w:rsid w:val="00E84936"/>
    <w:rsid w:val="00EA442D"/>
    <w:rsid w:val="00EE63EF"/>
    <w:rsid w:val="00F63D48"/>
    <w:rsid w:val="00F64887"/>
    <w:rsid w:val="00F71B62"/>
    <w:rsid w:val="00F81C49"/>
    <w:rsid w:val="00FA23B0"/>
    <w:rsid w:val="00FB2A40"/>
    <w:rsid w:val="00FB4404"/>
    <w:rsid w:val="00FB585F"/>
    <w:rsid w:val="00FD6BD6"/>
    <w:rsid w:val="00FE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3A8401-9A2D-472A-ABC4-C853E1397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0F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5E4F02"/>
  </w:style>
  <w:style w:type="paragraph" w:styleId="a3">
    <w:name w:val="footnote text"/>
    <w:basedOn w:val="a"/>
    <w:link w:val="a4"/>
    <w:semiHidden/>
    <w:unhideWhenUsed/>
    <w:rsid w:val="005E4F0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5E4F02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5E4F02"/>
    <w:rPr>
      <w:vertAlign w:val="superscript"/>
    </w:rPr>
  </w:style>
  <w:style w:type="paragraph" w:customStyle="1" w:styleId="10">
    <w:name w:val="Нижний колонтитул1"/>
    <w:basedOn w:val="a"/>
    <w:next w:val="a6"/>
    <w:link w:val="a7"/>
    <w:uiPriority w:val="99"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10"/>
    <w:uiPriority w:val="99"/>
    <w:rsid w:val="005E4F02"/>
  </w:style>
  <w:style w:type="paragraph" w:styleId="a8">
    <w:name w:val="No Spacing"/>
    <w:uiPriority w:val="1"/>
    <w:qFormat/>
    <w:rsid w:val="005E4F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aliases w:val="ТЗ список,Абзац списка литеральный,Bullet List,FooterText,numbered,Paragraphe de liste1,lp1,SL_Абзац списка,Содержание. 2 уровень,Table-Normal,RSHB_Table-Normal"/>
    <w:basedOn w:val="a"/>
    <w:link w:val="aa"/>
    <w:uiPriority w:val="1"/>
    <w:qFormat/>
    <w:rsid w:val="005E4F02"/>
    <w:pPr>
      <w:spacing w:after="200" w:line="276" w:lineRule="auto"/>
      <w:ind w:left="720" w:firstLine="709"/>
      <w:contextualSpacing/>
      <w:jc w:val="both"/>
    </w:pPr>
    <w:rPr>
      <w:rFonts w:ascii="Calibri" w:eastAsia="Times New Roman" w:hAnsi="Calibri" w:cs="Times New Roman"/>
      <w:lang w:eastAsia="ru-RU"/>
    </w:rPr>
  </w:style>
  <w:style w:type="paragraph" w:customStyle="1" w:styleId="11">
    <w:name w:val="Текст выноски1"/>
    <w:basedOn w:val="a"/>
    <w:next w:val="ab"/>
    <w:link w:val="ac"/>
    <w:uiPriority w:val="99"/>
    <w:semiHidden/>
    <w:unhideWhenUsed/>
    <w:rsid w:val="005E4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11"/>
    <w:uiPriority w:val="99"/>
    <w:semiHidden/>
    <w:rsid w:val="005E4F02"/>
    <w:rPr>
      <w:rFonts w:ascii="Tahoma" w:hAnsi="Tahoma" w:cs="Tahoma"/>
      <w:sz w:val="16"/>
      <w:szCs w:val="16"/>
    </w:rPr>
  </w:style>
  <w:style w:type="paragraph" w:customStyle="1" w:styleId="ConsNormal">
    <w:name w:val="ConsNormal"/>
    <w:link w:val="ConsNormal0"/>
    <w:rsid w:val="005E4F02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5E4F0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">
    <w:name w:val="Без интервала2"/>
    <w:rsid w:val="005E4F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12">
    <w:name w:val="Верхний колонтитул1"/>
    <w:basedOn w:val="a"/>
    <w:next w:val="ad"/>
    <w:link w:val="ae"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12"/>
    <w:rsid w:val="005E4F02"/>
  </w:style>
  <w:style w:type="character" w:styleId="af">
    <w:name w:val="annotation reference"/>
    <w:basedOn w:val="a0"/>
    <w:uiPriority w:val="99"/>
    <w:semiHidden/>
    <w:unhideWhenUsed/>
    <w:rsid w:val="005E4F02"/>
    <w:rPr>
      <w:sz w:val="16"/>
      <w:szCs w:val="16"/>
    </w:rPr>
  </w:style>
  <w:style w:type="paragraph" w:customStyle="1" w:styleId="13">
    <w:name w:val="Текст примечания1"/>
    <w:basedOn w:val="a"/>
    <w:next w:val="af0"/>
    <w:link w:val="af1"/>
    <w:uiPriority w:val="99"/>
    <w:semiHidden/>
    <w:unhideWhenUsed/>
    <w:rsid w:val="005E4F02"/>
    <w:pPr>
      <w:spacing w:after="200"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13"/>
    <w:uiPriority w:val="99"/>
    <w:semiHidden/>
    <w:rsid w:val="005E4F02"/>
    <w:rPr>
      <w:sz w:val="20"/>
      <w:szCs w:val="20"/>
    </w:rPr>
  </w:style>
  <w:style w:type="paragraph" w:customStyle="1" w:styleId="14">
    <w:name w:val="Тема примечания1"/>
    <w:basedOn w:val="af0"/>
    <w:next w:val="af0"/>
    <w:uiPriority w:val="99"/>
    <w:semiHidden/>
    <w:unhideWhenUsed/>
    <w:rsid w:val="005E4F02"/>
    <w:pPr>
      <w:spacing w:after="200"/>
    </w:pPr>
    <w:rPr>
      <w:b/>
      <w:bCs/>
    </w:rPr>
  </w:style>
  <w:style w:type="character" w:customStyle="1" w:styleId="af2">
    <w:name w:val="Тема примечания Знак"/>
    <w:basedOn w:val="af1"/>
    <w:link w:val="af3"/>
    <w:uiPriority w:val="99"/>
    <w:semiHidden/>
    <w:rsid w:val="005E4F02"/>
    <w:rPr>
      <w:b/>
      <w:bCs/>
      <w:sz w:val="20"/>
      <w:szCs w:val="20"/>
    </w:rPr>
  </w:style>
  <w:style w:type="paragraph" w:customStyle="1" w:styleId="ConsPlusNormal">
    <w:name w:val="ConsPlusNormal"/>
    <w:basedOn w:val="a"/>
    <w:rsid w:val="005E4F02"/>
    <w:pPr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31">
    <w:name w:val="Основной текст с отступом 31"/>
    <w:basedOn w:val="a"/>
    <w:next w:val="3"/>
    <w:link w:val="30"/>
    <w:uiPriority w:val="99"/>
    <w:unhideWhenUsed/>
    <w:rsid w:val="005E4F02"/>
    <w:pPr>
      <w:spacing w:after="120" w:line="276" w:lineRule="auto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1"/>
    <w:uiPriority w:val="99"/>
    <w:rsid w:val="005E4F02"/>
    <w:rPr>
      <w:sz w:val="16"/>
      <w:szCs w:val="16"/>
    </w:rPr>
  </w:style>
  <w:style w:type="paragraph" w:customStyle="1" w:styleId="21">
    <w:name w:val="Основной текст с отступом 21"/>
    <w:basedOn w:val="a"/>
    <w:next w:val="20"/>
    <w:link w:val="22"/>
    <w:uiPriority w:val="99"/>
    <w:semiHidden/>
    <w:unhideWhenUsed/>
    <w:rsid w:val="005E4F0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E4F02"/>
  </w:style>
  <w:style w:type="table" w:customStyle="1" w:styleId="15">
    <w:name w:val="Сетка таблицы1"/>
    <w:basedOn w:val="a1"/>
    <w:next w:val="af4"/>
    <w:uiPriority w:val="59"/>
    <w:rsid w:val="005E4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6">
    <w:name w:val="Рецензия1"/>
    <w:next w:val="af5"/>
    <w:hidden/>
    <w:uiPriority w:val="99"/>
    <w:semiHidden/>
    <w:rsid w:val="005E4F02"/>
    <w:pPr>
      <w:spacing w:after="0" w:line="240" w:lineRule="auto"/>
    </w:pPr>
  </w:style>
  <w:style w:type="paragraph" w:customStyle="1" w:styleId="Default">
    <w:name w:val="Default"/>
    <w:rsid w:val="005E4F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6">
    <w:name w:val="Hyperlink"/>
    <w:basedOn w:val="a0"/>
    <w:uiPriority w:val="99"/>
    <w:unhideWhenUsed/>
    <w:rsid w:val="005E4F02"/>
    <w:rPr>
      <w:color w:val="0563C1"/>
      <w:u w:val="single"/>
    </w:rPr>
  </w:style>
  <w:style w:type="character" w:customStyle="1" w:styleId="aa">
    <w:name w:val="Абзац списка Знак"/>
    <w:aliases w:val="ТЗ список Знак,Абзац списка литеральный Знак,Bullet List Знак,FooterText Знак,numbered Знак,Paragraphe de liste1 Знак,lp1 Знак,SL_Абзац списка Знак,Содержание. 2 уровень Знак,Table-Normal Знак,RSHB_Table-Normal Знак"/>
    <w:link w:val="a9"/>
    <w:uiPriority w:val="1"/>
    <w:locked/>
    <w:rsid w:val="005E4F02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17"/>
    <w:uiPriority w:val="99"/>
    <w:semiHidden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Нижний колонтитул Знак1"/>
    <w:basedOn w:val="a0"/>
    <w:link w:val="a6"/>
    <w:uiPriority w:val="99"/>
    <w:semiHidden/>
    <w:rsid w:val="005E4F02"/>
  </w:style>
  <w:style w:type="paragraph" w:styleId="ab">
    <w:name w:val="Balloon Text"/>
    <w:basedOn w:val="a"/>
    <w:link w:val="18"/>
    <w:uiPriority w:val="99"/>
    <w:semiHidden/>
    <w:unhideWhenUsed/>
    <w:rsid w:val="005E4F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8">
    <w:name w:val="Текст выноски Знак1"/>
    <w:basedOn w:val="a0"/>
    <w:link w:val="ab"/>
    <w:uiPriority w:val="99"/>
    <w:semiHidden/>
    <w:rsid w:val="005E4F02"/>
    <w:rPr>
      <w:rFonts w:ascii="Segoe UI" w:hAnsi="Segoe UI" w:cs="Segoe UI"/>
      <w:sz w:val="18"/>
      <w:szCs w:val="18"/>
    </w:rPr>
  </w:style>
  <w:style w:type="paragraph" w:styleId="ad">
    <w:name w:val="header"/>
    <w:basedOn w:val="a"/>
    <w:link w:val="19"/>
    <w:uiPriority w:val="99"/>
    <w:semiHidden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Верхний колонтитул Знак1"/>
    <w:basedOn w:val="a0"/>
    <w:link w:val="ad"/>
    <w:uiPriority w:val="99"/>
    <w:semiHidden/>
    <w:rsid w:val="005E4F02"/>
  </w:style>
  <w:style w:type="paragraph" w:styleId="af0">
    <w:name w:val="annotation text"/>
    <w:basedOn w:val="a"/>
    <w:link w:val="1a"/>
    <w:uiPriority w:val="99"/>
    <w:semiHidden/>
    <w:unhideWhenUsed/>
    <w:rsid w:val="005E4F02"/>
    <w:pPr>
      <w:spacing w:line="240" w:lineRule="auto"/>
    </w:pPr>
    <w:rPr>
      <w:sz w:val="20"/>
      <w:szCs w:val="20"/>
    </w:rPr>
  </w:style>
  <w:style w:type="character" w:customStyle="1" w:styleId="1a">
    <w:name w:val="Текст примечания Знак1"/>
    <w:basedOn w:val="a0"/>
    <w:link w:val="af0"/>
    <w:uiPriority w:val="99"/>
    <w:semiHidden/>
    <w:rsid w:val="005E4F02"/>
    <w:rPr>
      <w:sz w:val="20"/>
      <w:szCs w:val="20"/>
    </w:rPr>
  </w:style>
  <w:style w:type="paragraph" w:styleId="af3">
    <w:name w:val="annotation subject"/>
    <w:basedOn w:val="af0"/>
    <w:next w:val="af0"/>
    <w:link w:val="af2"/>
    <w:uiPriority w:val="99"/>
    <w:semiHidden/>
    <w:unhideWhenUsed/>
    <w:rsid w:val="005E4F02"/>
    <w:rPr>
      <w:b/>
      <w:bCs/>
    </w:rPr>
  </w:style>
  <w:style w:type="character" w:customStyle="1" w:styleId="1b">
    <w:name w:val="Тема примечания Знак1"/>
    <w:basedOn w:val="1a"/>
    <w:uiPriority w:val="99"/>
    <w:semiHidden/>
    <w:rsid w:val="005E4F02"/>
    <w:rPr>
      <w:b/>
      <w:bCs/>
      <w:sz w:val="20"/>
      <w:szCs w:val="20"/>
    </w:rPr>
  </w:style>
  <w:style w:type="paragraph" w:styleId="3">
    <w:name w:val="Body Text Indent 3"/>
    <w:basedOn w:val="a"/>
    <w:link w:val="310"/>
    <w:uiPriority w:val="99"/>
    <w:semiHidden/>
    <w:unhideWhenUsed/>
    <w:rsid w:val="005E4F02"/>
    <w:pPr>
      <w:spacing w:after="120"/>
      <w:ind w:left="283"/>
    </w:pPr>
    <w:rPr>
      <w:sz w:val="16"/>
      <w:szCs w:val="16"/>
    </w:rPr>
  </w:style>
  <w:style w:type="character" w:customStyle="1" w:styleId="310">
    <w:name w:val="Основной текст с отступом 3 Знак1"/>
    <w:basedOn w:val="a0"/>
    <w:link w:val="3"/>
    <w:uiPriority w:val="99"/>
    <w:semiHidden/>
    <w:rsid w:val="005E4F02"/>
    <w:rPr>
      <w:sz w:val="16"/>
      <w:szCs w:val="16"/>
    </w:rPr>
  </w:style>
  <w:style w:type="paragraph" w:styleId="20">
    <w:name w:val="Body Text Indent 2"/>
    <w:basedOn w:val="a"/>
    <w:link w:val="210"/>
    <w:uiPriority w:val="99"/>
    <w:semiHidden/>
    <w:unhideWhenUsed/>
    <w:rsid w:val="005E4F02"/>
    <w:pPr>
      <w:spacing w:after="120" w:line="480" w:lineRule="auto"/>
      <w:ind w:left="283"/>
    </w:pPr>
  </w:style>
  <w:style w:type="character" w:customStyle="1" w:styleId="210">
    <w:name w:val="Основной текст с отступом 2 Знак1"/>
    <w:basedOn w:val="a0"/>
    <w:link w:val="20"/>
    <w:uiPriority w:val="99"/>
    <w:semiHidden/>
    <w:rsid w:val="005E4F02"/>
  </w:style>
  <w:style w:type="table" w:styleId="af4">
    <w:name w:val="Table Grid"/>
    <w:basedOn w:val="a1"/>
    <w:uiPriority w:val="39"/>
    <w:rsid w:val="005E4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Revision"/>
    <w:hidden/>
    <w:uiPriority w:val="99"/>
    <w:semiHidden/>
    <w:rsid w:val="005E4F02"/>
    <w:pPr>
      <w:spacing w:after="0" w:line="240" w:lineRule="auto"/>
    </w:pPr>
  </w:style>
  <w:style w:type="table" w:customStyle="1" w:styleId="TableNormal1">
    <w:name w:val="Table Normal1"/>
    <w:uiPriority w:val="2"/>
    <w:semiHidden/>
    <w:unhideWhenUsed/>
    <w:qFormat/>
    <w:rsid w:val="00D65FD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Title">
    <w:name w:val="ConsPlusTitle"/>
    <w:uiPriority w:val="99"/>
    <w:rsid w:val="00147E8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f7">
    <w:name w:val="Normal (Web)"/>
    <w:basedOn w:val="a"/>
    <w:uiPriority w:val="99"/>
    <w:unhideWhenUsed/>
    <w:rsid w:val="008C4F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E8493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8493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215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750343-45D8-44F1-AB6B-5D14F293A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8</Pages>
  <Words>2797</Words>
  <Characters>15947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Блинова Марина Николаевна</dc:creator>
  <cp:keywords/>
  <dc:description/>
  <cp:lastModifiedBy>Рокотянская Татьяна Михайловна</cp:lastModifiedBy>
  <cp:revision>23</cp:revision>
  <cp:lastPrinted>2022-05-31T14:34:00Z</cp:lastPrinted>
  <dcterms:created xsi:type="dcterms:W3CDTF">2025-07-29T06:00:00Z</dcterms:created>
  <dcterms:modified xsi:type="dcterms:W3CDTF">2026-07-06T11:25:00Z</dcterms:modified>
</cp:coreProperties>
</file>