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D7088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bookmarkStart w:id="0" w:name="_GoBack"/>
      <w:bookmarkEnd w:id="0"/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:rsidR="000416FE" w:rsidRPr="00B1126D" w:rsidRDefault="000416FE" w:rsidP="00B1126D">
      <w:pPr>
        <w:pStyle w:val="10"/>
        <w:contextualSpacing w:val="0"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296"/>
        <w:gridCol w:w="8468"/>
      </w:tblGrid>
      <w:tr w:rsidR="00B7551F" w:rsidRPr="00C44418" w:rsidTr="00EB762A">
        <w:tc>
          <w:tcPr>
            <w:tcW w:w="2307" w:type="dxa"/>
          </w:tcPr>
          <w:p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1. Наименование </w:t>
            </w:r>
            <w:r w:rsidR="00B7551F" w:rsidRPr="00C44418">
              <w:rPr>
                <w:rFonts w:eastAsia="Proxima Nova"/>
                <w:sz w:val="24"/>
                <w:szCs w:val="24"/>
              </w:rPr>
              <w:t>Базы данных</w:t>
            </w:r>
          </w:p>
        </w:tc>
        <w:tc>
          <w:tcPr>
            <w:tcW w:w="8683" w:type="dxa"/>
          </w:tcPr>
          <w:p w:rsidR="00B7551F" w:rsidRPr="005E0D8E" w:rsidRDefault="00B7551F" w:rsidP="007E349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5E0D8E">
              <w:rPr>
                <w:sz w:val="24"/>
                <w:szCs w:val="24"/>
              </w:rPr>
              <w:t>База данных «</w:t>
            </w:r>
            <w:r w:rsidR="007E349E">
              <w:rPr>
                <w:sz w:val="24"/>
                <w:szCs w:val="24"/>
              </w:rPr>
              <w:t>Учет в учреждении</w:t>
            </w:r>
            <w:r w:rsidRPr="005E0D8E">
              <w:rPr>
                <w:sz w:val="24"/>
                <w:szCs w:val="24"/>
              </w:rPr>
              <w:t>» электронная версия</w:t>
            </w:r>
          </w:p>
        </w:tc>
      </w:tr>
      <w:tr w:rsidR="00B7551F" w:rsidRPr="00C44418" w:rsidTr="00EB762A">
        <w:tc>
          <w:tcPr>
            <w:tcW w:w="2307" w:type="dxa"/>
          </w:tcPr>
          <w:p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2. 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Описание </w:t>
            </w:r>
          </w:p>
        </w:tc>
        <w:tc>
          <w:tcPr>
            <w:tcW w:w="8683" w:type="dxa"/>
          </w:tcPr>
          <w:p w:rsidR="00B7551F" w:rsidRDefault="00B1126D" w:rsidP="007E349E">
            <w:pPr>
              <w:pStyle w:val="10"/>
              <w:contextualSpacing w:val="0"/>
              <w:rPr>
                <w:sz w:val="24"/>
                <w:szCs w:val="24"/>
              </w:rPr>
            </w:pPr>
            <w:r w:rsidRPr="005E0D8E">
              <w:rPr>
                <w:sz w:val="24"/>
                <w:szCs w:val="24"/>
              </w:rPr>
              <w:t>База данных</w:t>
            </w:r>
            <w:r w:rsidR="00B7551F" w:rsidRPr="005E0D8E">
              <w:rPr>
                <w:sz w:val="24"/>
                <w:szCs w:val="24"/>
              </w:rPr>
              <w:t xml:space="preserve"> предназначен</w:t>
            </w:r>
            <w:r w:rsidRPr="005E0D8E">
              <w:rPr>
                <w:sz w:val="24"/>
                <w:szCs w:val="24"/>
              </w:rPr>
              <w:t>а</w:t>
            </w:r>
            <w:r w:rsidR="007E349E">
              <w:rPr>
                <w:sz w:val="24"/>
                <w:szCs w:val="24"/>
              </w:rPr>
              <w:t xml:space="preserve"> для</w:t>
            </w:r>
            <w:r w:rsidR="007E349E" w:rsidRPr="007E349E">
              <w:rPr>
                <w:sz w:val="24"/>
                <w:szCs w:val="24"/>
              </w:rPr>
              <w:t xml:space="preserve"> бухгалтеров бюджетных и автономных учреждений</w:t>
            </w:r>
            <w:r w:rsidR="005E0D8E" w:rsidRPr="005E0D8E">
              <w:rPr>
                <w:sz w:val="24"/>
                <w:szCs w:val="24"/>
              </w:rPr>
              <w:t>.</w:t>
            </w:r>
            <w:r w:rsidR="00B7551F" w:rsidRPr="005E0D8E">
              <w:rPr>
                <w:sz w:val="24"/>
                <w:szCs w:val="24"/>
              </w:rPr>
              <w:t xml:space="preserve"> </w:t>
            </w:r>
            <w:r w:rsidR="007E349E" w:rsidRPr="007E349E">
              <w:rPr>
                <w:sz w:val="24"/>
                <w:szCs w:val="24"/>
              </w:rPr>
              <w:t xml:space="preserve">В каждом номере </w:t>
            </w:r>
            <w:r w:rsidR="007E349E">
              <w:rPr>
                <w:sz w:val="24"/>
                <w:szCs w:val="24"/>
              </w:rPr>
              <w:t xml:space="preserve">важные новости бюджетной сферы, </w:t>
            </w:r>
            <w:r w:rsidR="007E349E" w:rsidRPr="007E349E">
              <w:rPr>
                <w:sz w:val="24"/>
                <w:szCs w:val="24"/>
              </w:rPr>
              <w:t xml:space="preserve">практические разъяснения по бухгалтерскому и налоговому учету, отчетности, </w:t>
            </w:r>
            <w:r w:rsidR="007E349E">
              <w:rPr>
                <w:sz w:val="24"/>
                <w:szCs w:val="24"/>
              </w:rPr>
              <w:t xml:space="preserve">платным услугам, </w:t>
            </w:r>
            <w:r w:rsidR="007E349E" w:rsidRPr="007E349E">
              <w:rPr>
                <w:sz w:val="24"/>
                <w:szCs w:val="24"/>
              </w:rPr>
              <w:t>планированию с активными ссылками на нормативно-правовые акты и образцами документов. А также ответы на вопросы читателей и варианты действий в ситуациях, которые не урегулированы законодательством.</w:t>
            </w:r>
          </w:p>
          <w:p w:rsidR="008069E5" w:rsidRPr="008069E5" w:rsidRDefault="008069E5" w:rsidP="008069E5">
            <w:pPr>
              <w:pStyle w:val="a5"/>
              <w:numPr>
                <w:ilvl w:val="0"/>
                <w:numId w:val="10"/>
              </w:numPr>
              <w:rPr>
                <w:rFonts w:eastAsia="Proxima Nova"/>
              </w:rPr>
            </w:pPr>
            <w:r>
              <w:rPr>
                <w:rFonts w:eastAsia="Proxima Nova"/>
              </w:rPr>
              <w:t>Должен быть доступ к базе ф</w:t>
            </w:r>
            <w:r w:rsidRPr="008069E5">
              <w:rPr>
                <w:rFonts w:eastAsia="Proxima Nova"/>
              </w:rPr>
              <w:t>едеральны</w:t>
            </w:r>
            <w:r>
              <w:rPr>
                <w:rFonts w:eastAsia="Proxima Nova"/>
              </w:rPr>
              <w:t>х</w:t>
            </w:r>
            <w:r w:rsidRPr="008069E5">
              <w:rPr>
                <w:rFonts w:eastAsia="Proxima Nova"/>
              </w:rPr>
              <w:t xml:space="preserve"> и региональны</w:t>
            </w:r>
            <w:r>
              <w:rPr>
                <w:rFonts w:eastAsia="Proxima Nova"/>
              </w:rPr>
              <w:t>х</w:t>
            </w:r>
            <w:r w:rsidRPr="008069E5">
              <w:rPr>
                <w:rFonts w:eastAsia="Proxima Nova"/>
              </w:rPr>
              <w:t xml:space="preserve"> нормативно-правовы</w:t>
            </w:r>
            <w:r>
              <w:rPr>
                <w:rFonts w:eastAsia="Proxima Nova"/>
              </w:rPr>
              <w:t>х</w:t>
            </w:r>
            <w:r w:rsidRPr="008069E5">
              <w:rPr>
                <w:rFonts w:eastAsia="Proxima Nova"/>
              </w:rPr>
              <w:t xml:space="preserve"> документ</w:t>
            </w:r>
            <w:r>
              <w:rPr>
                <w:rFonts w:eastAsia="Proxima Nova"/>
              </w:rPr>
              <w:t>ов</w:t>
            </w:r>
            <w:r w:rsidRPr="008069E5">
              <w:rPr>
                <w:rFonts w:eastAsia="Proxima Nova"/>
              </w:rPr>
              <w:t xml:space="preserve"> </w:t>
            </w:r>
            <w:r>
              <w:rPr>
                <w:rFonts w:eastAsia="Proxima Nova"/>
              </w:rPr>
              <w:t>— в количестве не менее 40</w:t>
            </w:r>
            <w:r w:rsidRPr="008069E5">
              <w:rPr>
                <w:rFonts w:eastAsia="Proxima Nova"/>
              </w:rPr>
              <w:t xml:space="preserve"> млн</w:t>
            </w:r>
            <w:r>
              <w:rPr>
                <w:rFonts w:eastAsia="Proxima Nova"/>
              </w:rPr>
              <w:t>.</w:t>
            </w:r>
            <w:r w:rsidRPr="008069E5">
              <w:rPr>
                <w:rFonts w:eastAsia="Proxima Nova"/>
              </w:rPr>
              <w:t xml:space="preserve"> штук.</w:t>
            </w:r>
          </w:p>
          <w:p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</w:rPr>
              <w:t xml:space="preserve">Должен быть доступ к базе </w:t>
            </w:r>
            <w:r>
              <w:rPr>
                <w:rFonts w:eastAsia="Proxima Nova"/>
                <w:sz w:val="24"/>
                <w:szCs w:val="24"/>
              </w:rPr>
              <w:t xml:space="preserve">шаблонов </w:t>
            </w:r>
            <w:r w:rsidRPr="008069E5">
              <w:rPr>
                <w:rFonts w:eastAsia="Proxima Nova"/>
                <w:sz w:val="24"/>
                <w:szCs w:val="24"/>
              </w:rPr>
              <w:t xml:space="preserve">документов </w:t>
            </w:r>
            <w:r>
              <w:rPr>
                <w:rFonts w:eastAsia="Proxima Nova"/>
                <w:sz w:val="24"/>
                <w:szCs w:val="24"/>
              </w:rPr>
              <w:t>для бухгалтера госучреждения</w:t>
            </w:r>
            <w:r w:rsidRPr="008069E5">
              <w:rPr>
                <w:rFonts w:eastAsia="Proxima Nova"/>
                <w:sz w:val="24"/>
                <w:szCs w:val="24"/>
              </w:rPr>
              <w:t xml:space="preserve"> — в количестве не менее </w:t>
            </w:r>
            <w:r>
              <w:rPr>
                <w:rFonts w:eastAsia="Proxima Nova"/>
                <w:sz w:val="24"/>
                <w:szCs w:val="24"/>
              </w:rPr>
              <w:t>6 тыс. штук.</w:t>
            </w:r>
          </w:p>
          <w:p w:rsidR="008069E5" w:rsidRDefault="008069E5" w:rsidP="008069E5">
            <w:pPr>
              <w:pStyle w:val="10"/>
              <w:ind w:left="36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Шаблоны </w:t>
            </w:r>
            <w:r w:rsidRPr="008069E5">
              <w:rPr>
                <w:rFonts w:eastAsia="Proxima Nova"/>
                <w:sz w:val="24"/>
                <w:szCs w:val="24"/>
              </w:rPr>
              <w:t>документов должны содержать пустую форму</w:t>
            </w:r>
            <w:r>
              <w:rPr>
                <w:rFonts w:eastAsia="Proxima Nova"/>
                <w:sz w:val="24"/>
                <w:szCs w:val="24"/>
              </w:rPr>
              <w:t xml:space="preserve"> и</w:t>
            </w:r>
            <w:r w:rsidRPr="008069E5">
              <w:rPr>
                <w:rFonts w:eastAsia="Proxima Nova"/>
                <w:sz w:val="24"/>
                <w:szCs w:val="24"/>
              </w:rPr>
              <w:t xml:space="preserve"> заполненный пример</w:t>
            </w:r>
            <w:r w:rsidR="00732B2E">
              <w:rPr>
                <w:rFonts w:eastAsia="Proxima Nova"/>
                <w:sz w:val="24"/>
                <w:szCs w:val="24"/>
              </w:rPr>
              <w:t>,</w:t>
            </w:r>
            <w:r w:rsidRPr="008069E5">
              <w:rPr>
                <w:rFonts w:eastAsia="Proxima Nova"/>
                <w:sz w:val="24"/>
                <w:szCs w:val="24"/>
              </w:rPr>
              <w:t xml:space="preserve"> с возможностью</w:t>
            </w:r>
            <w:r>
              <w:rPr>
                <w:rFonts w:eastAsia="Proxima Nova"/>
                <w:sz w:val="24"/>
                <w:szCs w:val="24"/>
              </w:rPr>
              <w:t xml:space="preserve"> их</w:t>
            </w:r>
            <w:r w:rsidRPr="008069E5">
              <w:rPr>
                <w:rFonts w:eastAsia="Proxima Nova"/>
                <w:sz w:val="24"/>
                <w:szCs w:val="24"/>
              </w:rPr>
              <w:t xml:space="preserve"> скачать и распечатать</w:t>
            </w:r>
            <w:r>
              <w:rPr>
                <w:rFonts w:eastAsia="Proxima Nova"/>
                <w:sz w:val="24"/>
                <w:szCs w:val="24"/>
              </w:rPr>
              <w:t>.</w:t>
            </w:r>
          </w:p>
          <w:p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</w:rPr>
              <w:t>Должен осуществляться доступ к э</w:t>
            </w:r>
            <w:r>
              <w:rPr>
                <w:rFonts w:eastAsia="Proxima Nova"/>
                <w:sz w:val="24"/>
                <w:szCs w:val="24"/>
              </w:rPr>
              <w:t xml:space="preserve">лектронной версии книг для бухгалтера госучреждения </w:t>
            </w:r>
            <w:r w:rsidRPr="008069E5">
              <w:rPr>
                <w:rFonts w:eastAsia="Proxima Nova"/>
                <w:sz w:val="24"/>
                <w:szCs w:val="24"/>
              </w:rPr>
              <w:t xml:space="preserve">— в количестве не менее </w:t>
            </w:r>
            <w:r>
              <w:rPr>
                <w:rFonts w:eastAsia="Proxima Nova"/>
                <w:sz w:val="24"/>
                <w:szCs w:val="24"/>
              </w:rPr>
              <w:t>10 штук.</w:t>
            </w:r>
          </w:p>
          <w:p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8069E5">
              <w:rPr>
                <w:rFonts w:eastAsia="Proxima Nova"/>
                <w:sz w:val="24"/>
                <w:szCs w:val="24"/>
              </w:rPr>
              <w:t xml:space="preserve">Должна быть обеспечен доступ к архиву прошедших вебинаров и видеоматериалов — не менее </w:t>
            </w:r>
            <w:r>
              <w:rPr>
                <w:rFonts w:eastAsia="Proxima Nova"/>
                <w:sz w:val="24"/>
                <w:szCs w:val="24"/>
              </w:rPr>
              <w:t>20</w:t>
            </w:r>
            <w:r w:rsidRPr="008069E5">
              <w:rPr>
                <w:rFonts w:eastAsia="Proxima Nova"/>
                <w:sz w:val="24"/>
                <w:szCs w:val="24"/>
              </w:rPr>
              <w:t xml:space="preserve"> видео в год</w:t>
            </w:r>
            <w:r>
              <w:rPr>
                <w:rFonts w:eastAsia="Proxima Nova"/>
                <w:sz w:val="24"/>
                <w:szCs w:val="24"/>
              </w:rPr>
              <w:t>.</w:t>
            </w:r>
          </w:p>
          <w:p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Должен осуществляться доступ к архиву </w:t>
            </w:r>
            <w:r w:rsidR="00732B2E">
              <w:rPr>
                <w:rFonts w:eastAsia="Proxima Nova"/>
                <w:sz w:val="24"/>
                <w:szCs w:val="24"/>
              </w:rPr>
              <w:t>электронной версии базы дан</w:t>
            </w:r>
            <w:r w:rsidR="00160AAF">
              <w:rPr>
                <w:rFonts w:eastAsia="Proxima Nova"/>
                <w:sz w:val="24"/>
                <w:szCs w:val="24"/>
              </w:rPr>
              <w:t>н</w:t>
            </w:r>
            <w:r w:rsidR="00732B2E">
              <w:rPr>
                <w:rFonts w:eastAsia="Proxima Nova"/>
                <w:sz w:val="24"/>
                <w:szCs w:val="24"/>
              </w:rPr>
              <w:t>ых</w:t>
            </w:r>
            <w:r>
              <w:rPr>
                <w:rFonts w:eastAsia="Proxima Nova"/>
                <w:sz w:val="24"/>
                <w:szCs w:val="24"/>
              </w:rPr>
              <w:t xml:space="preserve"> </w:t>
            </w:r>
            <w:r w:rsidRPr="008069E5">
              <w:rPr>
                <w:rFonts w:eastAsia="Proxima Nova"/>
                <w:sz w:val="24"/>
                <w:szCs w:val="24"/>
              </w:rPr>
              <w:t>— не менее</w:t>
            </w:r>
            <w:r w:rsidR="00221670">
              <w:rPr>
                <w:rFonts w:eastAsia="Proxima Nova"/>
                <w:sz w:val="24"/>
                <w:szCs w:val="24"/>
              </w:rPr>
              <w:t xml:space="preserve"> чем за</w:t>
            </w:r>
            <w:r>
              <w:rPr>
                <w:rFonts w:eastAsia="Proxima Nova"/>
                <w:sz w:val="24"/>
                <w:szCs w:val="24"/>
              </w:rPr>
              <w:t xml:space="preserve"> 5 лет.</w:t>
            </w:r>
          </w:p>
          <w:p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Должен осуществляться доступ к онлайн-сервис</w:t>
            </w:r>
            <w:r w:rsidR="009137E1">
              <w:rPr>
                <w:rFonts w:eastAsia="Proxima Nova"/>
                <w:sz w:val="24"/>
                <w:szCs w:val="24"/>
              </w:rPr>
              <w:t>ам: «Конструктор учетной политики», «Помощник по КВР и КОСГУ», «Справочник проводок».</w:t>
            </w:r>
          </w:p>
          <w:p w:rsidR="009137E1" w:rsidRPr="009137E1" w:rsidRDefault="00262FE2" w:rsidP="00262FE2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Должна быть доступна н</w:t>
            </w:r>
            <w:r w:rsidRPr="00262FE2">
              <w:rPr>
                <w:rFonts w:eastAsia="Proxima Nova"/>
                <w:sz w:val="24"/>
                <w:szCs w:val="24"/>
              </w:rPr>
              <w:t xml:space="preserve">овостная лента по изменениям законодательства </w:t>
            </w:r>
            <w:r>
              <w:rPr>
                <w:rFonts w:eastAsia="Proxima Nova"/>
                <w:sz w:val="24"/>
                <w:szCs w:val="24"/>
              </w:rPr>
              <w:t xml:space="preserve">с </w:t>
            </w:r>
            <w:r w:rsidRPr="00262FE2">
              <w:rPr>
                <w:rFonts w:eastAsia="Proxima Nova"/>
                <w:sz w:val="24"/>
                <w:szCs w:val="24"/>
              </w:rPr>
              <w:t>ежедневным обновлением</w:t>
            </w:r>
            <w:r w:rsidR="009137E1">
              <w:rPr>
                <w:rFonts w:eastAsia="Proxima Nova"/>
                <w:sz w:val="24"/>
                <w:szCs w:val="24"/>
              </w:rPr>
              <w:t>.</w:t>
            </w:r>
          </w:p>
        </w:tc>
      </w:tr>
      <w:tr w:rsidR="00B7551F" w:rsidRPr="00C44418" w:rsidTr="00EB762A">
        <w:tc>
          <w:tcPr>
            <w:tcW w:w="2307" w:type="dxa"/>
          </w:tcPr>
          <w:p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3. К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оличество пользователей </w:t>
            </w:r>
          </w:p>
        </w:tc>
        <w:tc>
          <w:tcPr>
            <w:tcW w:w="8683" w:type="dxa"/>
          </w:tcPr>
          <w:p w:rsidR="00B7551F" w:rsidRPr="00C44418" w:rsidRDefault="00BE6698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1" w:name="ORDERUSERCN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bookmarkEnd w:id="1"/>
          </w:p>
        </w:tc>
      </w:tr>
      <w:tr w:rsidR="00B7551F" w:rsidRPr="00C44418" w:rsidTr="00EB762A">
        <w:tc>
          <w:tcPr>
            <w:tcW w:w="2307" w:type="dxa"/>
          </w:tcPr>
          <w:p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4. </w:t>
            </w:r>
            <w:r w:rsidR="00B7551F" w:rsidRPr="00C44418">
              <w:rPr>
                <w:rFonts w:eastAsia="Proxima Nova"/>
                <w:sz w:val="24"/>
                <w:szCs w:val="24"/>
              </w:rPr>
              <w:t>Срок права использования базы данных</w:t>
            </w:r>
          </w:p>
        </w:tc>
        <w:tc>
          <w:tcPr>
            <w:tcW w:w="8683" w:type="dxa"/>
          </w:tcPr>
          <w:p w:rsidR="00B7551F" w:rsidRPr="00C44418" w:rsidRDefault="00BE6698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2" w:name="PRODUCTDURATION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  <w:bookmarkEnd w:id="2"/>
            <w:r w:rsidR="00B7551F" w:rsidRPr="00C44418">
              <w:rPr>
                <w:rFonts w:eastAsia="Proxima Nova"/>
                <w:sz w:val="24"/>
                <w:szCs w:val="24"/>
              </w:rPr>
              <w:t xml:space="preserve"> месяцев</w:t>
            </w:r>
          </w:p>
        </w:tc>
      </w:tr>
      <w:tr w:rsidR="00B7551F" w:rsidRPr="00C44418" w:rsidTr="00EB762A">
        <w:tc>
          <w:tcPr>
            <w:tcW w:w="2307" w:type="dxa"/>
          </w:tcPr>
          <w:p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5. </w:t>
            </w:r>
            <w:r w:rsidR="00B7551F" w:rsidRPr="00C44418">
              <w:rPr>
                <w:rFonts w:eastAsia="Proxima Nova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683" w:type="dxa"/>
          </w:tcPr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круглосуточно.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При проведении регламентных работ и работ по наполнению и обновлению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, если они ограничивают доступ пользователям Заказчика, владелец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сообщать об этом пользователям Заказчика.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Доступ к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базе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быть защищен: при входе </w:t>
            </w:r>
            <w:proofErr w:type="gramStart"/>
            <w:r w:rsidRPr="00C44418">
              <w:rPr>
                <w:rFonts w:ascii="Times New Roman" w:hAnsi="Times New Roman"/>
                <w:sz w:val="24"/>
                <w:szCs w:val="24"/>
              </w:rPr>
              <w:t>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 требовать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ся</w:t>
            </w:r>
            <w:proofErr w:type="gramEnd"/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авторизация учетной записи пользователя (кода активации). 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Для своей работы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не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требовать установки какого-либо дополнительного программного обеспечения на компьютере конечного пользователя.</w:t>
            </w:r>
          </w:p>
          <w:p w:rsidR="00EB762A" w:rsidRPr="00C44418" w:rsidRDefault="00D04EA3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должн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позволять одновременную работу всех пользователей Заказчика в соответствии с количеством приобретаемых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лицензий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7551F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Гарантии качества должны предоставляться на весь срок использования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:rsidR="00862D87" w:rsidRDefault="00862D87" w:rsidP="00862D87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62D87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A3E" w:rsidRDefault="00B37A3E" w:rsidP="000416FE">
      <w:r>
        <w:separator/>
      </w:r>
    </w:p>
  </w:endnote>
  <w:endnote w:type="continuationSeparator" w:id="0">
    <w:p w:rsidR="00B37A3E" w:rsidRDefault="00B37A3E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A3E" w:rsidRDefault="00B37A3E" w:rsidP="000416FE">
      <w:r>
        <w:separator/>
      </w:r>
    </w:p>
  </w:footnote>
  <w:footnote w:type="continuationSeparator" w:id="0">
    <w:p w:rsidR="00B37A3E" w:rsidRDefault="00B37A3E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88"/>
    <w:rsid w:val="000416FE"/>
    <w:rsid w:val="00052967"/>
    <w:rsid w:val="00054A15"/>
    <w:rsid w:val="00091BB5"/>
    <w:rsid w:val="000B0641"/>
    <w:rsid w:val="000D7088"/>
    <w:rsid w:val="000F6C94"/>
    <w:rsid w:val="0010683C"/>
    <w:rsid w:val="00122C0D"/>
    <w:rsid w:val="00124A58"/>
    <w:rsid w:val="00130C95"/>
    <w:rsid w:val="00136C80"/>
    <w:rsid w:val="001472A4"/>
    <w:rsid w:val="00160AAF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1670"/>
    <w:rsid w:val="00225FD2"/>
    <w:rsid w:val="00232D42"/>
    <w:rsid w:val="00262FE2"/>
    <w:rsid w:val="0027045A"/>
    <w:rsid w:val="00292F36"/>
    <w:rsid w:val="00296D59"/>
    <w:rsid w:val="002A00F4"/>
    <w:rsid w:val="002C78F0"/>
    <w:rsid w:val="00312C97"/>
    <w:rsid w:val="00330A76"/>
    <w:rsid w:val="00340F7D"/>
    <w:rsid w:val="00352476"/>
    <w:rsid w:val="00362018"/>
    <w:rsid w:val="00385038"/>
    <w:rsid w:val="003A1BA9"/>
    <w:rsid w:val="003A401F"/>
    <w:rsid w:val="003D087F"/>
    <w:rsid w:val="00417F39"/>
    <w:rsid w:val="004239A9"/>
    <w:rsid w:val="004452A6"/>
    <w:rsid w:val="00455119"/>
    <w:rsid w:val="004B7CBB"/>
    <w:rsid w:val="004D6C74"/>
    <w:rsid w:val="005045D9"/>
    <w:rsid w:val="00506ABE"/>
    <w:rsid w:val="00533E98"/>
    <w:rsid w:val="00556556"/>
    <w:rsid w:val="00571899"/>
    <w:rsid w:val="0059260B"/>
    <w:rsid w:val="005D3E7B"/>
    <w:rsid w:val="005E0D8E"/>
    <w:rsid w:val="005E5185"/>
    <w:rsid w:val="0061433B"/>
    <w:rsid w:val="00632623"/>
    <w:rsid w:val="00660B5B"/>
    <w:rsid w:val="00695ABD"/>
    <w:rsid w:val="007070BF"/>
    <w:rsid w:val="00711187"/>
    <w:rsid w:val="0072505F"/>
    <w:rsid w:val="00732B2E"/>
    <w:rsid w:val="007364A6"/>
    <w:rsid w:val="0076085A"/>
    <w:rsid w:val="00773D27"/>
    <w:rsid w:val="00775569"/>
    <w:rsid w:val="00796D5A"/>
    <w:rsid w:val="007A3C80"/>
    <w:rsid w:val="007E349E"/>
    <w:rsid w:val="007E4F86"/>
    <w:rsid w:val="007E6C41"/>
    <w:rsid w:val="007F1055"/>
    <w:rsid w:val="007F6F6A"/>
    <w:rsid w:val="007F7F69"/>
    <w:rsid w:val="008069E5"/>
    <w:rsid w:val="008110F4"/>
    <w:rsid w:val="008379FA"/>
    <w:rsid w:val="0085339A"/>
    <w:rsid w:val="00856CDD"/>
    <w:rsid w:val="00862D87"/>
    <w:rsid w:val="00866086"/>
    <w:rsid w:val="008A2F3D"/>
    <w:rsid w:val="008A4766"/>
    <w:rsid w:val="008A4799"/>
    <w:rsid w:val="008B0A60"/>
    <w:rsid w:val="008B4BBB"/>
    <w:rsid w:val="008B5911"/>
    <w:rsid w:val="008F1393"/>
    <w:rsid w:val="0090691E"/>
    <w:rsid w:val="00910699"/>
    <w:rsid w:val="009137E1"/>
    <w:rsid w:val="009173A5"/>
    <w:rsid w:val="0093046D"/>
    <w:rsid w:val="0096072C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403C0"/>
    <w:rsid w:val="00A412BE"/>
    <w:rsid w:val="00A65F68"/>
    <w:rsid w:val="00A705C0"/>
    <w:rsid w:val="00A87B33"/>
    <w:rsid w:val="00A95BFF"/>
    <w:rsid w:val="00AA4EFA"/>
    <w:rsid w:val="00AB3D3D"/>
    <w:rsid w:val="00AC5461"/>
    <w:rsid w:val="00AD0364"/>
    <w:rsid w:val="00AE00E6"/>
    <w:rsid w:val="00AE3955"/>
    <w:rsid w:val="00B04490"/>
    <w:rsid w:val="00B1126D"/>
    <w:rsid w:val="00B37A3E"/>
    <w:rsid w:val="00B45E55"/>
    <w:rsid w:val="00B575FC"/>
    <w:rsid w:val="00B7551F"/>
    <w:rsid w:val="00B86447"/>
    <w:rsid w:val="00B97F56"/>
    <w:rsid w:val="00BA02CB"/>
    <w:rsid w:val="00BB0E5D"/>
    <w:rsid w:val="00BC344E"/>
    <w:rsid w:val="00BC41DF"/>
    <w:rsid w:val="00BE6698"/>
    <w:rsid w:val="00BF1BD0"/>
    <w:rsid w:val="00BF3DFE"/>
    <w:rsid w:val="00BF4758"/>
    <w:rsid w:val="00C0623B"/>
    <w:rsid w:val="00C14618"/>
    <w:rsid w:val="00C24664"/>
    <w:rsid w:val="00C36F52"/>
    <w:rsid w:val="00C36FF7"/>
    <w:rsid w:val="00C44418"/>
    <w:rsid w:val="00C52A7B"/>
    <w:rsid w:val="00C5436B"/>
    <w:rsid w:val="00C83D55"/>
    <w:rsid w:val="00C87005"/>
    <w:rsid w:val="00C87092"/>
    <w:rsid w:val="00CE4E20"/>
    <w:rsid w:val="00D04EA3"/>
    <w:rsid w:val="00D267B0"/>
    <w:rsid w:val="00D34A08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6A18"/>
    <w:rsid w:val="00E74319"/>
    <w:rsid w:val="00E92467"/>
    <w:rsid w:val="00EB762A"/>
    <w:rsid w:val="00EC678B"/>
    <w:rsid w:val="00EF72C7"/>
    <w:rsid w:val="00F0517C"/>
    <w:rsid w:val="00F4257E"/>
    <w:rsid w:val="00F5521F"/>
    <w:rsid w:val="00F718C8"/>
    <w:rsid w:val="00F85A5E"/>
    <w:rsid w:val="00FA660C"/>
    <w:rsid w:val="00FA7C77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C84E5C-415C-40AB-9621-BF1ECA1D5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Людмила</cp:lastModifiedBy>
  <cp:revision>2</cp:revision>
  <dcterms:created xsi:type="dcterms:W3CDTF">2026-06-26T05:38:00Z</dcterms:created>
  <dcterms:modified xsi:type="dcterms:W3CDTF">2026-06-26T05:38:00Z</dcterms:modified>
</cp:coreProperties>
</file>