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809" w:rsidRPr="002D1EC9" w:rsidRDefault="005E1809" w:rsidP="0095391A">
      <w:pPr>
        <w:pStyle w:val="a3"/>
        <w:rPr>
          <w:b/>
          <w:sz w:val="22"/>
          <w:szCs w:val="22"/>
          <w:lang w:bidi="ru-RU"/>
        </w:rPr>
      </w:pPr>
      <w:r w:rsidRPr="002D1EC9">
        <w:rPr>
          <w:b/>
          <w:sz w:val="22"/>
          <w:szCs w:val="22"/>
          <w:lang w:bidi="ru-RU"/>
        </w:rPr>
        <w:t>Обоснование цены контракта</w:t>
      </w:r>
    </w:p>
    <w:p w:rsidR="00221AB3" w:rsidRPr="002D1EC9" w:rsidRDefault="005E1809" w:rsidP="00221AB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1EC9">
        <w:rPr>
          <w:rFonts w:ascii="Times New Roman" w:hAnsi="Times New Roman" w:cs="Times New Roman"/>
          <w:b/>
          <w:sz w:val="22"/>
          <w:szCs w:val="22"/>
        </w:rPr>
        <w:t xml:space="preserve">Наименование закупки: </w:t>
      </w:r>
    </w:p>
    <w:p w:rsidR="005E1809" w:rsidRPr="002D1EC9" w:rsidRDefault="00221AB3" w:rsidP="00221AB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1EC9">
        <w:rPr>
          <w:rFonts w:ascii="Times New Roman" w:hAnsi="Times New Roman" w:cs="Times New Roman"/>
          <w:b/>
          <w:sz w:val="22"/>
          <w:szCs w:val="22"/>
        </w:rPr>
        <w:t xml:space="preserve">Поставка наркотических и психотропных лекарственных препаратов </w:t>
      </w:r>
    </w:p>
    <w:p w:rsidR="005E1809" w:rsidRPr="002D1EC9" w:rsidRDefault="005E1809" w:rsidP="0095391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1809" w:rsidRPr="002D1EC9" w:rsidRDefault="005E1809" w:rsidP="005E1809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2D1EC9">
        <w:rPr>
          <w:rFonts w:ascii="Times New Roman" w:eastAsia="Times New Roman" w:hAnsi="Times New Roman" w:cs="Times New Roman"/>
          <w:sz w:val="22"/>
          <w:szCs w:val="22"/>
        </w:rPr>
        <w:t>Раздел I: Начальная (максимальная) цена контракта</w:t>
      </w:r>
    </w:p>
    <w:p w:rsidR="005E1809" w:rsidRPr="002D1EC9" w:rsidRDefault="005E1809" w:rsidP="005E1809">
      <w:pPr>
        <w:jc w:val="center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455"/>
        <w:gridCol w:w="1659"/>
        <w:gridCol w:w="1963"/>
        <w:gridCol w:w="1225"/>
        <w:gridCol w:w="874"/>
        <w:gridCol w:w="1670"/>
        <w:gridCol w:w="1889"/>
      </w:tblGrid>
      <w:tr w:rsidR="002D1EC9" w:rsidRPr="002D1EC9" w:rsidTr="00197C15">
        <w:trPr>
          <w:cantSplit/>
          <w:trHeight w:val="726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Признак ЖНВЛП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Дозировка,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лекарственная форма*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Единица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Измерения**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gramStart"/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Коли-</w:t>
            </w:r>
            <w:proofErr w:type="spellStart"/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чество</w:t>
            </w:r>
            <w:proofErr w:type="spellEnd"/>
            <w:proofErr w:type="gram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Times New Roman" w:hAnsi="Times New Roman" w:cs="Times New Roman"/>
                <w:sz w:val="22"/>
                <w:szCs w:val="22"/>
              </w:rPr>
              <w:t>Минимальное значение цены единицы товара с НДС и оптовой надбавкой (руб.)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Стоимость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Товара</w:t>
            </w:r>
          </w:p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(руб.)</w:t>
            </w:r>
          </w:p>
        </w:tc>
      </w:tr>
      <w:tr w:rsidR="002D1EC9" w:rsidRPr="002D1EC9" w:rsidTr="00197C15">
        <w:trPr>
          <w:trHeight w:val="261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2D1EC9" w:rsidRDefault="002D1EC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2D1EC9" w:rsidRDefault="005E1809" w:rsidP="00197C15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8</w:t>
            </w:r>
          </w:p>
        </w:tc>
      </w:tr>
      <w:tr w:rsidR="002D1EC9" w:rsidRPr="002D1EC9" w:rsidTr="00201D42">
        <w:trPr>
          <w:trHeight w:val="261"/>
          <w:jc w:val="center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Диазепам</w:t>
            </w:r>
            <w:proofErr w:type="spellEnd"/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5 мг/мл 2 мл р-р для в/в и в/м введения №5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92,89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278,67</w:t>
            </w:r>
          </w:p>
        </w:tc>
      </w:tr>
      <w:tr w:rsidR="002D1EC9" w:rsidRPr="002D1EC9" w:rsidTr="00201D42">
        <w:trPr>
          <w:trHeight w:val="261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2D1EC9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27,867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2D1EC9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278,67</w:t>
            </w:r>
          </w:p>
        </w:tc>
      </w:tr>
      <w:tr w:rsidR="00AB4B47" w:rsidRPr="00AB4B47" w:rsidTr="00A338EB">
        <w:trPr>
          <w:trHeight w:val="545"/>
          <w:jc w:val="center"/>
        </w:trPr>
        <w:tc>
          <w:tcPr>
            <w:tcW w:w="4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Фентанил</w:t>
            </w:r>
            <w:proofErr w:type="spellEnd"/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50 мкг/мл 2 мл р-р для в/в и в/м введения №10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315,17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3 782,04</w:t>
            </w:r>
          </w:p>
        </w:tc>
      </w:tr>
      <w:tr w:rsidR="00AB4B47" w:rsidRPr="00AB4B47" w:rsidTr="00B717A8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9C30AC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15,7585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3 782,04</w:t>
            </w:r>
          </w:p>
        </w:tc>
      </w:tr>
      <w:tr w:rsidR="00AB4B47" w:rsidRPr="00AB4B47" w:rsidTr="0073350D">
        <w:trPr>
          <w:trHeight w:val="545"/>
          <w:jc w:val="center"/>
        </w:trPr>
        <w:tc>
          <w:tcPr>
            <w:tcW w:w="4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Кетамин</w:t>
            </w:r>
            <w:proofErr w:type="spellEnd"/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50 мкг/мл 2 мл р-р для в/в и в/м введения №5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285,18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3 422,16</w:t>
            </w:r>
          </w:p>
        </w:tc>
      </w:tr>
      <w:tr w:rsidR="00AB4B47" w:rsidRPr="00AB4B47" w:rsidTr="0073350D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9C30AC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28,518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3 422,16</w:t>
            </w:r>
          </w:p>
        </w:tc>
      </w:tr>
      <w:tr w:rsidR="00AB4B47" w:rsidRPr="00AB4B47" w:rsidTr="00197C15">
        <w:trPr>
          <w:trHeight w:val="545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Итого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2D1EC9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EC9" w:rsidRPr="00AB4B47" w:rsidRDefault="00AB4B47" w:rsidP="002D1EC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AB4B4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7482,87</w:t>
            </w:r>
          </w:p>
        </w:tc>
      </w:tr>
    </w:tbl>
    <w:p w:rsidR="005E1809" w:rsidRPr="002D1EC9" w:rsidRDefault="005E1809" w:rsidP="00197C15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2D1EC9">
        <w:rPr>
          <w:rFonts w:ascii="Times New Roman" w:eastAsia="Times New Roman" w:hAnsi="Times New Roman" w:cs="Times New Roman"/>
          <w:sz w:val="22"/>
          <w:szCs w:val="22"/>
        </w:rPr>
        <w:t>* При расчете НМЦК учтены все эквивалентные лекарственные формы и дозировки лекарственного препарата</w:t>
      </w:r>
      <w:r w:rsidRPr="002D1EC9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  <w:r w:rsidRPr="002D1EC9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</w:t>
      </w:r>
    </w:p>
    <w:p w:rsidR="005E1809" w:rsidRPr="002D1EC9" w:rsidRDefault="005E1809" w:rsidP="00197C15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2D1EC9">
        <w:rPr>
          <w:rFonts w:ascii="Times New Roman" w:eastAsia="Times New Roman" w:hAnsi="Times New Roman" w:cs="Times New Roman"/>
          <w:sz w:val="22"/>
          <w:szCs w:val="22"/>
        </w:rPr>
        <w:t>** Под единицей измерения «мл» подразумевается</w:t>
      </w:r>
      <w:r w:rsidR="0095391A" w:rsidRPr="002D1EC9">
        <w:rPr>
          <w:rFonts w:ascii="Times New Roman" w:eastAsia="Times New Roman" w:hAnsi="Times New Roman" w:cs="Times New Roman"/>
          <w:sz w:val="22"/>
          <w:szCs w:val="22"/>
        </w:rPr>
        <w:t xml:space="preserve"> 1 мл лекарственного препарата </w:t>
      </w:r>
      <w:r w:rsidRPr="002D1EC9">
        <w:rPr>
          <w:rFonts w:ascii="Times New Roman" w:eastAsia="Times New Roman" w:hAnsi="Times New Roman" w:cs="Times New Roman"/>
          <w:sz w:val="22"/>
          <w:szCs w:val="22"/>
        </w:rPr>
        <w:t xml:space="preserve">в указанной дозировке (в соответствии с информацией Единого справочника-каталога лекарственных препаратов) </w:t>
      </w:r>
    </w:p>
    <w:p w:rsidR="005E1809" w:rsidRPr="008E26EC" w:rsidRDefault="005E1809" w:rsidP="005E1809">
      <w:pPr>
        <w:jc w:val="center"/>
        <w:rPr>
          <w:rFonts w:ascii="Times New Roman" w:eastAsia="Times New Roman" w:hAnsi="Times New Roman" w:cs="Times New Roman"/>
          <w:bCs/>
          <w:color w:val="FF0000"/>
          <w:sz w:val="22"/>
          <w:szCs w:val="22"/>
        </w:rPr>
      </w:pPr>
    </w:p>
    <w:p w:rsidR="005E1809" w:rsidRPr="00AB4B47" w:rsidRDefault="005E1809" w:rsidP="005E1809">
      <w:pPr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b/>
          <w:sz w:val="22"/>
          <w:szCs w:val="22"/>
        </w:rPr>
        <w:t>Определение начальной (максимальной) цены контракта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В соответствии с приказом Минздрава России от 19.12.2019 № 1064н </w:t>
      </w:r>
      <w:r w:rsidRPr="00AB4B47">
        <w:rPr>
          <w:rFonts w:ascii="Times New Roman" w:eastAsia="Times New Roman" w:hAnsi="Times New Roman" w:cs="Times New Roman"/>
          <w:sz w:val="22"/>
          <w:szCs w:val="22"/>
        </w:rPr>
        <w:br/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а) метод расчета: метод сопоставимых рыночных цен (анализ рынка), предусмотренный пунктом 1 части 1 статьи 22 </w:t>
      </w:r>
      <w:hyperlink r:id="rId5" w:history="1">
        <w:r w:rsidRPr="00AB4B47">
          <w:rPr>
            <w:rFonts w:ascii="Times New Roman" w:hAnsi="Times New Roman" w:cs="Times New Roman"/>
            <w:sz w:val="22"/>
            <w:szCs w:val="22"/>
          </w:rPr>
          <w:t>Федерального закона</w:t>
        </w:r>
      </w:hyperlink>
      <w:r w:rsidRPr="00AB4B47">
        <w:rPr>
          <w:rFonts w:ascii="Times New Roman" w:hAnsi="Times New Roman" w:cs="Times New Roman"/>
          <w:sz w:val="22"/>
          <w:szCs w:val="22"/>
        </w:rPr>
        <w:t xml:space="preserve"> от 5 апреля 2013 г. N 44-ФЗ «О контрактной системе в сфере закупок товаров, работ, услуг для обеспечения государственных   и муниципальных нужд» (далее – Федеральный закон о контрактной системе);</w:t>
      </w: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б)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</w:t>
      </w:r>
      <w:r w:rsidRPr="00AB4B47">
        <w:rPr>
          <w:rFonts w:ascii="Times New Roman" w:eastAsia="Times New Roman" w:hAnsi="Times New Roman" w:cs="Times New Roman"/>
          <w:sz w:val="22"/>
          <w:szCs w:val="22"/>
        </w:rPr>
        <w:br/>
        <w:t>о которой предоставляются в единую информационную систему в сфере закупок посредством информационного взаимодействия между указанными системами, не применялась.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По состоянию на дату определения НМЦК информация о референтной цене </w:t>
      </w:r>
      <w:r w:rsidRPr="00AB4B47">
        <w:rPr>
          <w:rFonts w:ascii="Times New Roman" w:eastAsia="Times New Roman" w:hAnsi="Times New Roman" w:cs="Times New Roman"/>
          <w:sz w:val="22"/>
          <w:szCs w:val="22"/>
        </w:rPr>
        <w:br/>
        <w:t>на официальном сайте Единой информационной системы в сфере закупок (</w:t>
      </w:r>
      <w:hyperlink r:id="rId6" w:tgtFrame="_blank" w:tooltip="&lt;div class=&quot;doc www&quot;&gt;&lt;span class=&quot;aligner&quot;&gt;&lt;div class=&quot;icon listDocWWW-16&quot;&gt;&lt;/div&gt;&lt;/span&gt;http://zakupki.gov.ru&lt;/div&gt;" w:history="1">
        <w:r w:rsidRPr="00AB4B47">
          <w:rPr>
            <w:rFonts w:ascii="Times New Roman" w:eastAsia="Times New Roman" w:hAnsi="Times New Roman" w:cs="Times New Roman"/>
            <w:sz w:val="22"/>
            <w:szCs w:val="22"/>
          </w:rPr>
          <w:t>http://zakupki.gov.ru</w:t>
        </w:r>
      </w:hyperlink>
      <w:r w:rsidRPr="00AB4B47">
        <w:rPr>
          <w:rFonts w:ascii="Times New Roman" w:eastAsia="Times New Roman" w:hAnsi="Times New Roman" w:cs="Times New Roman"/>
          <w:sz w:val="22"/>
          <w:szCs w:val="22"/>
        </w:rPr>
        <w:t>) отсутствует.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B4381F" w:rsidRPr="00AB4B47" w:rsidRDefault="00B4381F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E1809" w:rsidRPr="00AB4B47" w:rsidRDefault="005E1809" w:rsidP="005E1809">
      <w:pPr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bCs/>
          <w:sz w:val="22"/>
          <w:szCs w:val="22"/>
        </w:rPr>
        <w:t>Раздел II: Определение цены единицы товара методом сопоставимых рыночных цен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>В целях получения информации о рыночных ценах идентичных товаров, планируемых к закупке: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Поступил один ответ в соответствие с 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</w:t>
      </w:r>
      <w:r w:rsidRPr="00AB4B47">
        <w:rPr>
          <w:rFonts w:ascii="Times New Roman" w:eastAsia="Times New Roman" w:hAnsi="Times New Roman" w:cs="Times New Roman"/>
          <w:sz w:val="22"/>
          <w:szCs w:val="22"/>
        </w:rPr>
        <w:lastRenderedPageBreak/>
        <w:t>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>Цены по контрактам других заказчиков не принимаются к учету в соответствие с 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</w:p>
    <w:p w:rsidR="005E1809" w:rsidRPr="00AB4B47" w:rsidRDefault="005E1809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>Расчет цены единицы товара осуществлен на основании информации о ценах поставщика, обладающего правом поставки необходимых заказчику наркотических и психотропных лекарственных средств, и представлен в Таблице № 1.</w:t>
      </w:r>
    </w:p>
    <w:p w:rsidR="004B015A" w:rsidRPr="00AB4B47" w:rsidRDefault="004B015A" w:rsidP="005E1809">
      <w:pPr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E1809" w:rsidRPr="00AB4B47" w:rsidRDefault="005E1809" w:rsidP="005E1809">
      <w:pPr>
        <w:rPr>
          <w:rFonts w:ascii="Times New Roman" w:eastAsia="Times New Roman" w:hAnsi="Times New Roman" w:cs="Times New Roman"/>
          <w:sz w:val="22"/>
          <w:szCs w:val="22"/>
        </w:rPr>
      </w:pPr>
      <w:r w:rsidRPr="00AB4B47">
        <w:rPr>
          <w:rFonts w:ascii="Times New Roman" w:eastAsia="Times New Roman" w:hAnsi="Times New Roman" w:cs="Times New Roman"/>
          <w:sz w:val="22"/>
          <w:szCs w:val="22"/>
        </w:rPr>
        <w:t xml:space="preserve"> Таблица № 1. Расчет цены единицы товара методом сопоставимых рыночных цен </w:t>
      </w:r>
    </w:p>
    <w:tbl>
      <w:tblPr>
        <w:tblW w:w="1031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1547"/>
        <w:gridCol w:w="1559"/>
        <w:gridCol w:w="729"/>
        <w:gridCol w:w="2126"/>
        <w:gridCol w:w="2887"/>
        <w:gridCol w:w="1166"/>
      </w:tblGrid>
      <w:tr w:rsidR="008E26EC" w:rsidRPr="008E26EC" w:rsidTr="00B4381F">
        <w:tc>
          <w:tcPr>
            <w:tcW w:w="2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Дозировка, лекарственная форма</w:t>
            </w:r>
          </w:p>
        </w:tc>
        <w:tc>
          <w:tcPr>
            <w:tcW w:w="7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9C30AC" w:rsidRDefault="005E1809" w:rsidP="008C0E83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Регистрационный номер и дата входящего документа – коммерческого предложения, цена за единицу с НДС 10% и оптовой надбавкой, руб.</w:t>
            </w:r>
          </w:p>
        </w:tc>
        <w:tc>
          <w:tcPr>
            <w:tcW w:w="11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9C30AC" w:rsidRDefault="005E1809" w:rsidP="00AB4B47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значение цены за единицу товара методом сопоставимых рыночных цен (анализа рынка)</w:t>
            </w:r>
            <w:r w:rsidR="00AB4B47"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с учетом НДС и оптовой надбавки</w:t>
            </w:r>
          </w:p>
        </w:tc>
      </w:tr>
      <w:tr w:rsidR="008E26EC" w:rsidRPr="008E26EC" w:rsidTr="008C0E83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1809" w:rsidRPr="009C30AC" w:rsidRDefault="008C0E83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№</w:t>
            </w:r>
            <w:r w:rsidR="009C30AC"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б/н</w:t>
            </w:r>
          </w:p>
        </w:tc>
        <w:tc>
          <w:tcPr>
            <w:tcW w:w="116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9C30AC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8E26EC" w:rsidRPr="008E26EC" w:rsidTr="00B4381F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AB4B47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9C30AC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Расчетная цена за единицу товара, руб.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1809" w:rsidRPr="009C30AC" w:rsidRDefault="005E1809" w:rsidP="00B4381F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за упаковку, руб.</w:t>
            </w:r>
          </w:p>
        </w:tc>
        <w:tc>
          <w:tcPr>
            <w:tcW w:w="11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1809" w:rsidRPr="009C30AC" w:rsidRDefault="005E1809" w:rsidP="00B4381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C30AC" w:rsidRPr="008E26EC" w:rsidTr="00B4381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AC" w:rsidRPr="00AB4B47" w:rsidRDefault="009C30AC" w:rsidP="009C30AC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Диазепам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5 мг/мл 2 мл р-р для в/в и в/м введения №5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упак</w:t>
            </w:r>
            <w:proofErr w:type="spellEnd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/ 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92,89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27,867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autoSpaceDE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30AC">
              <w:rPr>
                <w:rFonts w:ascii="Times New Roman" w:hAnsi="Times New Roman"/>
                <w:sz w:val="22"/>
                <w:szCs w:val="22"/>
              </w:rPr>
              <w:t>92,89</w:t>
            </w:r>
          </w:p>
        </w:tc>
        <w:tc>
          <w:tcPr>
            <w:tcW w:w="1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92,89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27,867</w:t>
            </w:r>
          </w:p>
        </w:tc>
      </w:tr>
      <w:tr w:rsidR="009C30AC" w:rsidRPr="008E26EC" w:rsidTr="00B4381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AC" w:rsidRPr="00AB4B47" w:rsidRDefault="009C30AC" w:rsidP="009C30AC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Фентанил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50 мкг/мл 2 мл р-р для в/в и в/м введения №10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упак</w:t>
            </w:r>
            <w:proofErr w:type="spellEnd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/ мл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315,17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15,7585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autoSpaceDE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30AC">
              <w:rPr>
                <w:rFonts w:ascii="Times New Roman" w:hAnsi="Times New Roman"/>
                <w:sz w:val="22"/>
                <w:szCs w:val="22"/>
              </w:rPr>
              <w:t>315,17</w:t>
            </w:r>
          </w:p>
        </w:tc>
        <w:tc>
          <w:tcPr>
            <w:tcW w:w="1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315,17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15,7585</w:t>
            </w:r>
          </w:p>
        </w:tc>
      </w:tr>
      <w:tr w:rsidR="009C30AC" w:rsidRPr="008E26EC" w:rsidTr="00B4381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0AC" w:rsidRPr="00AB4B47" w:rsidRDefault="009C30AC" w:rsidP="009C30AC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Кетамин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B47">
              <w:rPr>
                <w:rFonts w:ascii="Times New Roman" w:hAnsi="Times New Roman" w:cs="Times New Roman"/>
                <w:sz w:val="22"/>
                <w:szCs w:val="22"/>
              </w:rPr>
              <w:t>50 мкг/мл 2 мл р-р для в/в и в/м введения №5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AB4B47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>упак</w:t>
            </w:r>
            <w:proofErr w:type="spellEnd"/>
            <w:r w:rsidRPr="00AB4B4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/ 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285,18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28,518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autoSpaceDE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30AC">
              <w:rPr>
                <w:rFonts w:ascii="Times New Roman" w:hAnsi="Times New Roman"/>
                <w:sz w:val="22"/>
                <w:szCs w:val="22"/>
              </w:rPr>
              <w:t>285,18</w:t>
            </w:r>
          </w:p>
        </w:tc>
        <w:tc>
          <w:tcPr>
            <w:tcW w:w="1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285,18</w:t>
            </w:r>
          </w:p>
          <w:p w:rsidR="009C30AC" w:rsidRPr="009C30AC" w:rsidRDefault="009C30AC" w:rsidP="009C30A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30AC">
              <w:rPr>
                <w:rFonts w:ascii="Times New Roman" w:eastAsia="Times New Roman" w:hAnsi="Times New Roman" w:cs="Times New Roman"/>
                <w:sz w:val="22"/>
                <w:szCs w:val="22"/>
              </w:rPr>
              <w:t>28,518</w:t>
            </w:r>
          </w:p>
        </w:tc>
      </w:tr>
    </w:tbl>
    <w:p w:rsidR="005E1809" w:rsidRPr="008E26EC" w:rsidRDefault="005E1809" w:rsidP="005E1809">
      <w:pPr>
        <w:jc w:val="center"/>
        <w:rPr>
          <w:rFonts w:ascii="Times New Roman" w:eastAsia="Times New Roman" w:hAnsi="Times New Roman" w:cs="Times New Roman"/>
          <w:bCs/>
          <w:color w:val="FF0000"/>
          <w:sz w:val="22"/>
          <w:szCs w:val="22"/>
        </w:rPr>
      </w:pPr>
      <w:bookmarkStart w:id="0" w:name="_GoBack"/>
      <w:bookmarkEnd w:id="0"/>
    </w:p>
    <w:sectPr w:rsidR="005E1809" w:rsidRPr="008E26EC" w:rsidSect="00481C82">
      <w:pgSz w:w="11906" w:h="16838"/>
      <w:pgMar w:top="1134" w:right="707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C5144"/>
    <w:multiLevelType w:val="multilevel"/>
    <w:tmpl w:val="B3CC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B340D2"/>
    <w:multiLevelType w:val="multilevel"/>
    <w:tmpl w:val="DBDC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809"/>
    <w:rsid w:val="000E43A9"/>
    <w:rsid w:val="00103B7F"/>
    <w:rsid w:val="00197C15"/>
    <w:rsid w:val="001B6D44"/>
    <w:rsid w:val="00213CE1"/>
    <w:rsid w:val="00221AB3"/>
    <w:rsid w:val="002D1EC9"/>
    <w:rsid w:val="002E02E5"/>
    <w:rsid w:val="00372E3E"/>
    <w:rsid w:val="003D60EB"/>
    <w:rsid w:val="00481C82"/>
    <w:rsid w:val="00487FD9"/>
    <w:rsid w:val="004B015A"/>
    <w:rsid w:val="004D7D18"/>
    <w:rsid w:val="004E2BB0"/>
    <w:rsid w:val="00534F34"/>
    <w:rsid w:val="005C2563"/>
    <w:rsid w:val="005E1809"/>
    <w:rsid w:val="005F2482"/>
    <w:rsid w:val="00720057"/>
    <w:rsid w:val="00865A87"/>
    <w:rsid w:val="008B1D79"/>
    <w:rsid w:val="008C0E83"/>
    <w:rsid w:val="008E26EC"/>
    <w:rsid w:val="00926387"/>
    <w:rsid w:val="0095391A"/>
    <w:rsid w:val="00965BF9"/>
    <w:rsid w:val="009C30AC"/>
    <w:rsid w:val="00AB4B47"/>
    <w:rsid w:val="00B4381F"/>
    <w:rsid w:val="00BC71AF"/>
    <w:rsid w:val="00BE66E9"/>
    <w:rsid w:val="00C05374"/>
    <w:rsid w:val="00D824B3"/>
    <w:rsid w:val="00DA4D08"/>
    <w:rsid w:val="00DE0795"/>
    <w:rsid w:val="00F0197B"/>
    <w:rsid w:val="00F3574F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AFE754-2074-47BC-9449-A1D1AE12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0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E1809"/>
    <w:pPr>
      <w:suppressAutoHyphens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a5">
    <w:name w:val="Заголовок Знак"/>
    <w:basedOn w:val="a0"/>
    <w:uiPriority w:val="10"/>
    <w:rsid w:val="005E1809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  <w:style w:type="character" w:customStyle="1" w:styleId="a4">
    <w:name w:val="Название Знак"/>
    <w:link w:val="a3"/>
    <w:uiPriority w:val="10"/>
    <w:rsid w:val="005E18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7FD9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7FD9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garantF1://7025346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 Александровна Кольчицкая</cp:lastModifiedBy>
  <cp:revision>3</cp:revision>
  <cp:lastPrinted>2024-07-22T10:24:00Z</cp:lastPrinted>
  <dcterms:created xsi:type="dcterms:W3CDTF">2026-07-01T11:58:00Z</dcterms:created>
  <dcterms:modified xsi:type="dcterms:W3CDTF">2026-07-01T12:00:00Z</dcterms:modified>
</cp:coreProperties>
</file>