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AD7D7" w14:textId="77777777" w:rsidR="00D12893" w:rsidRPr="00686B19" w:rsidRDefault="00D12893" w:rsidP="00D12893">
      <w:pPr>
        <w:tabs>
          <w:tab w:val="left" w:pos="1722"/>
        </w:tabs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</w:t>
      </w:r>
      <w:r w:rsidRPr="00E70DB9">
        <w:rPr>
          <w:rFonts w:ascii="Times New Roman" w:hAnsi="Times New Roman" w:cs="Times New Roman"/>
          <w:bCs/>
          <w:sz w:val="24"/>
          <w:szCs w:val="24"/>
        </w:rPr>
        <w:t>УТВЕРЖДАЮ</w:t>
      </w:r>
      <w:r w:rsidR="00686B19" w:rsidRPr="00686B19">
        <w:rPr>
          <w:rFonts w:ascii="Times New Roman" w:hAnsi="Times New Roman" w:cs="Times New Roman"/>
          <w:bCs/>
          <w:sz w:val="24"/>
          <w:szCs w:val="24"/>
        </w:rPr>
        <w:t>:</w:t>
      </w:r>
    </w:p>
    <w:p w14:paraId="68470C6C" w14:textId="77777777" w:rsidR="00686B19" w:rsidRDefault="00D12893" w:rsidP="00D12893">
      <w:pPr>
        <w:tabs>
          <w:tab w:val="left" w:pos="1722"/>
        </w:tabs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70DB9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</w:t>
      </w:r>
      <w:r w:rsidR="00417E5C">
        <w:rPr>
          <w:rFonts w:ascii="Times New Roman" w:hAnsi="Times New Roman" w:cs="Times New Roman"/>
          <w:bCs/>
          <w:sz w:val="24"/>
          <w:szCs w:val="24"/>
        </w:rPr>
        <w:t xml:space="preserve">                       главный</w:t>
      </w:r>
      <w:r w:rsidRPr="00E70DB9">
        <w:rPr>
          <w:rFonts w:ascii="Times New Roman" w:hAnsi="Times New Roman" w:cs="Times New Roman"/>
          <w:bCs/>
          <w:sz w:val="24"/>
          <w:szCs w:val="24"/>
        </w:rPr>
        <w:t xml:space="preserve"> врач</w:t>
      </w:r>
    </w:p>
    <w:p w14:paraId="08B489B8" w14:textId="77777777" w:rsidR="00D12893" w:rsidRPr="00E70DB9" w:rsidRDefault="00686B19" w:rsidP="00D12893">
      <w:pPr>
        <w:tabs>
          <w:tab w:val="left" w:pos="1722"/>
        </w:tabs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</w:t>
      </w:r>
      <w:r w:rsidR="00D12893" w:rsidRPr="00E70DB9">
        <w:rPr>
          <w:rFonts w:ascii="Times New Roman" w:hAnsi="Times New Roman" w:cs="Times New Roman"/>
          <w:bCs/>
          <w:sz w:val="24"/>
          <w:szCs w:val="24"/>
        </w:rPr>
        <w:t xml:space="preserve"> СПб ГБУЗ ДГБ № 22</w:t>
      </w:r>
    </w:p>
    <w:p w14:paraId="1113FC56" w14:textId="77777777" w:rsidR="00D12893" w:rsidRPr="00E70DB9" w:rsidRDefault="00D12893" w:rsidP="00D12893">
      <w:pPr>
        <w:tabs>
          <w:tab w:val="left" w:pos="1722"/>
        </w:tabs>
        <w:jc w:val="center"/>
        <w:rPr>
          <w:sz w:val="28"/>
        </w:rPr>
      </w:pPr>
      <w:r w:rsidRPr="00E70DB9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686B19">
        <w:rPr>
          <w:rFonts w:ascii="Times New Roman" w:hAnsi="Times New Roman" w:cs="Times New Roman"/>
          <w:bCs/>
          <w:sz w:val="24"/>
          <w:szCs w:val="24"/>
        </w:rPr>
        <w:t xml:space="preserve">                           О.А. Каменева</w:t>
      </w:r>
    </w:p>
    <w:p w14:paraId="46C43453" w14:textId="77777777" w:rsidR="00D12893" w:rsidRPr="00E70DB9" w:rsidRDefault="00D12893" w:rsidP="00D12893">
      <w:pPr>
        <w:tabs>
          <w:tab w:val="left" w:pos="1722"/>
        </w:tabs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70DB9">
        <w:rPr>
          <w:sz w:val="28"/>
        </w:rPr>
        <w:t xml:space="preserve">                                                         </w:t>
      </w:r>
      <w:r w:rsidRPr="00E70DB9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</w:t>
      </w:r>
    </w:p>
    <w:p w14:paraId="7018401F" w14:textId="77777777" w:rsidR="00D12893" w:rsidRPr="000C6B7A" w:rsidRDefault="00D12893" w:rsidP="00D12893">
      <w:pPr>
        <w:tabs>
          <w:tab w:val="left" w:pos="1722"/>
        </w:tabs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70DB9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</w:t>
      </w:r>
      <w:r w:rsidR="00686B19">
        <w:rPr>
          <w:rFonts w:ascii="Times New Roman" w:hAnsi="Times New Roman" w:cs="Times New Roman"/>
          <w:bCs/>
          <w:sz w:val="24"/>
          <w:szCs w:val="24"/>
        </w:rPr>
        <w:t xml:space="preserve">                              </w:t>
      </w:r>
      <w:r w:rsidR="00686B19" w:rsidRPr="000C6B7A">
        <w:rPr>
          <w:rFonts w:ascii="Times New Roman" w:hAnsi="Times New Roman" w:cs="Times New Roman"/>
          <w:bCs/>
          <w:sz w:val="24"/>
          <w:szCs w:val="24"/>
        </w:rPr>
        <w:t>______________________</w:t>
      </w:r>
    </w:p>
    <w:p w14:paraId="6D60DBA5" w14:textId="77777777" w:rsidR="00D12893" w:rsidRPr="00E70DB9" w:rsidRDefault="00D12893" w:rsidP="00D12893">
      <w:pPr>
        <w:tabs>
          <w:tab w:val="left" w:pos="960"/>
          <w:tab w:val="left" w:pos="1722"/>
        </w:tabs>
        <w:rPr>
          <w:rFonts w:ascii="Times New Roman" w:hAnsi="Times New Roman" w:cs="Times New Roman"/>
          <w:bCs/>
          <w:sz w:val="24"/>
          <w:szCs w:val="24"/>
        </w:rPr>
      </w:pPr>
      <w:r w:rsidRPr="00E70DB9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686B1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86B19" w:rsidRPr="000C6B7A">
        <w:rPr>
          <w:rFonts w:ascii="Times New Roman" w:hAnsi="Times New Roman" w:cs="Times New Roman"/>
          <w:bCs/>
          <w:sz w:val="24"/>
          <w:szCs w:val="24"/>
        </w:rPr>
        <w:t>“____“</w:t>
      </w:r>
      <w:r w:rsidR="00EE32DD">
        <w:rPr>
          <w:rFonts w:ascii="Times New Roman" w:hAnsi="Times New Roman" w:cs="Times New Roman"/>
          <w:bCs/>
          <w:sz w:val="24"/>
          <w:szCs w:val="24"/>
        </w:rPr>
        <w:t>____________ 202</w:t>
      </w:r>
      <w:r w:rsidR="00356D93">
        <w:rPr>
          <w:rFonts w:ascii="Times New Roman" w:hAnsi="Times New Roman" w:cs="Times New Roman"/>
          <w:bCs/>
          <w:sz w:val="24"/>
          <w:szCs w:val="24"/>
        </w:rPr>
        <w:t>6</w:t>
      </w:r>
      <w:r w:rsidRPr="00E70DB9">
        <w:rPr>
          <w:rFonts w:ascii="Times New Roman" w:hAnsi="Times New Roman" w:cs="Times New Roman"/>
          <w:bCs/>
          <w:sz w:val="24"/>
          <w:szCs w:val="24"/>
        </w:rPr>
        <w:t xml:space="preserve"> г</w:t>
      </w:r>
      <w:r w:rsidR="00686B19">
        <w:rPr>
          <w:rFonts w:ascii="Times New Roman" w:hAnsi="Times New Roman" w:cs="Times New Roman"/>
          <w:bCs/>
          <w:sz w:val="24"/>
          <w:szCs w:val="24"/>
        </w:rPr>
        <w:t>.</w:t>
      </w:r>
    </w:p>
    <w:p w14:paraId="37D748D8" w14:textId="77777777" w:rsidR="00D12893" w:rsidRPr="00E70DB9" w:rsidRDefault="00D12893" w:rsidP="00D12893">
      <w:pPr>
        <w:tabs>
          <w:tab w:val="left" w:pos="960"/>
          <w:tab w:val="left" w:pos="1722"/>
        </w:tabs>
        <w:rPr>
          <w:rFonts w:ascii="Times New Roman" w:hAnsi="Times New Roman" w:cs="Times New Roman"/>
          <w:bCs/>
          <w:sz w:val="24"/>
          <w:szCs w:val="24"/>
        </w:rPr>
      </w:pPr>
      <w:r w:rsidRPr="00E70DB9">
        <w:rPr>
          <w:rFonts w:ascii="Times New Roman" w:hAnsi="Times New Roman" w:cs="Times New Roman"/>
          <w:bCs/>
          <w:sz w:val="24"/>
          <w:szCs w:val="24"/>
        </w:rPr>
        <w:t xml:space="preserve">                         </w:t>
      </w:r>
    </w:p>
    <w:p w14:paraId="591262B4" w14:textId="77777777" w:rsidR="00D12893" w:rsidRDefault="00D12893" w:rsidP="00D12893">
      <w:pPr>
        <w:tabs>
          <w:tab w:val="left" w:pos="960"/>
          <w:tab w:val="left" w:pos="1722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E70DB9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E70DB9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EE32DD">
        <w:rPr>
          <w:rFonts w:ascii="Times New Roman" w:hAnsi="Times New Roman" w:cs="Times New Roman"/>
          <w:b/>
          <w:bCs/>
          <w:sz w:val="24"/>
          <w:szCs w:val="24"/>
        </w:rPr>
        <w:t>ОПИСАНИЕ ОБЪЕКТА ЗАКУПКИ</w:t>
      </w:r>
    </w:p>
    <w:p w14:paraId="3161843C" w14:textId="77777777" w:rsidR="00D12893" w:rsidRDefault="00D12893" w:rsidP="00D12893">
      <w:pPr>
        <w:tabs>
          <w:tab w:val="left" w:pos="960"/>
          <w:tab w:val="left" w:pos="1722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051ABA68" w14:textId="77777777" w:rsidR="00D12893" w:rsidRPr="00356D93" w:rsidRDefault="00D12893" w:rsidP="00356D93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</w:t>
      </w:r>
      <w:r w:rsidRPr="00E70DB9">
        <w:rPr>
          <w:rFonts w:ascii="Times New Roman" w:hAnsi="Times New Roman" w:cs="Times New Roman"/>
          <w:bCs/>
          <w:sz w:val="24"/>
          <w:szCs w:val="24"/>
        </w:rPr>
        <w:t xml:space="preserve">а </w:t>
      </w:r>
      <w:r w:rsidR="009F7C01">
        <w:rPr>
          <w:rFonts w:ascii="Times New Roman" w:hAnsi="Times New Roman" w:cs="Times New Roman"/>
          <w:bCs/>
          <w:sz w:val="24"/>
          <w:szCs w:val="24"/>
        </w:rPr>
        <w:t>оказание услуг</w:t>
      </w:r>
      <w:r w:rsidRPr="00E70DB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356D93">
        <w:rPr>
          <w:rFonts w:ascii="Times New Roman" w:hAnsi="Times New Roman" w:cs="Times New Roman"/>
          <w:bCs/>
          <w:sz w:val="24"/>
          <w:szCs w:val="24"/>
        </w:rPr>
        <w:t>по</w:t>
      </w:r>
      <w:r w:rsidR="00356D93" w:rsidRPr="00356D93">
        <w:rPr>
          <w:rFonts w:ascii="Times New Roman" w:hAnsi="Times New Roman" w:cs="Times New Roman"/>
          <w:sz w:val="28"/>
          <w:szCs w:val="28"/>
        </w:rPr>
        <w:t xml:space="preserve"> </w:t>
      </w:r>
      <w:r w:rsidR="00356D93" w:rsidRPr="00356D93">
        <w:rPr>
          <w:rFonts w:ascii="Times New Roman" w:hAnsi="Times New Roman" w:cs="Times New Roman"/>
          <w:bCs/>
          <w:sz w:val="24"/>
          <w:szCs w:val="24"/>
        </w:rPr>
        <w:t xml:space="preserve"> проведению</w:t>
      </w:r>
      <w:proofErr w:type="gramEnd"/>
      <w:r w:rsidR="00356D93" w:rsidRPr="00356D93">
        <w:rPr>
          <w:rFonts w:ascii="Times New Roman" w:hAnsi="Times New Roman" w:cs="Times New Roman"/>
          <w:bCs/>
          <w:sz w:val="24"/>
          <w:szCs w:val="24"/>
        </w:rPr>
        <w:t xml:space="preserve"> санитарно-гигиенических, санитарно-микробиологических исследований объектов окружающей среды</w:t>
      </w:r>
      <w:r w:rsidR="00356D9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56D93" w:rsidRPr="00356D93">
        <w:rPr>
          <w:rFonts w:ascii="Times New Roman" w:hAnsi="Times New Roman" w:cs="Times New Roman"/>
          <w:bCs/>
          <w:sz w:val="24"/>
          <w:szCs w:val="24"/>
        </w:rPr>
        <w:t>для Санкт-Петербургского государственного бюджетного учреждения здравоохранения «Детская городская больница №22» в 2026 году</w:t>
      </w:r>
    </w:p>
    <w:p w14:paraId="6D6DDBA1" w14:textId="77777777" w:rsidR="00460259" w:rsidRPr="000C6B7A" w:rsidRDefault="00460259" w:rsidP="00356D9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8FA401" w14:textId="77777777" w:rsidR="00D45848" w:rsidRPr="00D45848" w:rsidRDefault="00686B19" w:rsidP="00D45848">
      <w:pPr>
        <w:pStyle w:val="a3"/>
        <w:numPr>
          <w:ilvl w:val="0"/>
          <w:numId w:val="5"/>
        </w:num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4584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Место и </w:t>
      </w:r>
      <w:r w:rsidR="009D46DF" w:rsidRPr="00D4584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период оказание</w:t>
      </w:r>
      <w:r w:rsidRPr="00D4584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услуг</w:t>
      </w:r>
      <w:r w:rsidRPr="00D45848">
        <w:rPr>
          <w:rFonts w:ascii="Times New Roman" w:eastAsia="Calibri" w:hAnsi="Times New Roman" w:cs="Times New Roman"/>
          <w:sz w:val="24"/>
          <w:szCs w:val="24"/>
          <w:lang w:eastAsia="en-US"/>
        </w:rPr>
        <w:t>: 196657, г. Колпино Санкт-Петербург, Заводской пр.</w:t>
      </w:r>
      <w:r w:rsidR="003C7756" w:rsidRPr="00D45848">
        <w:rPr>
          <w:rFonts w:ascii="Times New Roman" w:eastAsia="Calibri" w:hAnsi="Times New Roman" w:cs="Times New Roman"/>
          <w:sz w:val="24"/>
          <w:szCs w:val="24"/>
          <w:lang w:eastAsia="en-US"/>
        </w:rPr>
        <w:t>, д.1</w:t>
      </w:r>
      <w:r w:rsidRPr="00D4584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</w:t>
      </w:r>
      <w:r w:rsidR="003E7BBD" w:rsidRPr="00D45848">
        <w:rPr>
          <w:rFonts w:ascii="Times New Roman" w:eastAsia="Calibri" w:hAnsi="Times New Roman" w:cs="Times New Roman"/>
          <w:sz w:val="24"/>
          <w:szCs w:val="24"/>
          <w:lang w:eastAsia="en-US"/>
        </w:rPr>
        <w:t>литер</w:t>
      </w:r>
      <w:r w:rsidR="00C90F63" w:rsidRPr="00D45848">
        <w:rPr>
          <w:rFonts w:ascii="Times New Roman" w:eastAsia="Calibri" w:hAnsi="Times New Roman" w:cs="Times New Roman"/>
          <w:sz w:val="24"/>
          <w:szCs w:val="24"/>
          <w:lang w:eastAsia="en-US"/>
        </w:rPr>
        <w:t>а</w:t>
      </w:r>
      <w:r w:rsidR="00D45848" w:rsidRPr="00D4584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А.</w:t>
      </w:r>
    </w:p>
    <w:p w14:paraId="2C8484C6" w14:textId="77777777" w:rsidR="00D45848" w:rsidRDefault="000806DA" w:rsidP="00D45848">
      <w:pPr>
        <w:ind w:left="-8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Срок оказания услуг: </w:t>
      </w:r>
      <w:r w:rsidR="00356D93">
        <w:rPr>
          <w:rFonts w:ascii="Times New Roman" w:eastAsia="Calibri" w:hAnsi="Times New Roman" w:cs="Times New Roman"/>
          <w:sz w:val="24"/>
          <w:szCs w:val="24"/>
          <w:lang w:eastAsia="en-US"/>
        </w:rPr>
        <w:t>п</w:t>
      </w:r>
      <w:r w:rsidR="00356D93" w:rsidRPr="00356D9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 заявке Заказчика </w:t>
      </w:r>
      <w:r w:rsidR="00356D93">
        <w:rPr>
          <w:rFonts w:ascii="Times New Roman" w:eastAsia="Calibri" w:hAnsi="Times New Roman" w:cs="Times New Roman"/>
          <w:sz w:val="24"/>
          <w:szCs w:val="24"/>
          <w:lang w:eastAsia="en-US"/>
        </w:rPr>
        <w:t>31.08.2026</w:t>
      </w:r>
    </w:p>
    <w:p w14:paraId="0F3C07D8" w14:textId="77777777" w:rsidR="00686B19" w:rsidRPr="000C6B7A" w:rsidRDefault="00686B19" w:rsidP="00C05E82">
      <w:pPr>
        <w:ind w:left="-567" w:firstLine="425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C6B7A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 xml:space="preserve">2. </w:t>
      </w:r>
      <w:r w:rsidRPr="000C6B7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Цель закупки: </w:t>
      </w:r>
      <w:r w:rsidRPr="000C6B7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Обеспечение бесперебойной и </w:t>
      </w:r>
      <w:r w:rsidRPr="00356D9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безопасной </w:t>
      </w:r>
      <w:r w:rsidR="00460259" w:rsidRPr="00356D9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работы учреждения </w:t>
      </w:r>
    </w:p>
    <w:p w14:paraId="0D05A9D6" w14:textId="7D3D6EBE" w:rsidR="00686B19" w:rsidRDefault="002C2CFC" w:rsidP="00C05E82">
      <w:pPr>
        <w:widowControl/>
        <w:autoSpaceDE/>
        <w:autoSpaceDN/>
        <w:adjustRightInd/>
        <w:spacing w:after="200" w:line="276" w:lineRule="auto"/>
        <w:ind w:left="-567" w:firstLine="425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3. </w:t>
      </w:r>
      <w:r w:rsidR="00686B19" w:rsidRPr="00686B1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Наименование объекта закупки</w:t>
      </w:r>
      <w:r w:rsidR="00686B19" w:rsidRPr="00686B19">
        <w:rPr>
          <w:rFonts w:ascii="Times New Roman" w:eastAsia="Calibri" w:hAnsi="Times New Roman" w:cs="Times New Roman"/>
          <w:sz w:val="24"/>
          <w:szCs w:val="24"/>
          <w:lang w:eastAsia="en-US"/>
        </w:rPr>
        <w:t>:</w:t>
      </w:r>
      <w:r w:rsidR="000C6B7A" w:rsidRPr="000C6B7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5E82" w:rsidRPr="00C05E82">
        <w:rPr>
          <w:rFonts w:ascii="Times New Roman" w:hAnsi="Times New Roman" w:cs="Times New Roman"/>
          <w:bCs/>
          <w:sz w:val="24"/>
          <w:szCs w:val="24"/>
        </w:rPr>
        <w:t>Оказание услуг проведение санитарно-гигиенических, санитарно-микробиологических исследований объектов окружающей среды (вода горячего водоснабжения)</w:t>
      </w:r>
    </w:p>
    <w:p w14:paraId="2D512B58" w14:textId="77777777" w:rsidR="002C2CFC" w:rsidRDefault="002C2CFC" w:rsidP="00C05E82">
      <w:pPr>
        <w:widowControl/>
        <w:autoSpaceDE/>
        <w:autoSpaceDN/>
        <w:adjustRightInd/>
        <w:spacing w:after="200" w:line="276" w:lineRule="auto"/>
        <w:ind w:left="-567" w:firstLine="425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4. </w:t>
      </w:r>
      <w:r w:rsidRPr="00142F5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Перечень нормативных документов, определяющих требования к услугам:</w:t>
      </w:r>
    </w:p>
    <w:p w14:paraId="1DF89614" w14:textId="77777777" w:rsidR="00356D93" w:rsidRPr="00356D93" w:rsidRDefault="00356D93" w:rsidP="00C05E82">
      <w:pPr>
        <w:widowControl/>
        <w:autoSpaceDE/>
        <w:autoSpaceDN/>
        <w:adjustRightInd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56D93">
        <w:rPr>
          <w:rFonts w:ascii="Times New Roman" w:hAnsi="Times New Roman" w:cs="Times New Roman"/>
          <w:sz w:val="24"/>
          <w:szCs w:val="24"/>
        </w:rPr>
        <w:t>Федеральный закон от 30.03.1999 № 52-ФЗ «О санитарно-эпидемиологическом благополучии населения».</w:t>
      </w:r>
    </w:p>
    <w:p w14:paraId="64A23F33" w14:textId="77777777" w:rsidR="00356D93" w:rsidRPr="00356D93" w:rsidRDefault="00356D93" w:rsidP="00C05E82">
      <w:pPr>
        <w:widowControl/>
        <w:autoSpaceDE/>
        <w:autoSpaceDN/>
        <w:adjustRightInd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56D93">
        <w:rPr>
          <w:rFonts w:ascii="Times New Roman" w:hAnsi="Times New Roman" w:cs="Times New Roman"/>
          <w:sz w:val="24"/>
          <w:szCs w:val="24"/>
        </w:rPr>
        <w:t>Федеральный закон от 21.11.2011 № 323-ФЗ «Об основах охраны здоровья граждан в Российской Федерации».</w:t>
      </w:r>
    </w:p>
    <w:p w14:paraId="3F5F81BC" w14:textId="77777777" w:rsidR="00356D93" w:rsidRPr="00356D93" w:rsidRDefault="00356D93" w:rsidP="00C05E82">
      <w:pPr>
        <w:widowControl/>
        <w:autoSpaceDE/>
        <w:autoSpaceDN/>
        <w:adjustRightInd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56D93">
        <w:rPr>
          <w:rFonts w:ascii="Times New Roman" w:hAnsi="Times New Roman" w:cs="Times New Roman"/>
          <w:sz w:val="24"/>
          <w:szCs w:val="24"/>
        </w:rPr>
        <w:t>Федеральный закон от 04.05.2011 № 99-ФЗ «О лицензировании отдельных видов деятельности».</w:t>
      </w:r>
    </w:p>
    <w:p w14:paraId="4E00ECF3" w14:textId="77777777" w:rsidR="00356D93" w:rsidRPr="00356D93" w:rsidRDefault="00356D93" w:rsidP="00C05E82">
      <w:pPr>
        <w:widowControl/>
        <w:autoSpaceDE/>
        <w:autoSpaceDN/>
        <w:adjustRightInd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56D93">
        <w:rPr>
          <w:rFonts w:ascii="Times New Roman" w:hAnsi="Times New Roman" w:cs="Times New Roman"/>
          <w:sz w:val="24"/>
          <w:szCs w:val="24"/>
        </w:rPr>
        <w:t>СП 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</w:t>
      </w:r>
    </w:p>
    <w:p w14:paraId="148F1673" w14:textId="77777777" w:rsidR="00356D93" w:rsidRPr="00356D93" w:rsidRDefault="00356D93" w:rsidP="00C05E82">
      <w:pPr>
        <w:widowControl/>
        <w:autoSpaceDE/>
        <w:autoSpaceDN/>
        <w:adjustRightInd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56D93">
        <w:rPr>
          <w:rFonts w:ascii="Times New Roman" w:hAnsi="Times New Roman" w:cs="Times New Roman"/>
          <w:sz w:val="24"/>
          <w:szCs w:val="24"/>
        </w:rPr>
        <w:t>СанПиН 3.3686-21 «Санитарно-эпидемиологические требования по профилактике инфекционных болезней»</w:t>
      </w:r>
    </w:p>
    <w:p w14:paraId="505CEA08" w14:textId="77777777" w:rsidR="00356D93" w:rsidRPr="00356D93" w:rsidRDefault="00356D93" w:rsidP="00C05E82">
      <w:pPr>
        <w:widowControl/>
        <w:autoSpaceDE/>
        <w:autoSpaceDN/>
        <w:adjustRightInd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56D93">
        <w:rPr>
          <w:rFonts w:ascii="Times New Roman" w:hAnsi="Times New Roman" w:cs="Times New Roman"/>
          <w:sz w:val="24"/>
          <w:szCs w:val="24"/>
        </w:rPr>
        <w:t>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</w:t>
      </w:r>
    </w:p>
    <w:p w14:paraId="178B0DD9" w14:textId="77777777" w:rsidR="00460259" w:rsidRDefault="00356D93" w:rsidP="00C05E82">
      <w:pPr>
        <w:widowControl/>
        <w:autoSpaceDE/>
        <w:autoSpaceDN/>
        <w:adjustRightInd/>
        <w:spacing w:after="200" w:line="276" w:lineRule="auto"/>
        <w:ind w:left="-567" w:firstLine="425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356D93">
        <w:rPr>
          <w:rFonts w:ascii="Times New Roman" w:hAnsi="Times New Roman" w:cs="Times New Roman"/>
          <w:sz w:val="24"/>
          <w:szCs w:val="24"/>
        </w:rPr>
        <w:t>- а также иным нормативам и правилам в соответствии с требованиями действующего законодательства РФ</w:t>
      </w:r>
    </w:p>
    <w:p w14:paraId="4C9F089C" w14:textId="77777777" w:rsidR="002C2CFC" w:rsidRPr="008D2E7D" w:rsidRDefault="002C2CFC" w:rsidP="00C05E82">
      <w:pPr>
        <w:autoSpaceDE/>
        <w:autoSpaceDN/>
        <w:adjustRightInd/>
        <w:spacing w:before="120" w:line="276" w:lineRule="auto"/>
        <w:ind w:left="-567" w:firstLine="425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D2E7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5. </w:t>
      </w:r>
      <w:r w:rsidRPr="008D2E7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Требования к наличию разрешительных документов:</w:t>
      </w:r>
    </w:p>
    <w:p w14:paraId="0C1A2D27" w14:textId="5CC01293" w:rsidR="002C2CFC" w:rsidRPr="008D2E7D" w:rsidRDefault="002C2CFC" w:rsidP="00C05E82">
      <w:pPr>
        <w:autoSpaceDE/>
        <w:autoSpaceDN/>
        <w:adjustRightInd/>
        <w:spacing w:line="276" w:lineRule="auto"/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D2E7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</w:t>
      </w:r>
      <w:proofErr w:type="gramStart"/>
      <w:r w:rsidRPr="008D2E7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5.1 </w:t>
      </w:r>
      <w:r w:rsidR="000A69F3" w:rsidRPr="008D2E7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Исполнитель</w:t>
      </w:r>
      <w:proofErr w:type="gramEnd"/>
      <w:r w:rsidR="000A69F3" w:rsidRPr="008D2E7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C05E82" w:rsidRPr="008D2E7D">
        <w:rPr>
          <w:rFonts w:ascii="Times New Roman" w:eastAsia="Calibri" w:hAnsi="Times New Roman" w:cs="Times New Roman"/>
          <w:sz w:val="24"/>
          <w:szCs w:val="24"/>
          <w:lang w:eastAsia="en-US"/>
        </w:rPr>
        <w:t>должен иметь</w:t>
      </w:r>
      <w:r w:rsidRPr="008D2E7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действующую лицензию</w:t>
      </w:r>
      <w:r w:rsidR="003A5D67" w:rsidRPr="008D2E7D">
        <w:t xml:space="preserve"> </w:t>
      </w:r>
      <w:r w:rsidR="003A5D67" w:rsidRPr="008D2E7D">
        <w:rPr>
          <w:rFonts w:ascii="Times New Roman" w:eastAsia="Calibri" w:hAnsi="Times New Roman" w:cs="Times New Roman"/>
          <w:sz w:val="24"/>
          <w:szCs w:val="24"/>
          <w:lang w:eastAsia="en-US"/>
        </w:rPr>
        <w:t>на</w:t>
      </w:r>
      <w:r w:rsidR="008D2E7D" w:rsidRPr="008D2E7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работу с микроорганизмами </w:t>
      </w:r>
      <w:r w:rsidR="008D2E7D" w:rsidRPr="008D2E7D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III</w:t>
      </w:r>
      <w:r w:rsidR="008D2E7D" w:rsidRPr="008D2E7D">
        <w:rPr>
          <w:rFonts w:ascii="Times New Roman" w:eastAsia="Calibri" w:hAnsi="Times New Roman" w:cs="Times New Roman"/>
          <w:sz w:val="24"/>
          <w:szCs w:val="24"/>
          <w:lang w:eastAsia="en-US"/>
        </w:rPr>
        <w:t>-</w:t>
      </w:r>
      <w:r w:rsidR="008D2E7D" w:rsidRPr="008D2E7D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IV</w:t>
      </w:r>
      <w:r w:rsidR="008D2E7D" w:rsidRPr="008D2E7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групп патогенности, санитарно-эпидемиологическое заключение на работу с микроорганизмами </w:t>
      </w:r>
      <w:r w:rsidR="008D2E7D" w:rsidRPr="008D2E7D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III</w:t>
      </w:r>
      <w:r w:rsidR="008D2E7D" w:rsidRPr="008D2E7D">
        <w:rPr>
          <w:rFonts w:ascii="Times New Roman" w:eastAsia="Calibri" w:hAnsi="Times New Roman" w:cs="Times New Roman"/>
          <w:sz w:val="24"/>
          <w:szCs w:val="24"/>
          <w:lang w:eastAsia="en-US"/>
        </w:rPr>
        <w:t>-</w:t>
      </w:r>
      <w:r w:rsidR="008D2E7D" w:rsidRPr="008D2E7D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IV</w:t>
      </w:r>
      <w:r w:rsidR="008D2E7D" w:rsidRPr="008D2E7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групп патогенности</w:t>
      </w:r>
      <w:r w:rsidR="003A5D67" w:rsidRPr="008D2E7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14:paraId="6342FAE5" w14:textId="77777777" w:rsidR="008D2E7D" w:rsidRPr="008D2E7D" w:rsidRDefault="005D30CF" w:rsidP="00C05E82">
      <w:pPr>
        <w:widowControl/>
        <w:autoSpaceDE/>
        <w:autoSpaceDN/>
        <w:adjustRightInd/>
        <w:spacing w:line="276" w:lineRule="auto"/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D2E7D">
        <w:rPr>
          <w:rFonts w:ascii="Times New Roman" w:eastAsia="Calibri" w:hAnsi="Times New Roman" w:cs="Times New Roman"/>
          <w:color w:val="000000"/>
          <w:spacing w:val="-2"/>
          <w:sz w:val="24"/>
          <w:szCs w:val="24"/>
          <w:lang w:eastAsia="en-US"/>
        </w:rPr>
        <w:t>5.2</w:t>
      </w:r>
      <w:r w:rsidR="002C2CFC" w:rsidRPr="008D2E7D">
        <w:rPr>
          <w:rFonts w:ascii="Times New Roman" w:eastAsia="Calibri" w:hAnsi="Times New Roman" w:cs="Times New Roman"/>
          <w:color w:val="000000"/>
          <w:spacing w:val="-2"/>
          <w:sz w:val="24"/>
          <w:szCs w:val="24"/>
          <w:lang w:eastAsia="en-US"/>
        </w:rPr>
        <w:t xml:space="preserve"> И</w:t>
      </w:r>
      <w:r w:rsidR="002C2CFC" w:rsidRPr="008D2E7D">
        <w:rPr>
          <w:rFonts w:ascii="Times New Roman" w:eastAsia="Calibri" w:hAnsi="Times New Roman" w:cs="Times New Roman"/>
          <w:sz w:val="24"/>
          <w:szCs w:val="24"/>
          <w:lang w:eastAsia="en-US"/>
        </w:rPr>
        <w:t>сполнитель должен иметь</w:t>
      </w:r>
      <w:r w:rsidR="008D2E7D" w:rsidRPr="008D2E7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лабораторию, аккредитованную в установленном порядке</w:t>
      </w:r>
      <w:r w:rsidR="002C2CFC" w:rsidRPr="008D2E7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8D2E7D" w:rsidRPr="008D2E7D">
        <w:rPr>
          <w:rFonts w:ascii="Times New Roman" w:eastAsia="Calibri" w:hAnsi="Times New Roman" w:cs="Times New Roman"/>
          <w:sz w:val="24"/>
          <w:szCs w:val="24"/>
          <w:lang w:eastAsia="en-US"/>
        </w:rPr>
        <w:t>и имеющей аттестат аккредитации Федеральной службы по Аккредитации (</w:t>
      </w:r>
      <w:proofErr w:type="spellStart"/>
      <w:r w:rsidR="008D2E7D" w:rsidRPr="008D2E7D">
        <w:rPr>
          <w:rFonts w:ascii="Times New Roman" w:eastAsia="Calibri" w:hAnsi="Times New Roman" w:cs="Times New Roman"/>
          <w:sz w:val="24"/>
          <w:szCs w:val="24"/>
          <w:lang w:eastAsia="en-US"/>
        </w:rPr>
        <w:t>Росаккредитация</w:t>
      </w:r>
      <w:proofErr w:type="spellEnd"/>
      <w:r w:rsidR="008D2E7D" w:rsidRPr="008D2E7D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</w:p>
    <w:p w14:paraId="1BA01935" w14:textId="77777777" w:rsidR="005D30CF" w:rsidRDefault="005D30CF" w:rsidP="00C05E82">
      <w:pPr>
        <w:widowControl/>
        <w:autoSpaceDE/>
        <w:autoSpaceDN/>
        <w:adjustRightInd/>
        <w:spacing w:line="276" w:lineRule="auto"/>
        <w:ind w:left="-567" w:firstLine="425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D30CF">
        <w:rPr>
          <w:rFonts w:ascii="Times New Roman" w:eastAsia="Calibri" w:hAnsi="Times New Roman" w:cs="Times New Roman"/>
          <w:b/>
          <w:color w:val="000000"/>
          <w:spacing w:val="-2"/>
          <w:sz w:val="24"/>
          <w:szCs w:val="24"/>
          <w:lang w:eastAsia="en-US"/>
        </w:rPr>
        <w:t xml:space="preserve">6. </w:t>
      </w:r>
      <w:r w:rsidRPr="005D30C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Требования к квалификации персонала Исполнителя</w:t>
      </w:r>
    </w:p>
    <w:p w14:paraId="67F3BCF3" w14:textId="77777777" w:rsidR="003C7756" w:rsidRPr="003B5B2D" w:rsidRDefault="003C7756" w:rsidP="003B5B2D">
      <w:pPr>
        <w:widowControl/>
        <w:autoSpaceDE/>
        <w:autoSpaceDN/>
        <w:adjustRightInd/>
        <w:spacing w:line="276" w:lineRule="auto"/>
        <w:ind w:left="-709" w:firstLine="70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6.1 </w:t>
      </w:r>
      <w:r w:rsidR="003B5B2D">
        <w:rPr>
          <w:rFonts w:ascii="Times New Roman" w:eastAsia="Calibri" w:hAnsi="Times New Roman" w:cs="Times New Roman"/>
          <w:sz w:val="24"/>
          <w:szCs w:val="24"/>
          <w:lang w:eastAsia="en-US"/>
        </w:rPr>
        <w:t>Персонал</w:t>
      </w:r>
      <w:r w:rsidR="009D46DF" w:rsidRPr="009D46D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Исполнителя долж</w:t>
      </w:r>
      <w:r w:rsidR="003B5B2D">
        <w:rPr>
          <w:rFonts w:ascii="Times New Roman" w:eastAsia="Calibri" w:hAnsi="Times New Roman" w:cs="Times New Roman"/>
          <w:sz w:val="24"/>
          <w:szCs w:val="24"/>
          <w:lang w:eastAsia="en-US"/>
        </w:rPr>
        <w:t>ен</w:t>
      </w:r>
      <w:r w:rsidR="009D46DF" w:rsidRPr="009D46D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иметь все предусмотренные действующим </w:t>
      </w:r>
      <w:r w:rsidR="009D46DF" w:rsidRPr="003B5B2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законодательством разрешения и допуски </w:t>
      </w:r>
    </w:p>
    <w:p w14:paraId="0CA4A70C" w14:textId="53F2545D" w:rsidR="00E175D6" w:rsidRPr="003B5B2D" w:rsidRDefault="00C05E82" w:rsidP="00C05E82">
      <w:pPr>
        <w:widowControl/>
        <w:autoSpaceDE/>
        <w:autoSpaceDN/>
        <w:adjustRightInd/>
        <w:spacing w:line="276" w:lineRule="auto"/>
        <w:ind w:left="-709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 xml:space="preserve">       </w:t>
      </w:r>
      <w:r w:rsidR="009D46DF" w:rsidRPr="003B5B2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7</w:t>
      </w:r>
      <w:r w:rsidR="00E175D6" w:rsidRPr="003B5B2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. Требования к контрольно-измерительному и технологическому испытательному оборудованию</w:t>
      </w:r>
    </w:p>
    <w:p w14:paraId="23A93900" w14:textId="77777777" w:rsidR="003B5B2D" w:rsidRDefault="00E175D6" w:rsidP="005D30CF">
      <w:pPr>
        <w:widowControl/>
        <w:autoSpaceDE/>
        <w:autoSpaceDN/>
        <w:adjustRightInd/>
        <w:spacing w:line="276" w:lineRule="auto"/>
        <w:ind w:left="-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B5B2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7.1 Исполнитель должен иметь контрольно-измерительное, технологическое и испытательное оборудование в номенклатуре и количестве, достаточном для пров</w:t>
      </w:r>
      <w:r w:rsidR="00A46C58" w:rsidRPr="003B5B2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едения всех видов работ </w:t>
      </w:r>
      <w:r w:rsidR="003B5B2D">
        <w:rPr>
          <w:rFonts w:ascii="Times New Roman" w:eastAsia="Calibri" w:hAnsi="Times New Roman" w:cs="Times New Roman"/>
          <w:sz w:val="24"/>
          <w:szCs w:val="24"/>
          <w:lang w:eastAsia="en-US"/>
        </w:rPr>
        <w:t>согласно техническому заданию заказчика</w:t>
      </w:r>
    </w:p>
    <w:p w14:paraId="2DFC6CF9" w14:textId="77777777" w:rsidR="008C345B" w:rsidRPr="00460259" w:rsidRDefault="00C76F2F" w:rsidP="005D30CF">
      <w:pPr>
        <w:widowControl/>
        <w:autoSpaceDE/>
        <w:autoSpaceDN/>
        <w:adjustRightInd/>
        <w:spacing w:line="276" w:lineRule="auto"/>
        <w:ind w:left="-709"/>
        <w:jc w:val="both"/>
        <w:rPr>
          <w:rFonts w:ascii="Times New Roman" w:eastAsia="Calibri" w:hAnsi="Times New Roman" w:cs="Times New Roman"/>
          <w:b/>
          <w:sz w:val="24"/>
          <w:szCs w:val="24"/>
          <w:highlight w:val="yellow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 </w:t>
      </w:r>
      <w:r w:rsidRPr="003B5B2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8. Требования к документации</w:t>
      </w:r>
    </w:p>
    <w:p w14:paraId="47ED5A3C" w14:textId="77777777" w:rsidR="003B5B2D" w:rsidRPr="003B5B2D" w:rsidRDefault="00C76F2F" w:rsidP="003B5B2D">
      <w:pPr>
        <w:widowControl/>
        <w:autoSpaceDE/>
        <w:autoSpaceDN/>
        <w:adjustRightInd/>
        <w:spacing w:line="276" w:lineRule="auto"/>
        <w:ind w:left="-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B5B2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</w:t>
      </w:r>
      <w:r w:rsidR="003B5B2D" w:rsidRPr="003B5B2D">
        <w:rPr>
          <w:rFonts w:ascii="Times New Roman" w:eastAsia="Calibri" w:hAnsi="Times New Roman" w:cs="Times New Roman"/>
          <w:sz w:val="24"/>
          <w:szCs w:val="24"/>
          <w:lang w:eastAsia="en-US"/>
        </w:rPr>
        <w:t>Результаты исследований должны сопровождаться протоколами и заключениями лабораторных исследований, оформленными и проведенными в лаборатории, аккредитованной в установленном порядке и имеющей аттестат аккредитации Федеральной службы по Аккредитации (</w:t>
      </w:r>
      <w:proofErr w:type="spellStart"/>
      <w:r w:rsidR="003B5B2D" w:rsidRPr="003B5B2D">
        <w:rPr>
          <w:rFonts w:ascii="Times New Roman" w:eastAsia="Calibri" w:hAnsi="Times New Roman" w:cs="Times New Roman"/>
          <w:sz w:val="24"/>
          <w:szCs w:val="24"/>
          <w:lang w:eastAsia="en-US"/>
        </w:rPr>
        <w:t>Росаккредитация</w:t>
      </w:r>
      <w:proofErr w:type="spellEnd"/>
      <w:r w:rsidR="003B5B2D" w:rsidRPr="003B5B2D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</w:p>
    <w:p w14:paraId="77AB7819" w14:textId="77777777" w:rsidR="000E2FC4" w:rsidRPr="000E2FC4" w:rsidRDefault="000E2FC4" w:rsidP="000E2FC4">
      <w:pPr>
        <w:widowControl/>
        <w:autoSpaceDE/>
        <w:autoSpaceDN/>
        <w:adjustRightInd/>
        <w:spacing w:line="276" w:lineRule="auto"/>
        <w:ind w:left="-709" w:firstLine="708"/>
        <w:jc w:val="both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</w:p>
    <w:p w14:paraId="082B6227" w14:textId="77777777" w:rsidR="000C7914" w:rsidRPr="00A46C58" w:rsidRDefault="003B5B2D" w:rsidP="002C2CFC">
      <w:pPr>
        <w:widowControl/>
        <w:autoSpaceDE/>
        <w:autoSpaceDN/>
        <w:adjustRightInd/>
        <w:spacing w:line="276" w:lineRule="auto"/>
        <w:ind w:left="-709" w:firstLine="708"/>
        <w:jc w:val="both"/>
        <w:rPr>
          <w:rFonts w:ascii="Times New Roman" w:eastAsia="Calibri" w:hAnsi="Times New Roman" w:cs="Times New Roman"/>
          <w:b/>
          <w:spacing w:val="-2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pacing w:val="-2"/>
          <w:sz w:val="24"/>
          <w:szCs w:val="24"/>
          <w:lang w:eastAsia="en-US"/>
        </w:rPr>
        <w:t>9</w:t>
      </w:r>
      <w:r w:rsidR="00241842" w:rsidRPr="00241842">
        <w:rPr>
          <w:rFonts w:ascii="Times New Roman" w:eastAsia="Calibri" w:hAnsi="Times New Roman" w:cs="Times New Roman"/>
          <w:b/>
          <w:spacing w:val="-2"/>
          <w:sz w:val="24"/>
          <w:szCs w:val="24"/>
          <w:lang w:eastAsia="en-US"/>
        </w:rPr>
        <w:t xml:space="preserve">. Требования к организации и порядку проведения </w:t>
      </w:r>
    </w:p>
    <w:p w14:paraId="03612A71" w14:textId="77777777" w:rsidR="003B5B2D" w:rsidRPr="00356D93" w:rsidRDefault="003B5B2D" w:rsidP="00C05E82">
      <w:pPr>
        <w:widowControl/>
        <w:autoSpaceDE/>
        <w:autoSpaceDN/>
        <w:adjustRightInd/>
        <w:ind w:left="-709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56D93">
        <w:rPr>
          <w:rFonts w:ascii="Times New Roman" w:hAnsi="Times New Roman" w:cs="Times New Roman"/>
          <w:sz w:val="28"/>
          <w:szCs w:val="28"/>
        </w:rPr>
        <w:t xml:space="preserve">      </w:t>
      </w:r>
      <w:r w:rsidRPr="00356D93">
        <w:rPr>
          <w:rFonts w:ascii="Times New Roman" w:hAnsi="Times New Roman" w:cs="Times New Roman"/>
          <w:sz w:val="24"/>
          <w:szCs w:val="24"/>
        </w:rPr>
        <w:t xml:space="preserve">Порядок оказания услуг установлен в соответствии с Санитарными правилами СанПиН 3.3686-21 «Санитарно-эпидемиологические требования по профилактике инфекционных болезней», </w:t>
      </w:r>
    </w:p>
    <w:p w14:paraId="41A5F456" w14:textId="77777777" w:rsidR="003B5B2D" w:rsidRPr="00356D93" w:rsidRDefault="003B5B2D" w:rsidP="00C05E82">
      <w:pPr>
        <w:widowControl/>
        <w:autoSpaceDE/>
        <w:autoSpaceDN/>
        <w:adjustRightInd/>
        <w:ind w:left="-709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56D93">
        <w:rPr>
          <w:rFonts w:ascii="Times New Roman" w:hAnsi="Times New Roman" w:cs="Times New Roman"/>
          <w:sz w:val="24"/>
          <w:szCs w:val="24"/>
        </w:rPr>
        <w:t xml:space="preserve">- Условия транспортировки и хранения лабораторного материала, ведение учетной документации осуществляются в соответствии с СанПиНом 3.3686-21 «Санитарно-эпидемиологические требования по профилактике инфекционных болезней». </w:t>
      </w:r>
    </w:p>
    <w:p w14:paraId="169B656E" w14:textId="77777777" w:rsidR="003B5B2D" w:rsidRPr="00356D93" w:rsidRDefault="003B5B2D" w:rsidP="00C05E82">
      <w:pPr>
        <w:widowControl/>
        <w:autoSpaceDE/>
        <w:autoSpaceDN/>
        <w:adjustRightInd/>
        <w:ind w:left="-709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56D93">
        <w:rPr>
          <w:rFonts w:ascii="Times New Roman" w:hAnsi="Times New Roman" w:cs="Times New Roman"/>
          <w:sz w:val="24"/>
          <w:szCs w:val="24"/>
        </w:rPr>
        <w:t xml:space="preserve">- Забор и транспортировка лабораторного материала осуществляется по рабочим дням транспортом Исполнителя с 9 до 14 часов из адреса Заказчика к месту проведения Исполнителем лабораторных исследований (не позднее 2 часов с момента забора) и сопровождается документом-направлением Заказчика с указанием вида исследования и других необходимых данных. </w:t>
      </w:r>
    </w:p>
    <w:p w14:paraId="628EECCC" w14:textId="77777777" w:rsidR="003B5B2D" w:rsidRPr="00356D93" w:rsidRDefault="003B5B2D" w:rsidP="00C05E82">
      <w:pPr>
        <w:widowControl/>
        <w:autoSpaceDE/>
        <w:autoSpaceDN/>
        <w:adjustRightInd/>
        <w:ind w:left="-709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56D93">
        <w:rPr>
          <w:rFonts w:ascii="Times New Roman" w:hAnsi="Times New Roman" w:cs="Times New Roman"/>
          <w:sz w:val="24"/>
          <w:szCs w:val="24"/>
        </w:rPr>
        <w:t>-  Расходные материалы, необходимые для забора и транспортировки лабораторного материала, предоставляются Исполнителем. Исполнитель должен обеспечить снабжение Заказчика необходимой стерильной лабораторной посудой, обработанной и подписанной в установленном порядке для взятия материала на исследование, в необходимом количестве.</w:t>
      </w:r>
    </w:p>
    <w:p w14:paraId="201F4506" w14:textId="77777777" w:rsidR="00EB17D2" w:rsidRDefault="006A53BE" w:rsidP="00C05E82">
      <w:pPr>
        <w:ind w:left="-709" w:firstLine="425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6AA7B4C5" w14:textId="77777777" w:rsidR="006A53BE" w:rsidRDefault="006A53BE" w:rsidP="006A53B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sz w:val="22"/>
          <w:szCs w:val="22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tbl>
      <w:tblPr>
        <w:tblW w:w="1018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9"/>
        <w:gridCol w:w="6430"/>
        <w:gridCol w:w="1701"/>
        <w:gridCol w:w="1427"/>
      </w:tblGrid>
      <w:tr w:rsidR="00EB17D2" w:rsidRPr="00EB17D2" w14:paraId="10059AE9" w14:textId="77777777" w:rsidTr="00C05E82">
        <w:trPr>
          <w:trHeight w:val="720"/>
        </w:trPr>
        <w:tc>
          <w:tcPr>
            <w:tcW w:w="629" w:type="dxa"/>
            <w:vMerge w:val="restart"/>
          </w:tcPr>
          <w:p w14:paraId="3ECECF3F" w14:textId="77777777" w:rsidR="00EB17D2" w:rsidRPr="00EB17D2" w:rsidRDefault="00EB17D2" w:rsidP="00EB17D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7D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430" w:type="dxa"/>
            <w:vMerge w:val="restart"/>
            <w:vAlign w:val="center"/>
          </w:tcPr>
          <w:p w14:paraId="1EF16A06" w14:textId="77777777" w:rsidR="00EB17D2" w:rsidRPr="00EB17D2" w:rsidRDefault="00EB17D2" w:rsidP="00EB17D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7D2">
              <w:rPr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701" w:type="dxa"/>
            <w:vMerge w:val="restart"/>
            <w:vAlign w:val="center"/>
          </w:tcPr>
          <w:p w14:paraId="2E7D1C42" w14:textId="77777777" w:rsidR="00EB17D2" w:rsidRPr="00EB17D2" w:rsidRDefault="00EB17D2" w:rsidP="00EB17D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7D2">
              <w:rPr>
                <w:rFonts w:ascii="Times New Roman" w:hAnsi="Times New Roman" w:cs="Times New Roman"/>
                <w:sz w:val="24"/>
                <w:szCs w:val="24"/>
              </w:rPr>
              <w:t>Единица измерений</w:t>
            </w:r>
          </w:p>
        </w:tc>
        <w:tc>
          <w:tcPr>
            <w:tcW w:w="1427" w:type="dxa"/>
            <w:vMerge w:val="restart"/>
            <w:vAlign w:val="center"/>
          </w:tcPr>
          <w:p w14:paraId="10B1CCAC" w14:textId="77777777" w:rsidR="00EB17D2" w:rsidRPr="00EB17D2" w:rsidRDefault="00481B32" w:rsidP="00481B3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B32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</w:tc>
      </w:tr>
      <w:tr w:rsidR="00EB17D2" w:rsidRPr="00EB17D2" w14:paraId="5A39B1A5" w14:textId="77777777" w:rsidTr="00C05E82">
        <w:trPr>
          <w:trHeight w:val="720"/>
        </w:trPr>
        <w:tc>
          <w:tcPr>
            <w:tcW w:w="629" w:type="dxa"/>
            <w:vMerge/>
          </w:tcPr>
          <w:p w14:paraId="42148781" w14:textId="77777777" w:rsidR="00EB17D2" w:rsidRPr="00EB17D2" w:rsidRDefault="00EB17D2" w:rsidP="00EB17D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0" w:type="dxa"/>
            <w:vMerge/>
            <w:vAlign w:val="center"/>
          </w:tcPr>
          <w:p w14:paraId="289F35CF" w14:textId="77777777" w:rsidR="00EB17D2" w:rsidRPr="00EB17D2" w:rsidRDefault="00EB17D2" w:rsidP="00EB17D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7EE006C9" w14:textId="77777777" w:rsidR="00EB17D2" w:rsidRPr="00EB17D2" w:rsidRDefault="00EB17D2" w:rsidP="00EB17D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vMerge/>
            <w:vAlign w:val="center"/>
          </w:tcPr>
          <w:p w14:paraId="73713CE2" w14:textId="77777777" w:rsidR="00EB17D2" w:rsidRPr="00EB17D2" w:rsidRDefault="00EB17D2" w:rsidP="00EB17D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17D2" w:rsidRPr="00EB17D2" w14:paraId="0A9A5B6B" w14:textId="77777777" w:rsidTr="00C05E82">
        <w:trPr>
          <w:trHeight w:val="455"/>
        </w:trPr>
        <w:tc>
          <w:tcPr>
            <w:tcW w:w="629" w:type="dxa"/>
            <w:vAlign w:val="center"/>
          </w:tcPr>
          <w:p w14:paraId="7260F768" w14:textId="77777777" w:rsidR="00EB17D2" w:rsidRPr="00EB17D2" w:rsidRDefault="00EB17D2" w:rsidP="00EB17D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7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30" w:type="dxa"/>
            <w:vAlign w:val="center"/>
          </w:tcPr>
          <w:p w14:paraId="0D004346" w14:textId="77777777" w:rsidR="00EB17D2" w:rsidRPr="00EB17D2" w:rsidRDefault="00EB17D2" w:rsidP="00EB17D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7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14:paraId="5E219CE2" w14:textId="77777777" w:rsidR="00EB17D2" w:rsidRPr="00EB17D2" w:rsidRDefault="005C2C0E" w:rsidP="00EB17D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27" w:type="dxa"/>
            <w:vAlign w:val="center"/>
          </w:tcPr>
          <w:p w14:paraId="4A8C7CBE" w14:textId="77777777" w:rsidR="00EB17D2" w:rsidRPr="00EB17D2" w:rsidRDefault="005C2C0E" w:rsidP="00EB17D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B17D2" w:rsidRPr="00EB17D2" w14:paraId="20C60DE9" w14:textId="77777777" w:rsidTr="00C05E82">
        <w:trPr>
          <w:trHeight w:val="455"/>
        </w:trPr>
        <w:tc>
          <w:tcPr>
            <w:tcW w:w="629" w:type="dxa"/>
            <w:vAlign w:val="center"/>
          </w:tcPr>
          <w:p w14:paraId="5EB1DBE8" w14:textId="77777777" w:rsidR="00EB17D2" w:rsidRPr="00EB17D2" w:rsidRDefault="00EB17D2" w:rsidP="00EB17D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7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30" w:type="dxa"/>
            <w:vAlign w:val="center"/>
          </w:tcPr>
          <w:p w14:paraId="684E2A6C" w14:textId="77777777" w:rsidR="00EB17D2" w:rsidRPr="00EB17D2" w:rsidRDefault="00EB17D2" w:rsidP="00EB17D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B32">
              <w:rPr>
                <w:rFonts w:ascii="Times New Roman" w:hAnsi="Times New Roman"/>
                <w:sz w:val="24"/>
                <w:szCs w:val="24"/>
              </w:rPr>
              <w:t>Краткий химический анализ горячей воды (запах, цветность, мутность, водородный показатель (рН), железо общее)</w:t>
            </w:r>
          </w:p>
        </w:tc>
        <w:tc>
          <w:tcPr>
            <w:tcW w:w="1701" w:type="dxa"/>
            <w:vAlign w:val="center"/>
          </w:tcPr>
          <w:p w14:paraId="19BE5498" w14:textId="234461AE" w:rsidR="00EB17D2" w:rsidRPr="00C05E82" w:rsidRDefault="00C05E82" w:rsidP="00EB17D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E82">
              <w:rPr>
                <w:rFonts w:ascii="Times New Roman" w:hAnsi="Times New Roman" w:cs="Times New Roman"/>
                <w:sz w:val="24"/>
                <w:szCs w:val="24"/>
              </w:rPr>
              <w:t>Усл.ед</w:t>
            </w:r>
            <w:proofErr w:type="spellEnd"/>
          </w:p>
        </w:tc>
        <w:tc>
          <w:tcPr>
            <w:tcW w:w="1427" w:type="dxa"/>
            <w:vAlign w:val="center"/>
          </w:tcPr>
          <w:p w14:paraId="35BFF927" w14:textId="77777777" w:rsidR="00EB17D2" w:rsidRPr="00EB17D2" w:rsidRDefault="00481B32" w:rsidP="00481B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B0C8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05E82" w:rsidRPr="00EB17D2" w14:paraId="00FDFC34" w14:textId="77777777" w:rsidTr="00C05E82">
        <w:trPr>
          <w:trHeight w:val="455"/>
        </w:trPr>
        <w:tc>
          <w:tcPr>
            <w:tcW w:w="629" w:type="dxa"/>
            <w:vAlign w:val="center"/>
          </w:tcPr>
          <w:p w14:paraId="691054B8" w14:textId="77777777" w:rsidR="00C05E82" w:rsidRPr="00EB17D2" w:rsidRDefault="00C05E82" w:rsidP="00C05E8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7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30" w:type="dxa"/>
            <w:vAlign w:val="center"/>
          </w:tcPr>
          <w:p w14:paraId="328F1613" w14:textId="77777777" w:rsidR="00C05E82" w:rsidRPr="00EB17D2" w:rsidRDefault="00C05E82" w:rsidP="00C05E8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B32">
              <w:rPr>
                <w:rFonts w:ascii="Times New Roman" w:hAnsi="Times New Roman"/>
                <w:sz w:val="24"/>
                <w:szCs w:val="24"/>
              </w:rPr>
              <w:t xml:space="preserve">Исследование на </w:t>
            </w:r>
            <w:proofErr w:type="spellStart"/>
            <w:r w:rsidRPr="00481B32">
              <w:rPr>
                <w:rFonts w:ascii="Times New Roman" w:hAnsi="Times New Roman"/>
                <w:sz w:val="24"/>
                <w:szCs w:val="24"/>
              </w:rPr>
              <w:t>колифаги</w:t>
            </w:r>
            <w:proofErr w:type="spellEnd"/>
            <w:r w:rsidRPr="00481B32">
              <w:rPr>
                <w:rFonts w:ascii="Times New Roman" w:hAnsi="Times New Roman"/>
                <w:sz w:val="24"/>
                <w:szCs w:val="24"/>
              </w:rPr>
              <w:t xml:space="preserve"> (с обогащением)</w:t>
            </w:r>
          </w:p>
        </w:tc>
        <w:tc>
          <w:tcPr>
            <w:tcW w:w="1701" w:type="dxa"/>
          </w:tcPr>
          <w:p w14:paraId="364E9AB7" w14:textId="0764A5C9" w:rsidR="00C05E82" w:rsidRPr="00C05E82" w:rsidRDefault="00C05E82" w:rsidP="00C05E8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E82">
              <w:rPr>
                <w:rFonts w:ascii="Times New Roman" w:hAnsi="Times New Roman" w:cs="Times New Roman"/>
              </w:rPr>
              <w:t>Усл.ед</w:t>
            </w:r>
            <w:proofErr w:type="spellEnd"/>
          </w:p>
        </w:tc>
        <w:tc>
          <w:tcPr>
            <w:tcW w:w="1427" w:type="dxa"/>
            <w:vAlign w:val="center"/>
          </w:tcPr>
          <w:p w14:paraId="009220B9" w14:textId="77777777" w:rsidR="00C05E82" w:rsidRPr="00EB17D2" w:rsidRDefault="00C05E82" w:rsidP="00C05E8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05E82" w:rsidRPr="00EB17D2" w14:paraId="2BC1423A" w14:textId="77777777" w:rsidTr="00C05E82">
        <w:trPr>
          <w:trHeight w:val="557"/>
        </w:trPr>
        <w:tc>
          <w:tcPr>
            <w:tcW w:w="629" w:type="dxa"/>
            <w:vAlign w:val="center"/>
          </w:tcPr>
          <w:p w14:paraId="2AC103B3" w14:textId="77777777" w:rsidR="00C05E82" w:rsidRPr="00EB17D2" w:rsidRDefault="00C05E82" w:rsidP="00C05E8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7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30" w:type="dxa"/>
            <w:vAlign w:val="center"/>
          </w:tcPr>
          <w:p w14:paraId="49B7C0D4" w14:textId="77777777" w:rsidR="00C05E82" w:rsidRPr="00EB17D2" w:rsidRDefault="00C05E82" w:rsidP="00C05E8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B32">
              <w:rPr>
                <w:rFonts w:ascii="Times New Roman" w:hAnsi="Times New Roman"/>
                <w:sz w:val="24"/>
                <w:szCs w:val="24"/>
              </w:rPr>
              <w:t>Микробиологический показатель - Энтерококки</w:t>
            </w:r>
          </w:p>
        </w:tc>
        <w:tc>
          <w:tcPr>
            <w:tcW w:w="1701" w:type="dxa"/>
          </w:tcPr>
          <w:p w14:paraId="296D6B8F" w14:textId="0DD897FB" w:rsidR="00C05E82" w:rsidRPr="00C05E82" w:rsidRDefault="00C05E82" w:rsidP="00C05E8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E82">
              <w:rPr>
                <w:rFonts w:ascii="Times New Roman" w:hAnsi="Times New Roman" w:cs="Times New Roman"/>
              </w:rPr>
              <w:t>Усл.ед</w:t>
            </w:r>
            <w:proofErr w:type="spellEnd"/>
          </w:p>
        </w:tc>
        <w:tc>
          <w:tcPr>
            <w:tcW w:w="1427" w:type="dxa"/>
            <w:vAlign w:val="center"/>
          </w:tcPr>
          <w:p w14:paraId="65C40358" w14:textId="77777777" w:rsidR="00C05E82" w:rsidRPr="00EB17D2" w:rsidRDefault="00C05E82" w:rsidP="00C05E8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05E82" w:rsidRPr="00EB17D2" w14:paraId="3119E8EA" w14:textId="77777777" w:rsidTr="00C05E82">
        <w:trPr>
          <w:trHeight w:val="455"/>
        </w:trPr>
        <w:tc>
          <w:tcPr>
            <w:tcW w:w="629" w:type="dxa"/>
            <w:vAlign w:val="center"/>
          </w:tcPr>
          <w:p w14:paraId="30167D31" w14:textId="77777777" w:rsidR="00C05E82" w:rsidRPr="00EB17D2" w:rsidRDefault="00C05E82" w:rsidP="00C05E8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7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30" w:type="dxa"/>
          </w:tcPr>
          <w:p w14:paraId="69CD9DA2" w14:textId="77777777" w:rsidR="00C05E82" w:rsidRPr="00EB17D2" w:rsidRDefault="00C05E82" w:rsidP="00C05E82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81B32">
              <w:rPr>
                <w:rFonts w:ascii="Times New Roman" w:hAnsi="Times New Roman"/>
                <w:sz w:val="24"/>
                <w:szCs w:val="24"/>
              </w:rPr>
              <w:t xml:space="preserve">Исследование питьевой воды (мембранный метод) ОМЧ, ОКБ, </w:t>
            </w:r>
            <w:proofErr w:type="spellStart"/>
            <w:r w:rsidRPr="00481B32">
              <w:rPr>
                <w:rFonts w:ascii="Times New Roman" w:hAnsi="Times New Roman"/>
                <w:sz w:val="24"/>
                <w:szCs w:val="24"/>
              </w:rPr>
              <w:t>E.coli</w:t>
            </w:r>
            <w:proofErr w:type="spellEnd"/>
          </w:p>
        </w:tc>
        <w:tc>
          <w:tcPr>
            <w:tcW w:w="1701" w:type="dxa"/>
          </w:tcPr>
          <w:p w14:paraId="10255215" w14:textId="65ED6C03" w:rsidR="00C05E82" w:rsidRPr="00C05E82" w:rsidRDefault="00C05E82" w:rsidP="00C05E82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C05E82">
              <w:rPr>
                <w:rFonts w:ascii="Times New Roman" w:hAnsi="Times New Roman" w:cs="Times New Roman"/>
              </w:rPr>
              <w:t>Усл.ед</w:t>
            </w:r>
            <w:proofErr w:type="spellEnd"/>
          </w:p>
        </w:tc>
        <w:tc>
          <w:tcPr>
            <w:tcW w:w="1427" w:type="dxa"/>
          </w:tcPr>
          <w:p w14:paraId="02CA9745" w14:textId="77777777" w:rsidR="00C05E82" w:rsidRPr="00EB17D2" w:rsidRDefault="00C05E82" w:rsidP="00C05E82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C05E82" w:rsidRPr="00EB17D2" w14:paraId="54DF7BBA" w14:textId="77777777" w:rsidTr="00C05E82">
        <w:trPr>
          <w:trHeight w:val="455"/>
        </w:trPr>
        <w:tc>
          <w:tcPr>
            <w:tcW w:w="629" w:type="dxa"/>
            <w:vAlign w:val="center"/>
          </w:tcPr>
          <w:p w14:paraId="4A09315A" w14:textId="77777777" w:rsidR="00C05E82" w:rsidRPr="00EB17D2" w:rsidRDefault="00C05E82" w:rsidP="00C05E8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7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430" w:type="dxa"/>
          </w:tcPr>
          <w:p w14:paraId="5DB71A18" w14:textId="77777777" w:rsidR="00C05E82" w:rsidRPr="00EB17D2" w:rsidRDefault="00C05E82" w:rsidP="00C05E82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81B32">
              <w:rPr>
                <w:rFonts w:ascii="Times New Roman" w:hAnsi="Times New Roman"/>
                <w:sz w:val="24"/>
                <w:szCs w:val="24"/>
              </w:rPr>
              <w:t>Санитарно-эпидемиологическая экспертиза результатов лабораторных исследований с оценкой перечня показателей и условий отбора проб из источников и систем централизованного холодного и горячего водоснабжения по микробиологическим показателям (одна проба)</w:t>
            </w:r>
          </w:p>
        </w:tc>
        <w:tc>
          <w:tcPr>
            <w:tcW w:w="1701" w:type="dxa"/>
          </w:tcPr>
          <w:p w14:paraId="5470E0BC" w14:textId="4C7E639D" w:rsidR="00C05E82" w:rsidRPr="00C05E82" w:rsidRDefault="00C05E82" w:rsidP="00C05E82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C05E82">
              <w:rPr>
                <w:rFonts w:ascii="Times New Roman" w:hAnsi="Times New Roman" w:cs="Times New Roman"/>
              </w:rPr>
              <w:t>Усл.ед</w:t>
            </w:r>
            <w:proofErr w:type="spellEnd"/>
          </w:p>
        </w:tc>
        <w:tc>
          <w:tcPr>
            <w:tcW w:w="1427" w:type="dxa"/>
          </w:tcPr>
          <w:p w14:paraId="096A7A38" w14:textId="77777777" w:rsidR="00C05E82" w:rsidRPr="00EB17D2" w:rsidRDefault="00C05E82" w:rsidP="00C05E82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EB17D2" w:rsidRPr="00EB17D2" w14:paraId="581E7AED" w14:textId="77777777" w:rsidTr="00C05E82">
        <w:trPr>
          <w:trHeight w:val="455"/>
        </w:trPr>
        <w:tc>
          <w:tcPr>
            <w:tcW w:w="629" w:type="dxa"/>
            <w:vAlign w:val="center"/>
          </w:tcPr>
          <w:p w14:paraId="1C9A700E" w14:textId="77777777" w:rsidR="00EB17D2" w:rsidRPr="00EB17D2" w:rsidRDefault="00EB17D2" w:rsidP="00EB17D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7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6430" w:type="dxa"/>
          </w:tcPr>
          <w:p w14:paraId="6BC9889F" w14:textId="77777777" w:rsidR="00EB17D2" w:rsidRPr="00EB17D2" w:rsidRDefault="00EB17D2" w:rsidP="00EB17D2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81B32">
              <w:rPr>
                <w:rFonts w:ascii="Times New Roman" w:hAnsi="Times New Roman"/>
                <w:sz w:val="24"/>
                <w:szCs w:val="24"/>
              </w:rPr>
              <w:t>Санитарно-эпидемиологическая экспертиза результатов лабораторных исследований с оценкой перечня показателей и условий отбора проб из источников и систем централизованного холодного и горячего водоснабжения по санитарно-химическим показателям (одна проба)</w:t>
            </w:r>
          </w:p>
        </w:tc>
        <w:tc>
          <w:tcPr>
            <w:tcW w:w="1701" w:type="dxa"/>
          </w:tcPr>
          <w:p w14:paraId="2D8B3D2A" w14:textId="33AC8657" w:rsidR="00EB17D2" w:rsidRPr="00EB17D2" w:rsidRDefault="00C05E82" w:rsidP="00EB17D2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C05E8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Усл.ед</w:t>
            </w:r>
            <w:proofErr w:type="spellEnd"/>
          </w:p>
        </w:tc>
        <w:tc>
          <w:tcPr>
            <w:tcW w:w="1427" w:type="dxa"/>
          </w:tcPr>
          <w:p w14:paraId="51B64268" w14:textId="77777777" w:rsidR="00EB17D2" w:rsidRPr="00EB17D2" w:rsidRDefault="00EB0C85" w:rsidP="00481B32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</w:tbl>
    <w:p w14:paraId="245ECC90" w14:textId="77777777" w:rsidR="00EE32DD" w:rsidRDefault="00EE32DD" w:rsidP="006A53BE">
      <w:pPr>
        <w:tabs>
          <w:tab w:val="left" w:pos="1722"/>
        </w:tabs>
        <w:rPr>
          <w:rFonts w:ascii="Times New Roman" w:hAnsi="Times New Roman" w:cs="Times New Roman"/>
          <w:bCs/>
          <w:sz w:val="24"/>
          <w:szCs w:val="24"/>
        </w:rPr>
      </w:pPr>
    </w:p>
    <w:p w14:paraId="63DA6A74" w14:textId="77777777" w:rsidR="00481B32" w:rsidRPr="00481B32" w:rsidRDefault="00481B32" w:rsidP="00481B32">
      <w:pPr>
        <w:tabs>
          <w:tab w:val="left" w:pos="1722"/>
        </w:tabs>
        <w:rPr>
          <w:rFonts w:ascii="Times New Roman" w:hAnsi="Times New Roman" w:cs="Times New Roman"/>
          <w:bCs/>
          <w:sz w:val="24"/>
          <w:szCs w:val="24"/>
        </w:rPr>
      </w:pPr>
      <w:r w:rsidRPr="00481B32">
        <w:rPr>
          <w:rFonts w:ascii="Times New Roman" w:hAnsi="Times New Roman" w:cs="Times New Roman"/>
          <w:bCs/>
          <w:sz w:val="24"/>
          <w:szCs w:val="24"/>
        </w:rPr>
        <w:t xml:space="preserve">Врач-эпидемиолог                                                                                                  </w:t>
      </w:r>
      <w:proofErr w:type="spellStart"/>
      <w:r w:rsidRPr="00481B32">
        <w:rPr>
          <w:rFonts w:ascii="Times New Roman" w:hAnsi="Times New Roman" w:cs="Times New Roman"/>
          <w:bCs/>
          <w:sz w:val="24"/>
          <w:szCs w:val="24"/>
        </w:rPr>
        <w:t>Шапарь</w:t>
      </w:r>
      <w:proofErr w:type="spellEnd"/>
      <w:r w:rsidRPr="00481B32">
        <w:rPr>
          <w:rFonts w:ascii="Times New Roman" w:hAnsi="Times New Roman" w:cs="Times New Roman"/>
          <w:bCs/>
          <w:sz w:val="24"/>
          <w:szCs w:val="24"/>
        </w:rPr>
        <w:t xml:space="preserve"> А.О.</w:t>
      </w:r>
    </w:p>
    <w:p w14:paraId="4D32E28B" w14:textId="77777777" w:rsidR="00481B32" w:rsidRPr="00481B32" w:rsidRDefault="00481B32" w:rsidP="00481B32">
      <w:pPr>
        <w:tabs>
          <w:tab w:val="left" w:pos="1722"/>
        </w:tabs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3429D8BF" w14:textId="77777777" w:rsidR="006A53BE" w:rsidRPr="00E70DB9" w:rsidRDefault="006A53BE" w:rsidP="006A53BE">
      <w:pPr>
        <w:tabs>
          <w:tab w:val="left" w:pos="1722"/>
        </w:tabs>
        <w:rPr>
          <w:rFonts w:ascii="Times New Roman" w:hAnsi="Times New Roman" w:cs="Times New Roman"/>
          <w:bCs/>
          <w:sz w:val="24"/>
          <w:szCs w:val="24"/>
        </w:rPr>
      </w:pPr>
    </w:p>
    <w:sectPr w:rsidR="006A53BE" w:rsidRPr="00E70DB9" w:rsidSect="003C775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36FB6"/>
    <w:multiLevelType w:val="hybridMultilevel"/>
    <w:tmpl w:val="E9ECC8F2"/>
    <w:lvl w:ilvl="0" w:tplc="660C7AA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7CE6B56"/>
    <w:multiLevelType w:val="hybridMultilevel"/>
    <w:tmpl w:val="023047C2"/>
    <w:lvl w:ilvl="0" w:tplc="276487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theme="minorBidi" w:hint="default"/>
        <w:b/>
        <w:sz w:val="24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613FCA"/>
    <w:multiLevelType w:val="hybridMultilevel"/>
    <w:tmpl w:val="187EF49A"/>
    <w:lvl w:ilvl="0" w:tplc="86AA8FB8">
      <w:start w:val="1"/>
      <w:numFmt w:val="decimal"/>
      <w:lvlText w:val="%1."/>
      <w:lvlJc w:val="left"/>
      <w:pPr>
        <w:ind w:left="278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998" w:hanging="360"/>
      </w:pPr>
    </w:lvl>
    <w:lvl w:ilvl="2" w:tplc="0419001B" w:tentative="1">
      <w:start w:val="1"/>
      <w:numFmt w:val="lowerRoman"/>
      <w:lvlText w:val="%3."/>
      <w:lvlJc w:val="right"/>
      <w:pPr>
        <w:ind w:left="1718" w:hanging="180"/>
      </w:pPr>
    </w:lvl>
    <w:lvl w:ilvl="3" w:tplc="0419000F" w:tentative="1">
      <w:start w:val="1"/>
      <w:numFmt w:val="decimal"/>
      <w:lvlText w:val="%4."/>
      <w:lvlJc w:val="left"/>
      <w:pPr>
        <w:ind w:left="2438" w:hanging="360"/>
      </w:pPr>
    </w:lvl>
    <w:lvl w:ilvl="4" w:tplc="04190019" w:tentative="1">
      <w:start w:val="1"/>
      <w:numFmt w:val="lowerLetter"/>
      <w:lvlText w:val="%5."/>
      <w:lvlJc w:val="left"/>
      <w:pPr>
        <w:ind w:left="3158" w:hanging="360"/>
      </w:pPr>
    </w:lvl>
    <w:lvl w:ilvl="5" w:tplc="0419001B" w:tentative="1">
      <w:start w:val="1"/>
      <w:numFmt w:val="lowerRoman"/>
      <w:lvlText w:val="%6."/>
      <w:lvlJc w:val="right"/>
      <w:pPr>
        <w:ind w:left="3878" w:hanging="180"/>
      </w:pPr>
    </w:lvl>
    <w:lvl w:ilvl="6" w:tplc="0419000F" w:tentative="1">
      <w:start w:val="1"/>
      <w:numFmt w:val="decimal"/>
      <w:lvlText w:val="%7."/>
      <w:lvlJc w:val="left"/>
      <w:pPr>
        <w:ind w:left="4598" w:hanging="360"/>
      </w:pPr>
    </w:lvl>
    <w:lvl w:ilvl="7" w:tplc="04190019" w:tentative="1">
      <w:start w:val="1"/>
      <w:numFmt w:val="lowerLetter"/>
      <w:lvlText w:val="%8."/>
      <w:lvlJc w:val="left"/>
      <w:pPr>
        <w:ind w:left="5318" w:hanging="360"/>
      </w:pPr>
    </w:lvl>
    <w:lvl w:ilvl="8" w:tplc="0419001B" w:tentative="1">
      <w:start w:val="1"/>
      <w:numFmt w:val="lowerRoman"/>
      <w:lvlText w:val="%9."/>
      <w:lvlJc w:val="right"/>
      <w:pPr>
        <w:ind w:left="6038" w:hanging="180"/>
      </w:pPr>
    </w:lvl>
  </w:abstractNum>
  <w:abstractNum w:abstractNumId="3" w15:restartNumberingAfterBreak="0">
    <w:nsid w:val="5DA36DC3"/>
    <w:multiLevelType w:val="multilevel"/>
    <w:tmpl w:val="1D4EB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1C5732"/>
    <w:multiLevelType w:val="multilevel"/>
    <w:tmpl w:val="E8B4E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9137390">
    <w:abstractNumId w:val="0"/>
  </w:num>
  <w:num w:numId="2" w16cid:durableId="305742462">
    <w:abstractNumId w:val="1"/>
  </w:num>
  <w:num w:numId="3" w16cid:durableId="1879705938">
    <w:abstractNumId w:val="4"/>
  </w:num>
  <w:num w:numId="4" w16cid:durableId="1742866642">
    <w:abstractNumId w:val="3"/>
  </w:num>
  <w:num w:numId="5" w16cid:durableId="201317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FAB"/>
    <w:rsid w:val="00001ED5"/>
    <w:rsid w:val="00004578"/>
    <w:rsid w:val="00067D89"/>
    <w:rsid w:val="000806DA"/>
    <w:rsid w:val="000947D4"/>
    <w:rsid w:val="000A69F3"/>
    <w:rsid w:val="000C46DD"/>
    <w:rsid w:val="000C6B7A"/>
    <w:rsid w:val="000C7914"/>
    <w:rsid w:val="000E2FC4"/>
    <w:rsid w:val="00142F5C"/>
    <w:rsid w:val="00147D41"/>
    <w:rsid w:val="00154B09"/>
    <w:rsid w:val="00182DCA"/>
    <w:rsid w:val="001A1E2C"/>
    <w:rsid w:val="001A3272"/>
    <w:rsid w:val="001A73E6"/>
    <w:rsid w:val="001B3FDD"/>
    <w:rsid w:val="001B52EA"/>
    <w:rsid w:val="001F0D66"/>
    <w:rsid w:val="002175C5"/>
    <w:rsid w:val="00221F5B"/>
    <w:rsid w:val="002256AC"/>
    <w:rsid w:val="00241842"/>
    <w:rsid w:val="00261F3A"/>
    <w:rsid w:val="002958EE"/>
    <w:rsid w:val="002A3FA6"/>
    <w:rsid w:val="002C2CFC"/>
    <w:rsid w:val="002E0CDE"/>
    <w:rsid w:val="002F67BE"/>
    <w:rsid w:val="003263BD"/>
    <w:rsid w:val="00356D93"/>
    <w:rsid w:val="003A493A"/>
    <w:rsid w:val="003A5D67"/>
    <w:rsid w:val="003B5B2D"/>
    <w:rsid w:val="003C1CAD"/>
    <w:rsid w:val="003C7756"/>
    <w:rsid w:val="003E1832"/>
    <w:rsid w:val="003E1FAB"/>
    <w:rsid w:val="003E7BBD"/>
    <w:rsid w:val="00417E5C"/>
    <w:rsid w:val="004239ED"/>
    <w:rsid w:val="00435E83"/>
    <w:rsid w:val="00460259"/>
    <w:rsid w:val="00481B32"/>
    <w:rsid w:val="00483E3C"/>
    <w:rsid w:val="004853E1"/>
    <w:rsid w:val="004B6291"/>
    <w:rsid w:val="004C0F7F"/>
    <w:rsid w:val="004E4E5F"/>
    <w:rsid w:val="004F79C7"/>
    <w:rsid w:val="00520A89"/>
    <w:rsid w:val="0052544E"/>
    <w:rsid w:val="00526B36"/>
    <w:rsid w:val="00535CB4"/>
    <w:rsid w:val="00570AA4"/>
    <w:rsid w:val="00592770"/>
    <w:rsid w:val="005943D9"/>
    <w:rsid w:val="005C2C0E"/>
    <w:rsid w:val="005D1E16"/>
    <w:rsid w:val="005D30CF"/>
    <w:rsid w:val="005E146D"/>
    <w:rsid w:val="00623707"/>
    <w:rsid w:val="00641C15"/>
    <w:rsid w:val="00667292"/>
    <w:rsid w:val="006842E9"/>
    <w:rsid w:val="00686B19"/>
    <w:rsid w:val="006A29C4"/>
    <w:rsid w:val="006A53BE"/>
    <w:rsid w:val="006E7249"/>
    <w:rsid w:val="00743A8A"/>
    <w:rsid w:val="0076227C"/>
    <w:rsid w:val="00772AA1"/>
    <w:rsid w:val="00840E37"/>
    <w:rsid w:val="008462CB"/>
    <w:rsid w:val="00855DCB"/>
    <w:rsid w:val="00872E43"/>
    <w:rsid w:val="008A0545"/>
    <w:rsid w:val="008C345B"/>
    <w:rsid w:val="008C4A02"/>
    <w:rsid w:val="008D2E7D"/>
    <w:rsid w:val="008E6C5F"/>
    <w:rsid w:val="009050D7"/>
    <w:rsid w:val="009772B9"/>
    <w:rsid w:val="00983599"/>
    <w:rsid w:val="00992716"/>
    <w:rsid w:val="009927A2"/>
    <w:rsid w:val="009931F5"/>
    <w:rsid w:val="009C4BE1"/>
    <w:rsid w:val="009D46DF"/>
    <w:rsid w:val="009F7C01"/>
    <w:rsid w:val="00A10FFB"/>
    <w:rsid w:val="00A257EF"/>
    <w:rsid w:val="00A36E7C"/>
    <w:rsid w:val="00A46C58"/>
    <w:rsid w:val="00A51878"/>
    <w:rsid w:val="00A6108A"/>
    <w:rsid w:val="00A97482"/>
    <w:rsid w:val="00AB6ED7"/>
    <w:rsid w:val="00B24A6F"/>
    <w:rsid w:val="00B27FDE"/>
    <w:rsid w:val="00B51668"/>
    <w:rsid w:val="00C00260"/>
    <w:rsid w:val="00C05E82"/>
    <w:rsid w:val="00C76F2F"/>
    <w:rsid w:val="00C90F63"/>
    <w:rsid w:val="00CA7DFC"/>
    <w:rsid w:val="00CB73D8"/>
    <w:rsid w:val="00CC3AFB"/>
    <w:rsid w:val="00CD3393"/>
    <w:rsid w:val="00D06B9F"/>
    <w:rsid w:val="00D12893"/>
    <w:rsid w:val="00D1612A"/>
    <w:rsid w:val="00D45848"/>
    <w:rsid w:val="00D83D04"/>
    <w:rsid w:val="00DE758F"/>
    <w:rsid w:val="00E175D6"/>
    <w:rsid w:val="00E8165F"/>
    <w:rsid w:val="00E84EBA"/>
    <w:rsid w:val="00EB025C"/>
    <w:rsid w:val="00EB0C85"/>
    <w:rsid w:val="00EB17D2"/>
    <w:rsid w:val="00EE32DD"/>
    <w:rsid w:val="00EF0F63"/>
    <w:rsid w:val="00F045DE"/>
    <w:rsid w:val="00F32789"/>
    <w:rsid w:val="00F52393"/>
    <w:rsid w:val="00F9305A"/>
    <w:rsid w:val="00FD1617"/>
    <w:rsid w:val="00FF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3B4B7"/>
  <w15:docId w15:val="{7376C8AB-9A5B-4E0F-8B92-80A4DB1BE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28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12893"/>
    <w:pPr>
      <w:ind w:left="720"/>
      <w:contextualSpacing/>
    </w:pPr>
  </w:style>
  <w:style w:type="paragraph" w:styleId="2">
    <w:name w:val="Body Text Indent 2"/>
    <w:aliases w:val=" Знак, Знак Знак1"/>
    <w:basedOn w:val="a"/>
    <w:link w:val="20"/>
    <w:rsid w:val="009C4BE1"/>
    <w:pPr>
      <w:widowControl/>
      <w:autoSpaceDE/>
      <w:autoSpaceDN/>
      <w:adjustRightInd/>
      <w:spacing w:after="120" w:line="480" w:lineRule="auto"/>
      <w:ind w:left="283"/>
      <w:jc w:val="both"/>
    </w:pPr>
    <w:rPr>
      <w:rFonts w:ascii="Times New Roman" w:eastAsia="SimSun" w:hAnsi="Times New Roman" w:cs="Times New Roman"/>
      <w:sz w:val="24"/>
      <w:szCs w:val="20"/>
    </w:rPr>
  </w:style>
  <w:style w:type="character" w:customStyle="1" w:styleId="20">
    <w:name w:val="Основной текст с отступом 2 Знак"/>
    <w:aliases w:val=" Знак Знак, Знак Знак1 Знак"/>
    <w:basedOn w:val="a0"/>
    <w:link w:val="2"/>
    <w:rsid w:val="009C4BE1"/>
    <w:rPr>
      <w:rFonts w:ascii="Times New Roman" w:eastAsia="SimSu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F7C0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7C0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locked/>
    <w:rsid w:val="00D83D04"/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30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B64D2-36D1-45FD-B4F4-3E207E232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919</Words>
  <Characters>5242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Александровна Григорьева</dc:creator>
  <cp:keywords/>
  <dc:description/>
  <cp:lastModifiedBy>Лариса Александровна Вишнякова</cp:lastModifiedBy>
  <cp:revision>2</cp:revision>
  <cp:lastPrinted>2026-05-28T06:46:00Z</cp:lastPrinted>
  <dcterms:created xsi:type="dcterms:W3CDTF">2026-06-18T12:21:00Z</dcterms:created>
  <dcterms:modified xsi:type="dcterms:W3CDTF">2026-06-18T12:21:00Z</dcterms:modified>
</cp:coreProperties>
</file>