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1CB" w:rsidRDefault="00B711CB"/>
    <w:p w:rsidR="00625F3C" w:rsidRPr="00625F3C" w:rsidRDefault="00625F3C">
      <w:pPr>
        <w:rPr>
          <w:rFonts w:ascii="Times New Roman" w:hAnsi="Times New Roman" w:cs="Times New Roman"/>
          <w:sz w:val="24"/>
          <w:szCs w:val="24"/>
        </w:rPr>
      </w:pPr>
      <w:r w:rsidRPr="00625F3C">
        <w:rPr>
          <w:rFonts w:ascii="Times New Roman" w:hAnsi="Times New Roman" w:cs="Times New Roman"/>
          <w:sz w:val="24"/>
          <w:szCs w:val="24"/>
        </w:rPr>
        <w:t>Описание объекта закупки: Поставка посуды</w:t>
      </w:r>
    </w:p>
    <w:p w:rsidR="00625F3C" w:rsidRPr="00625F3C" w:rsidRDefault="00625F3C" w:rsidP="00625F3C">
      <w:pPr>
        <w:rPr>
          <w:rFonts w:ascii="Times New Roman" w:hAnsi="Times New Roman" w:cs="Times New Roman"/>
          <w:sz w:val="24"/>
          <w:szCs w:val="24"/>
        </w:rPr>
      </w:pPr>
      <w:r w:rsidRPr="00625F3C">
        <w:rPr>
          <w:rFonts w:ascii="Times New Roman" w:hAnsi="Times New Roman" w:cs="Times New Roman"/>
          <w:sz w:val="24"/>
          <w:szCs w:val="24"/>
        </w:rPr>
        <w:t>Закупки в соответствии с п. 5 ч. 1 ст. 93 Федерального закона № 44-ФЗ</w:t>
      </w:r>
    </w:p>
    <w:p w:rsidR="00625F3C" w:rsidRPr="00625F3C" w:rsidRDefault="00625F3C" w:rsidP="00625F3C">
      <w:pPr>
        <w:rPr>
          <w:rFonts w:ascii="Times New Roman" w:hAnsi="Times New Roman" w:cs="Times New Roman"/>
          <w:sz w:val="24"/>
          <w:szCs w:val="24"/>
        </w:rPr>
      </w:pPr>
      <w:r w:rsidRPr="00625F3C">
        <w:rPr>
          <w:rFonts w:ascii="Times New Roman" w:hAnsi="Times New Roman" w:cs="Times New Roman"/>
          <w:sz w:val="24"/>
          <w:szCs w:val="24"/>
        </w:rPr>
        <w:t>ИКЗ:</w:t>
      </w:r>
      <w:r w:rsidRPr="00625F3C">
        <w:rPr>
          <w:rFonts w:ascii="Times New Roman" w:hAnsi="Times New Roman" w:cs="Times New Roman"/>
          <w:sz w:val="24"/>
          <w:szCs w:val="24"/>
        </w:rPr>
        <w:t xml:space="preserve"> </w:t>
      </w:r>
      <w:r w:rsidRPr="00625F3C">
        <w:rPr>
          <w:rFonts w:ascii="Times New Roman" w:hAnsi="Times New Roman" w:cs="Times New Roman"/>
          <w:sz w:val="24"/>
          <w:szCs w:val="24"/>
        </w:rPr>
        <w:t>262780452353278040100100030000000244</w:t>
      </w:r>
    </w:p>
    <w:p w:rsidR="00625F3C" w:rsidRPr="00625F3C" w:rsidRDefault="00625F3C" w:rsidP="00625F3C">
      <w:pPr>
        <w:rPr>
          <w:rFonts w:ascii="Times New Roman" w:hAnsi="Times New Roman" w:cs="Times New Roman"/>
          <w:sz w:val="24"/>
          <w:szCs w:val="24"/>
        </w:rPr>
      </w:pPr>
      <w:r w:rsidRPr="00625F3C">
        <w:rPr>
          <w:rFonts w:ascii="Times New Roman" w:hAnsi="Times New Roman" w:cs="Times New Roman"/>
          <w:sz w:val="24"/>
          <w:szCs w:val="24"/>
        </w:rPr>
        <w:t>Идентификационный код закупки:</w:t>
      </w:r>
      <w:r w:rsidRPr="00625F3C">
        <w:rPr>
          <w:rFonts w:ascii="Times New Roman" w:hAnsi="Times New Roman" w:cs="Times New Roman"/>
          <w:sz w:val="24"/>
          <w:szCs w:val="24"/>
        </w:rPr>
        <w:t xml:space="preserve"> </w:t>
      </w:r>
      <w:r w:rsidRPr="00625F3C">
        <w:rPr>
          <w:rFonts w:ascii="Times New Roman" w:hAnsi="Times New Roman" w:cs="Times New Roman"/>
          <w:sz w:val="24"/>
          <w:szCs w:val="24"/>
        </w:rPr>
        <w:t>262780452353278040100100030000000244</w:t>
      </w:r>
    </w:p>
    <w:p w:rsidR="00625F3C" w:rsidRPr="00625F3C" w:rsidRDefault="00625F3C" w:rsidP="00625F3C">
      <w:pPr>
        <w:rPr>
          <w:rFonts w:ascii="Times New Roman" w:hAnsi="Times New Roman" w:cs="Times New Roman"/>
        </w:rPr>
      </w:pPr>
    </w:p>
    <w:p w:rsidR="00625F3C" w:rsidRPr="00076434" w:rsidRDefault="00625F3C" w:rsidP="00625F3C">
      <w:pPr>
        <w:jc w:val="center"/>
        <w:rPr>
          <w:rFonts w:ascii="Times New Roman" w:hAnsi="Times New Roman" w:cs="Times New Roman"/>
          <w:sz w:val="40"/>
          <w:szCs w:val="40"/>
        </w:rPr>
      </w:pPr>
      <w:r w:rsidRPr="00076434">
        <w:rPr>
          <w:rFonts w:ascii="Times New Roman" w:hAnsi="Times New Roman" w:cs="Times New Roman"/>
          <w:sz w:val="40"/>
          <w:szCs w:val="40"/>
        </w:rPr>
        <w:t>ТРЕБОВАНИЕ</w:t>
      </w:r>
    </w:p>
    <w:p w:rsidR="004D5C51" w:rsidRDefault="00076434" w:rsidP="004D5C5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Участник закупки должен соответствовать</w:t>
      </w:r>
      <w:r w:rsidR="004D5C51">
        <w:rPr>
          <w:rFonts w:ascii="Times New Roman" w:hAnsi="Times New Roman" w:cs="Times New Roman"/>
          <w:sz w:val="40"/>
          <w:szCs w:val="40"/>
        </w:rPr>
        <w:t xml:space="preserve"> единым требованиям, изложенным в статье 31 44-ФЗ.</w:t>
      </w:r>
      <w:r w:rsidR="004D5C51" w:rsidRPr="004D5C51">
        <w:rPr>
          <w:rFonts w:ascii="Times New Roman" w:hAnsi="Times New Roman" w:cs="Times New Roman"/>
          <w:sz w:val="40"/>
          <w:szCs w:val="40"/>
        </w:rPr>
        <w:t xml:space="preserve"> </w:t>
      </w:r>
    </w:p>
    <w:p w:rsidR="004D5C51" w:rsidRDefault="004D5C51" w:rsidP="004D5C5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076434">
        <w:rPr>
          <w:rFonts w:ascii="Times New Roman" w:hAnsi="Times New Roman" w:cs="Times New Roman"/>
          <w:sz w:val="40"/>
          <w:szCs w:val="40"/>
        </w:rPr>
        <w:t xml:space="preserve">В оферте участника должна быть указана каждая из перечисленных характеристик в каждой позиции товара, участвующего в закупке, в соответствии с инструкцией к заполнению каждой характеристики (основание часть 2 статьи 33 44-ФЗ). </w:t>
      </w:r>
    </w:p>
    <w:p w:rsidR="004D5C51" w:rsidRPr="004D5C51" w:rsidRDefault="004D5C51" w:rsidP="004D5C5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  <w:highlight w:val="yellow"/>
        </w:rPr>
      </w:pPr>
      <w:r w:rsidRPr="004D5C51">
        <w:rPr>
          <w:rFonts w:ascii="Times New Roman" w:hAnsi="Times New Roman" w:cs="Times New Roman"/>
          <w:sz w:val="40"/>
          <w:szCs w:val="40"/>
          <w:highlight w:val="yellow"/>
        </w:rPr>
        <w:t xml:space="preserve">Иное подлежит отклонению за </w:t>
      </w:r>
      <w:proofErr w:type="gramStart"/>
      <w:r w:rsidRPr="004D5C51">
        <w:rPr>
          <w:rFonts w:ascii="Times New Roman" w:hAnsi="Times New Roman" w:cs="Times New Roman"/>
          <w:sz w:val="40"/>
          <w:szCs w:val="40"/>
          <w:highlight w:val="yellow"/>
        </w:rPr>
        <w:t>не</w:t>
      </w:r>
      <w:r w:rsidRPr="004D5C51">
        <w:rPr>
          <w:rFonts w:ascii="Times New Roman" w:hAnsi="Times New Roman" w:cs="Times New Roman"/>
          <w:sz w:val="40"/>
          <w:szCs w:val="40"/>
          <w:highlight w:val="yellow"/>
        </w:rPr>
        <w:t xml:space="preserve"> соответствие</w:t>
      </w:r>
      <w:proofErr w:type="gramEnd"/>
      <w:r w:rsidRPr="004D5C51">
        <w:rPr>
          <w:rFonts w:ascii="Times New Roman" w:hAnsi="Times New Roman" w:cs="Times New Roman"/>
          <w:sz w:val="40"/>
          <w:szCs w:val="40"/>
          <w:highlight w:val="yellow"/>
        </w:rPr>
        <w:t xml:space="preserve"> участника единым требованиям и не указанию </w:t>
      </w:r>
      <w:r w:rsidRPr="004D5C51">
        <w:rPr>
          <w:rFonts w:ascii="Times New Roman" w:hAnsi="Times New Roman" w:cs="Times New Roman"/>
          <w:sz w:val="40"/>
          <w:szCs w:val="40"/>
          <w:highlight w:val="yellow"/>
        </w:rPr>
        <w:t>требуемых характеристик.</w:t>
      </w:r>
      <w:bookmarkStart w:id="0" w:name="_GoBack"/>
      <w:bookmarkEnd w:id="0"/>
    </w:p>
    <w:p w:rsidR="00076434" w:rsidRPr="00076434" w:rsidRDefault="00076434" w:rsidP="004D5C51">
      <w:pPr>
        <w:pStyle w:val="a3"/>
        <w:jc w:val="both"/>
        <w:rPr>
          <w:rFonts w:ascii="Times New Roman" w:hAnsi="Times New Roman" w:cs="Times New Roman"/>
          <w:sz w:val="40"/>
          <w:szCs w:val="40"/>
        </w:rPr>
      </w:pPr>
    </w:p>
    <w:sectPr w:rsidR="00076434" w:rsidRPr="00076434" w:rsidSect="004D5C51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AA50B5"/>
    <w:multiLevelType w:val="hybridMultilevel"/>
    <w:tmpl w:val="9F7CE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A60"/>
    <w:rsid w:val="00076434"/>
    <w:rsid w:val="004D5C51"/>
    <w:rsid w:val="00625F3C"/>
    <w:rsid w:val="00B711CB"/>
    <w:rsid w:val="00B92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27DC1B-E0A3-4AF3-BE97-501D3E5C5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64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 Екатерина Владимировна</dc:creator>
  <cp:keywords/>
  <dc:description/>
  <cp:lastModifiedBy>Колесникова Екатерина Владимировна</cp:lastModifiedBy>
  <cp:revision>2</cp:revision>
  <dcterms:created xsi:type="dcterms:W3CDTF">2026-07-08T06:23:00Z</dcterms:created>
  <dcterms:modified xsi:type="dcterms:W3CDTF">2026-07-08T06:48:00Z</dcterms:modified>
</cp:coreProperties>
</file>