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5C8" w:rsidRDefault="00DE75C8" w:rsidP="00726EF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eastAsia="ru-RU"/>
        </w:rPr>
      </w:pPr>
      <w:r w:rsidRPr="00726EF9">
        <w:rPr>
          <w:rFonts w:ascii="Times New Roman" w:eastAsia="Calibri" w:hAnsi="Times New Roman" w:cs="Times New Roman"/>
          <w:b/>
          <w:bCs/>
          <w:lang w:eastAsia="ru-RU"/>
        </w:rPr>
        <w:t>Расчет цены контракта на закупку у единственного поставщика (подрядчика, исполнителя) в соответствии с п.</w:t>
      </w:r>
      <w:r w:rsidR="00726EF9" w:rsidRPr="00726EF9">
        <w:rPr>
          <w:rFonts w:ascii="Times New Roman" w:eastAsia="Calibri" w:hAnsi="Times New Roman" w:cs="Times New Roman"/>
          <w:b/>
          <w:bCs/>
          <w:lang w:eastAsia="ru-RU"/>
        </w:rPr>
        <w:t xml:space="preserve"> </w:t>
      </w:r>
      <w:r w:rsidR="00B812EC" w:rsidRPr="00726EF9">
        <w:rPr>
          <w:rFonts w:ascii="Times New Roman" w:eastAsia="Calibri" w:hAnsi="Times New Roman" w:cs="Times New Roman"/>
          <w:b/>
          <w:bCs/>
          <w:lang w:eastAsia="ru-RU"/>
        </w:rPr>
        <w:t>5</w:t>
      </w:r>
      <w:r w:rsidRPr="00726EF9">
        <w:rPr>
          <w:rFonts w:ascii="Times New Roman" w:eastAsia="Calibri" w:hAnsi="Times New Roman" w:cs="Times New Roman"/>
          <w:b/>
          <w:bCs/>
          <w:lang w:eastAsia="ru-RU"/>
        </w:rPr>
        <w:t xml:space="preserve"> ч.</w:t>
      </w:r>
      <w:r w:rsidR="00726EF9" w:rsidRPr="00726EF9">
        <w:rPr>
          <w:rFonts w:ascii="Times New Roman" w:eastAsia="Calibri" w:hAnsi="Times New Roman" w:cs="Times New Roman"/>
          <w:b/>
          <w:bCs/>
          <w:lang w:eastAsia="ru-RU"/>
        </w:rPr>
        <w:t xml:space="preserve"> </w:t>
      </w:r>
      <w:r w:rsidRPr="00726EF9">
        <w:rPr>
          <w:rFonts w:ascii="Times New Roman" w:eastAsia="Calibri" w:hAnsi="Times New Roman" w:cs="Times New Roman"/>
          <w:b/>
          <w:bCs/>
          <w:lang w:eastAsia="ru-RU"/>
        </w:rPr>
        <w:t>1 статьи 93 Федерального закона от 05.04.2013 № 44-ФЗ</w:t>
      </w:r>
    </w:p>
    <w:p w:rsidR="00726EF9" w:rsidRDefault="00726EF9" w:rsidP="00DE75C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eastAsia="ru-RU"/>
        </w:rPr>
      </w:pPr>
    </w:p>
    <w:tbl>
      <w:tblPr>
        <w:tblW w:w="5115" w:type="pct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68"/>
        <w:gridCol w:w="13396"/>
      </w:tblGrid>
      <w:tr w:rsidR="00726EF9" w:rsidRPr="00726EF9" w:rsidTr="0038627A">
        <w:tc>
          <w:tcPr>
            <w:tcW w:w="751" w:type="pct"/>
          </w:tcPr>
          <w:p w:rsidR="00726EF9" w:rsidRPr="00726EF9" w:rsidRDefault="00726EF9" w:rsidP="00726EF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726EF9">
              <w:rPr>
                <w:rFonts w:ascii="Times New Roman" w:eastAsia="Calibri" w:hAnsi="Times New Roman" w:cs="Times New Roman"/>
                <w:bCs/>
                <w:lang w:eastAsia="ru-RU"/>
              </w:rPr>
              <w:t>Используемый метод определения цены Контракта</w:t>
            </w:r>
            <w:r w:rsidRPr="00726EF9">
              <w:rPr>
                <w:rFonts w:ascii="Times New Roman" w:eastAsia="Calibri" w:hAnsi="Times New Roman" w:cs="Times New Roman"/>
                <w:bCs/>
                <w:lang w:eastAsia="ru-RU"/>
              </w:rPr>
              <w:br/>
              <w:t>с обоснованием:</w:t>
            </w:r>
          </w:p>
        </w:tc>
        <w:tc>
          <w:tcPr>
            <w:tcW w:w="4249" w:type="pct"/>
          </w:tcPr>
          <w:p w:rsidR="00726EF9" w:rsidRPr="00726EF9" w:rsidRDefault="00726EF9" w:rsidP="00726EF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726EF9"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Расчет начальной (максимальной) цены контракта произведен методом сопоставимых рыночных цен (анализа рынка) в соответствии со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заключенного с единственным поставщиком (подрядчиком, исполнителем)». </w:t>
            </w:r>
          </w:p>
          <w:p w:rsidR="00726EF9" w:rsidRPr="00726EF9" w:rsidRDefault="00726EF9" w:rsidP="00726EF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726EF9"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Расчёт определен и обоснован на основании предоставленной по запросу ценовой информации на идентичные </w:t>
            </w:r>
            <w:r>
              <w:rPr>
                <w:rFonts w:ascii="Times New Roman" w:eastAsia="Calibri" w:hAnsi="Times New Roman" w:cs="Times New Roman"/>
                <w:bCs/>
                <w:lang w:eastAsia="ru-RU"/>
              </w:rPr>
              <w:t>услуги</w:t>
            </w:r>
            <w:r w:rsidRPr="00726EF9"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 тремя Исполнителями с учетом всех существенных условий контракта.</w:t>
            </w:r>
          </w:p>
        </w:tc>
      </w:tr>
    </w:tbl>
    <w:p w:rsidR="00726EF9" w:rsidRPr="00726EF9" w:rsidRDefault="00726EF9" w:rsidP="00DE75C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eastAsia="ru-RU"/>
        </w:rPr>
      </w:pPr>
    </w:p>
    <w:p w:rsidR="00DE75C8" w:rsidRPr="00726EF9" w:rsidRDefault="00DE75C8" w:rsidP="00DE75C8">
      <w:pPr>
        <w:spacing w:after="0" w:line="240" w:lineRule="auto"/>
        <w:rPr>
          <w:rFonts w:ascii="Times New Roman" w:eastAsia="Calibri" w:hAnsi="Times New Roman" w:cs="Times New Roman"/>
          <w:i/>
          <w:iCs/>
          <w:lang w:eastAsia="ru-RU"/>
        </w:rPr>
      </w:pPr>
    </w:p>
    <w:tbl>
      <w:tblPr>
        <w:tblW w:w="5058" w:type="pct"/>
        <w:jc w:val="center"/>
        <w:tblLook w:val="04A0" w:firstRow="1" w:lastRow="0" w:firstColumn="1" w:lastColumn="0" w:noHBand="0" w:noVBand="1"/>
      </w:tblPr>
      <w:tblGrid>
        <w:gridCol w:w="661"/>
        <w:gridCol w:w="3557"/>
        <w:gridCol w:w="1023"/>
        <w:gridCol w:w="851"/>
        <w:gridCol w:w="1559"/>
        <w:gridCol w:w="1559"/>
        <w:gridCol w:w="1475"/>
        <w:gridCol w:w="1671"/>
        <w:gridCol w:w="1596"/>
        <w:gridCol w:w="1637"/>
      </w:tblGrid>
      <w:tr w:rsidR="00DE75C8" w:rsidRPr="00726EF9" w:rsidTr="00EC2FF7">
        <w:trPr>
          <w:trHeight w:val="510"/>
          <w:jc w:val="center"/>
        </w:trPr>
        <w:tc>
          <w:tcPr>
            <w:tcW w:w="2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26EF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№ п/п</w:t>
            </w:r>
          </w:p>
        </w:tc>
        <w:tc>
          <w:tcPr>
            <w:tcW w:w="11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26EF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Наименование услуги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26EF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Ед. изм.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26EF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Кол-во </w:t>
            </w:r>
          </w:p>
        </w:tc>
        <w:tc>
          <w:tcPr>
            <w:tcW w:w="147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26EF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Коммерческие предложения исполнителей </w:t>
            </w:r>
          </w:p>
        </w:tc>
        <w:tc>
          <w:tcPr>
            <w:tcW w:w="5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26E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Коэффициент вариации *</w:t>
            </w:r>
          </w:p>
        </w:tc>
        <w:tc>
          <w:tcPr>
            <w:tcW w:w="5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26E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Наименьшая цена, руб.</w:t>
            </w:r>
          </w:p>
        </w:tc>
        <w:tc>
          <w:tcPr>
            <w:tcW w:w="5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26E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Всего, руб.</w:t>
            </w:r>
          </w:p>
        </w:tc>
      </w:tr>
      <w:tr w:rsidR="00DE75C8" w:rsidRPr="00726EF9" w:rsidTr="00EC2FF7">
        <w:trPr>
          <w:trHeight w:val="315"/>
          <w:jc w:val="center"/>
        </w:trPr>
        <w:tc>
          <w:tcPr>
            <w:tcW w:w="2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47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26EF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Цена за ед., руб.</w:t>
            </w:r>
          </w:p>
        </w:tc>
        <w:tc>
          <w:tcPr>
            <w:tcW w:w="5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726EF9" w:rsidRPr="00726EF9" w:rsidTr="00EC2FF7">
        <w:trPr>
          <w:trHeight w:val="517"/>
          <w:jc w:val="center"/>
        </w:trPr>
        <w:tc>
          <w:tcPr>
            <w:tcW w:w="2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EF9" w:rsidRPr="00726EF9" w:rsidRDefault="00726EF9" w:rsidP="00726E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EF9" w:rsidRPr="00726EF9" w:rsidRDefault="00726EF9" w:rsidP="00726E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EF9" w:rsidRPr="00726EF9" w:rsidRDefault="00726EF9" w:rsidP="00726E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EF9" w:rsidRPr="00726EF9" w:rsidRDefault="00726EF9" w:rsidP="00726E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5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EF9" w:rsidRPr="00726EF9" w:rsidRDefault="00726EF9" w:rsidP="00EC2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26EF9">
              <w:rPr>
                <w:rFonts w:ascii="Times New Roman" w:eastAsia="Times New Roman" w:hAnsi="Times New Roman" w:cs="Times New Roman"/>
                <w:b/>
                <w:bCs/>
              </w:rPr>
              <w:t>ИЦИ №</w:t>
            </w:r>
            <w:r w:rsidR="00EC2FF7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Pr="00726EF9">
              <w:rPr>
                <w:rFonts w:ascii="Times New Roman" w:eastAsia="Times New Roman" w:hAnsi="Times New Roman" w:cs="Times New Roman"/>
                <w:b/>
                <w:bCs/>
              </w:rPr>
              <w:t xml:space="preserve">1 </w:t>
            </w:r>
            <w:r w:rsidR="00EC2FF7"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</w:t>
            </w:r>
            <w:r w:rsidRPr="00726EF9">
              <w:rPr>
                <w:rFonts w:ascii="Times New Roman" w:eastAsia="Times New Roman" w:hAnsi="Times New Roman" w:cs="Times New Roman"/>
                <w:b/>
                <w:bCs/>
              </w:rPr>
              <w:t>вх. №</w:t>
            </w:r>
            <w:r w:rsidR="000031BF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="00EC2FF7">
              <w:rPr>
                <w:rFonts w:ascii="Times New Roman" w:eastAsia="Times New Roman" w:hAnsi="Times New Roman" w:cs="Times New Roman"/>
                <w:b/>
                <w:bCs/>
              </w:rPr>
              <w:t>682</w:t>
            </w:r>
            <w:r w:rsidRPr="00726EF9">
              <w:rPr>
                <w:rFonts w:ascii="Times New Roman" w:eastAsia="Times New Roman" w:hAnsi="Times New Roman" w:cs="Times New Roman"/>
                <w:b/>
                <w:bCs/>
              </w:rPr>
              <w:t xml:space="preserve"> от </w:t>
            </w:r>
            <w:r w:rsidR="00EC2FF7">
              <w:rPr>
                <w:rFonts w:ascii="Times New Roman" w:eastAsia="Times New Roman" w:hAnsi="Times New Roman" w:cs="Times New Roman"/>
                <w:b/>
                <w:bCs/>
              </w:rPr>
              <w:t>11</w:t>
            </w:r>
            <w:r w:rsidRPr="00726EF9">
              <w:rPr>
                <w:rFonts w:ascii="Times New Roman" w:eastAsia="Times New Roman" w:hAnsi="Times New Roman" w:cs="Times New Roman"/>
                <w:b/>
                <w:bCs/>
              </w:rPr>
              <w:t>.</w:t>
            </w:r>
            <w:r w:rsidR="006C6AD8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  <w:r w:rsidR="00EC2FF7">
              <w:rPr>
                <w:rFonts w:ascii="Times New Roman" w:eastAsia="Times New Roman" w:hAnsi="Times New Roman" w:cs="Times New Roman"/>
                <w:b/>
                <w:bCs/>
              </w:rPr>
              <w:t>6</w:t>
            </w:r>
            <w:r w:rsidRPr="00726EF9">
              <w:rPr>
                <w:rFonts w:ascii="Times New Roman" w:eastAsia="Times New Roman" w:hAnsi="Times New Roman" w:cs="Times New Roman"/>
                <w:b/>
                <w:bCs/>
              </w:rPr>
              <w:t>.202</w:t>
            </w:r>
            <w:r w:rsidR="006C6AD8">
              <w:rPr>
                <w:rFonts w:ascii="Times New Roman" w:eastAsia="Times New Roman" w:hAnsi="Times New Roman" w:cs="Times New Roman"/>
                <w:b/>
                <w:bCs/>
              </w:rPr>
              <w:t>6</w:t>
            </w:r>
            <w:r w:rsidRPr="00726EF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0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EF9" w:rsidRPr="00726EF9" w:rsidRDefault="00726EF9" w:rsidP="00EC2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26EF9">
              <w:rPr>
                <w:rFonts w:ascii="Times New Roman" w:eastAsia="Times New Roman" w:hAnsi="Times New Roman" w:cs="Times New Roman"/>
                <w:b/>
                <w:bCs/>
              </w:rPr>
              <w:t>ИЦИ №</w:t>
            </w:r>
            <w:r w:rsidR="00EC2FF7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Pr="00726EF9">
              <w:rPr>
                <w:rFonts w:ascii="Times New Roman" w:eastAsia="Times New Roman" w:hAnsi="Times New Roman" w:cs="Times New Roman"/>
                <w:b/>
                <w:bCs/>
              </w:rPr>
              <w:t xml:space="preserve">2 </w:t>
            </w:r>
            <w:r w:rsidR="00EC2FF7"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</w:t>
            </w:r>
            <w:r w:rsidRPr="00726EF9">
              <w:rPr>
                <w:rFonts w:ascii="Times New Roman" w:eastAsia="Times New Roman" w:hAnsi="Times New Roman" w:cs="Times New Roman"/>
                <w:b/>
                <w:bCs/>
              </w:rPr>
              <w:t>вх. №</w:t>
            </w:r>
            <w:r w:rsidR="000031BF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="00EC2FF7">
              <w:rPr>
                <w:rFonts w:ascii="Times New Roman" w:eastAsia="Times New Roman" w:hAnsi="Times New Roman" w:cs="Times New Roman"/>
                <w:b/>
                <w:bCs/>
              </w:rPr>
              <w:t>683</w:t>
            </w:r>
            <w:r w:rsidRPr="00726EF9">
              <w:rPr>
                <w:rFonts w:ascii="Times New Roman" w:eastAsia="Times New Roman" w:hAnsi="Times New Roman" w:cs="Times New Roman"/>
                <w:b/>
                <w:bCs/>
              </w:rPr>
              <w:t xml:space="preserve"> от </w:t>
            </w:r>
            <w:r w:rsidR="00EC2FF7">
              <w:rPr>
                <w:rFonts w:ascii="Times New Roman" w:eastAsia="Times New Roman" w:hAnsi="Times New Roman" w:cs="Times New Roman"/>
                <w:b/>
                <w:bCs/>
              </w:rPr>
              <w:t>11</w:t>
            </w:r>
            <w:r w:rsidR="00EC2FF7" w:rsidRPr="00726EF9">
              <w:rPr>
                <w:rFonts w:ascii="Times New Roman" w:eastAsia="Times New Roman" w:hAnsi="Times New Roman" w:cs="Times New Roman"/>
                <w:b/>
                <w:bCs/>
              </w:rPr>
              <w:t>.</w:t>
            </w:r>
            <w:r w:rsidR="00EC2FF7">
              <w:rPr>
                <w:rFonts w:ascii="Times New Roman" w:eastAsia="Times New Roman" w:hAnsi="Times New Roman" w:cs="Times New Roman"/>
                <w:b/>
                <w:bCs/>
              </w:rPr>
              <w:t>06</w:t>
            </w:r>
            <w:r w:rsidR="00EC2FF7" w:rsidRPr="00726EF9">
              <w:rPr>
                <w:rFonts w:ascii="Times New Roman" w:eastAsia="Times New Roman" w:hAnsi="Times New Roman" w:cs="Times New Roman"/>
                <w:b/>
                <w:bCs/>
              </w:rPr>
              <w:t>.202</w:t>
            </w:r>
            <w:r w:rsidR="00EC2FF7">
              <w:rPr>
                <w:rFonts w:ascii="Times New Roman" w:eastAsia="Times New Roman" w:hAnsi="Times New Roman" w:cs="Times New Roman"/>
                <w:b/>
                <w:bCs/>
              </w:rPr>
              <w:t>6</w:t>
            </w:r>
          </w:p>
        </w:tc>
        <w:tc>
          <w:tcPr>
            <w:tcW w:w="4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6EF9" w:rsidRPr="00726EF9" w:rsidRDefault="00726EF9" w:rsidP="00EC2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26EF9">
              <w:rPr>
                <w:rFonts w:ascii="Times New Roman" w:eastAsia="Times New Roman" w:hAnsi="Times New Roman" w:cs="Times New Roman"/>
                <w:b/>
                <w:bCs/>
              </w:rPr>
              <w:t>ИЦИ №</w:t>
            </w:r>
            <w:r w:rsidR="00EC2FF7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Pr="00726EF9">
              <w:rPr>
                <w:rFonts w:ascii="Times New Roman" w:eastAsia="Times New Roman" w:hAnsi="Times New Roman" w:cs="Times New Roman"/>
                <w:b/>
                <w:bCs/>
              </w:rPr>
              <w:t xml:space="preserve">3 </w:t>
            </w:r>
            <w:r w:rsidR="00EC2FF7"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</w:t>
            </w:r>
            <w:r w:rsidRPr="00726EF9">
              <w:rPr>
                <w:rFonts w:ascii="Times New Roman" w:eastAsia="Times New Roman" w:hAnsi="Times New Roman" w:cs="Times New Roman"/>
                <w:b/>
                <w:bCs/>
              </w:rPr>
              <w:t>вх. №</w:t>
            </w:r>
            <w:r w:rsidR="000031BF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="00EC2FF7">
              <w:rPr>
                <w:rFonts w:ascii="Times New Roman" w:eastAsia="Times New Roman" w:hAnsi="Times New Roman" w:cs="Times New Roman"/>
                <w:b/>
                <w:bCs/>
              </w:rPr>
              <w:t>684</w:t>
            </w:r>
            <w:r w:rsidRPr="00726EF9">
              <w:rPr>
                <w:rFonts w:ascii="Times New Roman" w:eastAsia="Times New Roman" w:hAnsi="Times New Roman" w:cs="Times New Roman"/>
                <w:b/>
                <w:bCs/>
              </w:rPr>
              <w:t xml:space="preserve"> от </w:t>
            </w:r>
            <w:r w:rsidR="00EC2FF7">
              <w:rPr>
                <w:rFonts w:ascii="Times New Roman" w:eastAsia="Times New Roman" w:hAnsi="Times New Roman" w:cs="Times New Roman"/>
                <w:b/>
                <w:bCs/>
              </w:rPr>
              <w:t>11</w:t>
            </w:r>
            <w:r w:rsidR="00EC2FF7" w:rsidRPr="00726EF9">
              <w:rPr>
                <w:rFonts w:ascii="Times New Roman" w:eastAsia="Times New Roman" w:hAnsi="Times New Roman" w:cs="Times New Roman"/>
                <w:b/>
                <w:bCs/>
              </w:rPr>
              <w:t>.</w:t>
            </w:r>
            <w:r w:rsidR="00EC2FF7">
              <w:rPr>
                <w:rFonts w:ascii="Times New Roman" w:eastAsia="Times New Roman" w:hAnsi="Times New Roman" w:cs="Times New Roman"/>
                <w:b/>
                <w:bCs/>
              </w:rPr>
              <w:t>06</w:t>
            </w:r>
            <w:r w:rsidR="00EC2FF7" w:rsidRPr="00726EF9">
              <w:rPr>
                <w:rFonts w:ascii="Times New Roman" w:eastAsia="Times New Roman" w:hAnsi="Times New Roman" w:cs="Times New Roman"/>
                <w:b/>
                <w:bCs/>
              </w:rPr>
              <w:t>.202</w:t>
            </w:r>
            <w:r w:rsidR="00EC2FF7">
              <w:rPr>
                <w:rFonts w:ascii="Times New Roman" w:eastAsia="Times New Roman" w:hAnsi="Times New Roman" w:cs="Times New Roman"/>
                <w:b/>
                <w:bCs/>
              </w:rPr>
              <w:t>6</w:t>
            </w:r>
          </w:p>
        </w:tc>
        <w:tc>
          <w:tcPr>
            <w:tcW w:w="5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EF9" w:rsidRPr="00726EF9" w:rsidRDefault="00726EF9" w:rsidP="00726E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EF9" w:rsidRPr="00726EF9" w:rsidRDefault="00726EF9" w:rsidP="00726E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EF9" w:rsidRPr="00726EF9" w:rsidRDefault="00726EF9" w:rsidP="00726E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726EF9" w:rsidRPr="00726EF9" w:rsidTr="00EC2FF7">
        <w:trPr>
          <w:trHeight w:val="690"/>
          <w:jc w:val="center"/>
        </w:trPr>
        <w:tc>
          <w:tcPr>
            <w:tcW w:w="2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0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EC2FF7" w:rsidRPr="00726EF9" w:rsidTr="00EC2FF7">
        <w:trPr>
          <w:trHeight w:val="128"/>
          <w:jc w:val="center"/>
        </w:trPr>
        <w:tc>
          <w:tcPr>
            <w:tcW w:w="2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FF7" w:rsidRPr="00726EF9" w:rsidRDefault="00EC2FF7" w:rsidP="00EC2F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726EF9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Pr="00EC2FF7" w:rsidRDefault="00EC2FF7" w:rsidP="00EC2FF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Заправка картриджа </w:t>
            </w:r>
            <w:r>
              <w:rPr>
                <w:rFonts w:ascii="Times New Roman" w:hAnsi="Times New Roman" w:cs="Times New Roman"/>
                <w:lang w:val="en-US"/>
              </w:rPr>
              <w:t>Kyocera</w:t>
            </w:r>
            <w:r w:rsidRPr="00EC2FF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TK</w:t>
            </w:r>
            <w:r w:rsidRPr="00EC2FF7">
              <w:rPr>
                <w:rFonts w:ascii="Times New Roman" w:hAnsi="Times New Roman" w:cs="Times New Roman"/>
              </w:rPr>
              <w:t xml:space="preserve">-1170 </w:t>
            </w:r>
            <w:r>
              <w:rPr>
                <w:rFonts w:ascii="Times New Roman" w:hAnsi="Times New Roman" w:cs="Times New Roman"/>
              </w:rPr>
              <w:t xml:space="preserve">для МФУ </w:t>
            </w:r>
            <w:r>
              <w:rPr>
                <w:rFonts w:ascii="Times New Roman" w:hAnsi="Times New Roman" w:cs="Times New Roman"/>
                <w:lang w:val="en-US"/>
              </w:rPr>
              <w:t>Kyocera</w:t>
            </w:r>
            <w:r w:rsidRPr="00EC2FF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ECOSYS</w:t>
            </w:r>
            <w:r w:rsidRPr="00EC2FF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M</w:t>
            </w:r>
            <w:r w:rsidRPr="00EC2FF7">
              <w:rPr>
                <w:rFonts w:ascii="Times New Roman" w:hAnsi="Times New Roman" w:cs="Times New Roman"/>
              </w:rPr>
              <w:t>2040</w:t>
            </w:r>
            <w:r>
              <w:rPr>
                <w:rFonts w:ascii="Times New Roman" w:hAnsi="Times New Roman" w:cs="Times New Roman"/>
                <w:lang w:val="en-US"/>
              </w:rPr>
              <w:t>dn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FF7" w:rsidRPr="00726EF9" w:rsidRDefault="00EC2FF7" w:rsidP="00EC2F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Усл. ед.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Pr="00726EF9" w:rsidRDefault="00EC2FF7" w:rsidP="00EC2F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726EF9">
              <w:rPr>
                <w:rFonts w:ascii="Times New Roman" w:eastAsia="Calibri" w:hAnsi="Times New Roman" w:cs="Times New Roman"/>
                <w:lang w:eastAsia="ru-RU"/>
              </w:rPr>
              <w:t>1</w:t>
            </w:r>
            <w:r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Pr="00EC2FF7" w:rsidRDefault="00EC2FF7" w:rsidP="00EC2F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val="en-US" w:eastAsia="ru-RU"/>
              </w:rPr>
              <w:t>1</w:t>
            </w:r>
            <w:r w:rsidR="00C97AD1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val="en-US" w:eastAsia="ru-RU"/>
              </w:rPr>
              <w:t>500</w:t>
            </w:r>
            <w:r>
              <w:rPr>
                <w:rFonts w:ascii="Times New Roman" w:eastAsia="Calibri" w:hAnsi="Times New Roman" w:cs="Times New Roman"/>
                <w:lang w:eastAsia="ru-RU"/>
              </w:rPr>
              <w:t>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Pr="00726EF9" w:rsidRDefault="00EC2FF7" w:rsidP="00EC2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C97AD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464,00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Pr="00726EF9" w:rsidRDefault="00EC2FF7" w:rsidP="00EC2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C97AD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450,00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FF7" w:rsidRPr="00EC2FF7" w:rsidRDefault="00EC2FF7" w:rsidP="00EC2FF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C2FF7">
              <w:rPr>
                <w:rFonts w:ascii="Times New Roman" w:hAnsi="Times New Roman" w:cs="Times New Roman"/>
                <w:color w:val="000000"/>
              </w:rPr>
              <w:t>1,75%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Pr="00726EF9" w:rsidRDefault="00EC2FF7" w:rsidP="00EC2F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C97AD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450,00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Pr="00726EF9" w:rsidRDefault="00EC2FF7" w:rsidP="00EC2F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14</w:t>
            </w:r>
            <w:r w:rsidR="00C97AD1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500,00</w:t>
            </w:r>
          </w:p>
        </w:tc>
      </w:tr>
      <w:tr w:rsidR="00EC2FF7" w:rsidRPr="00726EF9" w:rsidTr="00EC2FF7">
        <w:trPr>
          <w:trHeight w:val="128"/>
          <w:jc w:val="center"/>
        </w:trPr>
        <w:tc>
          <w:tcPr>
            <w:tcW w:w="2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Pr="00EC2FF7" w:rsidRDefault="00EC2FF7" w:rsidP="00EC2F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lang w:val="en-US" w:eastAsia="ru-RU"/>
              </w:rPr>
              <w:t>2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Pr="00EC2FF7" w:rsidRDefault="00EC2FF7" w:rsidP="00EC2FF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Заправка</w:t>
            </w:r>
            <w:r w:rsidRPr="00EC2FF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картриджа</w:t>
            </w:r>
            <w:r w:rsidRPr="00EC2FF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Xerox</w:t>
            </w:r>
            <w:r w:rsidRPr="00EC2FF7">
              <w:rPr>
                <w:rFonts w:ascii="Times New Roman" w:hAnsi="Times New Roman" w:cs="Times New Roman"/>
              </w:rPr>
              <w:t xml:space="preserve"> 106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 w:rsidRPr="00EC2FF7">
              <w:rPr>
                <w:rFonts w:ascii="Times New Roman" w:hAnsi="Times New Roman" w:cs="Times New Roman"/>
              </w:rPr>
              <w:t>04348</w:t>
            </w:r>
            <w:r w:rsidRPr="00EC2FF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для</w:t>
            </w:r>
            <w:r w:rsidRPr="00EC2FF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МФУ</w:t>
            </w:r>
            <w:r w:rsidRPr="00EC2FF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Xerox</w:t>
            </w:r>
            <w:r w:rsidRPr="00EC2FF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 w:rsidRPr="00EC2FF7">
              <w:rPr>
                <w:rFonts w:ascii="Times New Roman" w:hAnsi="Times New Roman" w:cs="Times New Roman"/>
              </w:rPr>
              <w:t>205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Default="00EC2FF7" w:rsidP="00EC2F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Усл. ед.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Pr="00726EF9" w:rsidRDefault="00EC2FF7" w:rsidP="00EC2F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726EF9">
              <w:rPr>
                <w:rFonts w:ascii="Times New Roman" w:eastAsia="Calibri" w:hAnsi="Times New Roman" w:cs="Times New Roman"/>
                <w:lang w:eastAsia="ru-RU"/>
              </w:rPr>
              <w:t>1</w:t>
            </w:r>
            <w:r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Default="00EC2FF7" w:rsidP="00EC2F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</w:t>
            </w:r>
            <w:r w:rsidR="00C97AD1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000,00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Default="00EC2FF7" w:rsidP="00EC2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976,00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Default="00EC2FF7" w:rsidP="00EC2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950,00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Pr="00EC2FF7" w:rsidRDefault="00EC2FF7" w:rsidP="00EC2FF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C2FF7">
              <w:rPr>
                <w:rFonts w:ascii="Times New Roman" w:hAnsi="Times New Roman" w:cs="Times New Roman"/>
                <w:color w:val="000000"/>
              </w:rPr>
              <w:t>2,56%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Pr="006C6AD8" w:rsidRDefault="00EC2FF7" w:rsidP="00EC2F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950,00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Pr="006C6AD8" w:rsidRDefault="00EC2FF7" w:rsidP="00EC2F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9</w:t>
            </w:r>
            <w:r w:rsidR="00C97AD1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500,00</w:t>
            </w:r>
          </w:p>
        </w:tc>
      </w:tr>
      <w:tr w:rsidR="00EC2FF7" w:rsidRPr="00726EF9" w:rsidTr="00EC2FF7">
        <w:trPr>
          <w:trHeight w:val="128"/>
          <w:jc w:val="center"/>
        </w:trPr>
        <w:tc>
          <w:tcPr>
            <w:tcW w:w="2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Pr="00EC2FF7" w:rsidRDefault="00EC2FF7" w:rsidP="00EC2F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lang w:val="en-US" w:eastAsia="ru-RU"/>
              </w:rPr>
              <w:t>3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Pr="00EC2FF7" w:rsidRDefault="00EC2FF7" w:rsidP="00EC2FF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Заправка картриджа </w:t>
            </w:r>
            <w:r>
              <w:rPr>
                <w:rFonts w:ascii="Times New Roman" w:hAnsi="Times New Roman" w:cs="Times New Roman"/>
                <w:lang w:val="en-US"/>
              </w:rPr>
              <w:t>Xerox</w:t>
            </w:r>
            <w:r w:rsidRPr="00EC2FF7">
              <w:rPr>
                <w:rFonts w:ascii="Times New Roman" w:hAnsi="Times New Roman" w:cs="Times New Roman"/>
              </w:rPr>
              <w:t xml:space="preserve"> 006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 w:rsidRPr="00EC2FF7">
              <w:rPr>
                <w:rFonts w:ascii="Times New Roman" w:hAnsi="Times New Roman" w:cs="Times New Roman"/>
              </w:rPr>
              <w:t>01731</w:t>
            </w:r>
            <w:r w:rsidRPr="00EC2FF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для МФУ </w:t>
            </w:r>
            <w:r>
              <w:rPr>
                <w:rFonts w:ascii="Times New Roman" w:hAnsi="Times New Roman" w:cs="Times New Roman"/>
                <w:lang w:val="en-US"/>
              </w:rPr>
              <w:t>Xerox</w:t>
            </w:r>
            <w:r w:rsidRPr="00EC2FF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 w:rsidRPr="00EC2FF7"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Default="00EC2FF7" w:rsidP="00EC2F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Усл. ед.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Pr="00726EF9" w:rsidRDefault="00EC2FF7" w:rsidP="00EC2F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Default="00EC2FF7" w:rsidP="00EC2F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</w:t>
            </w:r>
            <w:r w:rsidR="00C97AD1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900,00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Default="00EC2FF7" w:rsidP="00EC2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C97AD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860,00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Default="00EC2FF7" w:rsidP="00EC2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C97AD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850,00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Pr="00EC2FF7" w:rsidRDefault="00EC2FF7" w:rsidP="00EC2FF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C2FF7">
              <w:rPr>
                <w:rFonts w:ascii="Times New Roman" w:hAnsi="Times New Roman" w:cs="Times New Roman"/>
                <w:color w:val="000000"/>
              </w:rPr>
              <w:t>1,41%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Pr="006C6AD8" w:rsidRDefault="00EC2FF7" w:rsidP="00EC2F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C97AD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850,00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FF7" w:rsidRPr="006C6AD8" w:rsidRDefault="00C97AD1" w:rsidP="00EC2F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5 550,00</w:t>
            </w:r>
          </w:p>
        </w:tc>
      </w:tr>
      <w:tr w:rsidR="00DE75C8" w:rsidRPr="00726EF9" w:rsidTr="00EC2FF7">
        <w:trPr>
          <w:trHeight w:val="659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5C8" w:rsidRPr="00726EF9" w:rsidRDefault="00DE75C8" w:rsidP="003D4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26E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263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5C8" w:rsidRPr="00726EF9" w:rsidRDefault="00DE75C8" w:rsidP="00726E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26E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</w:t>
            </w:r>
            <w:r w:rsidR="00726E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5C8" w:rsidRPr="00726EF9" w:rsidRDefault="00C97AD1" w:rsidP="00B81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29 550,00</w:t>
            </w:r>
          </w:p>
        </w:tc>
      </w:tr>
    </w:tbl>
    <w:p w:rsidR="00DE75C8" w:rsidRPr="00726EF9" w:rsidRDefault="00DE75C8" w:rsidP="00DE75C8">
      <w:pPr>
        <w:spacing w:after="0" w:line="240" w:lineRule="auto"/>
        <w:rPr>
          <w:rFonts w:ascii="Times New Roman" w:eastAsia="Calibri" w:hAnsi="Times New Roman" w:cs="Times New Roman"/>
          <w:lang w:eastAsia="ru-RU"/>
        </w:rPr>
      </w:pPr>
    </w:p>
    <w:p w:rsidR="00DE75C8" w:rsidRPr="00726EF9" w:rsidRDefault="00726EF9" w:rsidP="00B81474">
      <w:pPr>
        <w:tabs>
          <w:tab w:val="left" w:pos="3619"/>
        </w:tabs>
        <w:rPr>
          <w:rFonts w:ascii="Times New Roman" w:eastAsia="Times New Roman" w:hAnsi="Times New Roman" w:cs="Times New Roman"/>
          <w:lang w:eastAsia="ru-RU"/>
        </w:rPr>
      </w:pPr>
      <w:r w:rsidRPr="00726EF9">
        <w:rPr>
          <w:rFonts w:ascii="Times New Roman" w:eastAsia="Times New Roman" w:hAnsi="Times New Roman" w:cs="Times New Roman"/>
          <w:lang w:eastAsia="ru-RU"/>
        </w:rPr>
        <w:t xml:space="preserve">Начальная (максимальная) цена контракта определена как наименьшая и составляет </w:t>
      </w:r>
      <w:r w:rsidR="00C97AD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29 550,00</w:t>
      </w:r>
      <w:r w:rsidR="00C97AD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рублей</w:t>
      </w:r>
      <w:r w:rsidRPr="00726EF9">
        <w:rPr>
          <w:rFonts w:ascii="Times New Roman" w:eastAsia="Times New Roman" w:hAnsi="Times New Roman" w:cs="Times New Roman"/>
          <w:lang w:eastAsia="ru-RU"/>
        </w:rPr>
        <w:t xml:space="preserve"> (</w:t>
      </w:r>
      <w:r w:rsidR="00C97AD1" w:rsidRPr="00C97AD1">
        <w:rPr>
          <w:rFonts w:ascii="Times New Roman" w:eastAsia="Times New Roman" w:hAnsi="Times New Roman" w:cs="Times New Roman"/>
          <w:lang w:eastAsia="ru-RU"/>
        </w:rPr>
        <w:t>Двадцать девять тысяч пятьсот пятьдесят рублей 00 копеек</w:t>
      </w:r>
      <w:bookmarkStart w:id="0" w:name="_GoBack"/>
      <w:bookmarkEnd w:id="0"/>
      <w:r w:rsidRPr="00726EF9">
        <w:rPr>
          <w:rFonts w:ascii="Times New Roman" w:eastAsia="Times New Roman" w:hAnsi="Times New Roman" w:cs="Times New Roman"/>
          <w:lang w:eastAsia="ru-RU"/>
        </w:rPr>
        <w:t>).</w:t>
      </w:r>
    </w:p>
    <w:sectPr w:rsidR="00DE75C8" w:rsidRPr="00726EF9" w:rsidSect="00DE75C8">
      <w:pgSz w:w="16838" w:h="11906" w:orient="landscape"/>
      <w:pgMar w:top="1559" w:right="709" w:bottom="425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038B" w:rsidRDefault="0040038B" w:rsidP="00CD251E">
      <w:pPr>
        <w:spacing w:after="0" w:line="240" w:lineRule="auto"/>
      </w:pPr>
      <w:r>
        <w:separator/>
      </w:r>
    </w:p>
  </w:endnote>
  <w:endnote w:type="continuationSeparator" w:id="0">
    <w:p w:rsidR="0040038B" w:rsidRDefault="0040038B" w:rsidP="00CD2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038B" w:rsidRDefault="0040038B" w:rsidP="00CD251E">
      <w:pPr>
        <w:spacing w:after="0" w:line="240" w:lineRule="auto"/>
      </w:pPr>
      <w:r>
        <w:separator/>
      </w:r>
    </w:p>
  </w:footnote>
  <w:footnote w:type="continuationSeparator" w:id="0">
    <w:p w:rsidR="0040038B" w:rsidRDefault="0040038B" w:rsidP="00CD25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24"/>
    <w:rsid w:val="000031BF"/>
    <w:rsid w:val="00014F3A"/>
    <w:rsid w:val="00016BFD"/>
    <w:rsid w:val="00050F59"/>
    <w:rsid w:val="00081718"/>
    <w:rsid w:val="000A1654"/>
    <w:rsid w:val="000E5C2D"/>
    <w:rsid w:val="001574B0"/>
    <w:rsid w:val="00163200"/>
    <w:rsid w:val="001652A7"/>
    <w:rsid w:val="0016573D"/>
    <w:rsid w:val="00184516"/>
    <w:rsid w:val="001932B8"/>
    <w:rsid w:val="001B45C4"/>
    <w:rsid w:val="001B502D"/>
    <w:rsid w:val="001C0765"/>
    <w:rsid w:val="001E0158"/>
    <w:rsid w:val="001E024F"/>
    <w:rsid w:val="001E4294"/>
    <w:rsid w:val="00200228"/>
    <w:rsid w:val="002155FB"/>
    <w:rsid w:val="00216E86"/>
    <w:rsid w:val="00267137"/>
    <w:rsid w:val="002F1937"/>
    <w:rsid w:val="00303312"/>
    <w:rsid w:val="0033780C"/>
    <w:rsid w:val="003529B4"/>
    <w:rsid w:val="00357D68"/>
    <w:rsid w:val="00367B31"/>
    <w:rsid w:val="00386D82"/>
    <w:rsid w:val="003D6EE8"/>
    <w:rsid w:val="0040038B"/>
    <w:rsid w:val="00404364"/>
    <w:rsid w:val="004247CE"/>
    <w:rsid w:val="00424EE9"/>
    <w:rsid w:val="00437D9B"/>
    <w:rsid w:val="00440747"/>
    <w:rsid w:val="004462B2"/>
    <w:rsid w:val="00467701"/>
    <w:rsid w:val="0047125E"/>
    <w:rsid w:val="0047776E"/>
    <w:rsid w:val="00480F13"/>
    <w:rsid w:val="00481811"/>
    <w:rsid w:val="00486061"/>
    <w:rsid w:val="004A19CE"/>
    <w:rsid w:val="004C1D14"/>
    <w:rsid w:val="004D53F6"/>
    <w:rsid w:val="004E7AA2"/>
    <w:rsid w:val="00503DD9"/>
    <w:rsid w:val="00544ACF"/>
    <w:rsid w:val="005628B1"/>
    <w:rsid w:val="005C12D7"/>
    <w:rsid w:val="005F0DCB"/>
    <w:rsid w:val="005F2EB7"/>
    <w:rsid w:val="006123FD"/>
    <w:rsid w:val="00624B7D"/>
    <w:rsid w:val="00633CA1"/>
    <w:rsid w:val="00636482"/>
    <w:rsid w:val="00645AD8"/>
    <w:rsid w:val="006549CC"/>
    <w:rsid w:val="00655281"/>
    <w:rsid w:val="006912A4"/>
    <w:rsid w:val="00692B6E"/>
    <w:rsid w:val="006B7BB9"/>
    <w:rsid w:val="006C6AD8"/>
    <w:rsid w:val="006D58C4"/>
    <w:rsid w:val="00704886"/>
    <w:rsid w:val="00726EF9"/>
    <w:rsid w:val="00731C28"/>
    <w:rsid w:val="007533A2"/>
    <w:rsid w:val="00793387"/>
    <w:rsid w:val="007960DF"/>
    <w:rsid w:val="007A3B65"/>
    <w:rsid w:val="007A60AD"/>
    <w:rsid w:val="007B1156"/>
    <w:rsid w:val="007B5094"/>
    <w:rsid w:val="007D2EF0"/>
    <w:rsid w:val="007D7E41"/>
    <w:rsid w:val="007E1838"/>
    <w:rsid w:val="008034E0"/>
    <w:rsid w:val="00813E14"/>
    <w:rsid w:val="00821525"/>
    <w:rsid w:val="00835D2D"/>
    <w:rsid w:val="00867231"/>
    <w:rsid w:val="00886A6F"/>
    <w:rsid w:val="008B2E62"/>
    <w:rsid w:val="008E303E"/>
    <w:rsid w:val="008F0E44"/>
    <w:rsid w:val="0090697C"/>
    <w:rsid w:val="00963373"/>
    <w:rsid w:val="00976130"/>
    <w:rsid w:val="00982496"/>
    <w:rsid w:val="00983C7F"/>
    <w:rsid w:val="00996C75"/>
    <w:rsid w:val="009A0CC1"/>
    <w:rsid w:val="009A481F"/>
    <w:rsid w:val="009E541E"/>
    <w:rsid w:val="009F3451"/>
    <w:rsid w:val="009F7F29"/>
    <w:rsid w:val="00A011F6"/>
    <w:rsid w:val="00A068F2"/>
    <w:rsid w:val="00A16964"/>
    <w:rsid w:val="00A43C66"/>
    <w:rsid w:val="00A57F1D"/>
    <w:rsid w:val="00A65583"/>
    <w:rsid w:val="00A92AB0"/>
    <w:rsid w:val="00AA7894"/>
    <w:rsid w:val="00AB18CC"/>
    <w:rsid w:val="00AF4305"/>
    <w:rsid w:val="00B05367"/>
    <w:rsid w:val="00B05E3B"/>
    <w:rsid w:val="00B15624"/>
    <w:rsid w:val="00B3252B"/>
    <w:rsid w:val="00B35B05"/>
    <w:rsid w:val="00B50E34"/>
    <w:rsid w:val="00B656A0"/>
    <w:rsid w:val="00B812EC"/>
    <w:rsid w:val="00B81474"/>
    <w:rsid w:val="00B904F6"/>
    <w:rsid w:val="00BA2720"/>
    <w:rsid w:val="00BA28ED"/>
    <w:rsid w:val="00BA6CE7"/>
    <w:rsid w:val="00BE5434"/>
    <w:rsid w:val="00BE7D61"/>
    <w:rsid w:val="00C31F24"/>
    <w:rsid w:val="00C45429"/>
    <w:rsid w:val="00C61C6E"/>
    <w:rsid w:val="00C97AD1"/>
    <w:rsid w:val="00CC3C0E"/>
    <w:rsid w:val="00CC6E27"/>
    <w:rsid w:val="00CD07A4"/>
    <w:rsid w:val="00CD18B3"/>
    <w:rsid w:val="00CD251E"/>
    <w:rsid w:val="00CD4C07"/>
    <w:rsid w:val="00CD77B6"/>
    <w:rsid w:val="00CE69D7"/>
    <w:rsid w:val="00CF4533"/>
    <w:rsid w:val="00D74720"/>
    <w:rsid w:val="00D82BD7"/>
    <w:rsid w:val="00DA659A"/>
    <w:rsid w:val="00DB118C"/>
    <w:rsid w:val="00DC3479"/>
    <w:rsid w:val="00DE75C8"/>
    <w:rsid w:val="00DF3981"/>
    <w:rsid w:val="00DF63A5"/>
    <w:rsid w:val="00E5708E"/>
    <w:rsid w:val="00E5762E"/>
    <w:rsid w:val="00E754CD"/>
    <w:rsid w:val="00EB09AE"/>
    <w:rsid w:val="00EB3071"/>
    <w:rsid w:val="00EC2FF7"/>
    <w:rsid w:val="00EE608F"/>
    <w:rsid w:val="00F00E51"/>
    <w:rsid w:val="00F070A4"/>
    <w:rsid w:val="00F127BC"/>
    <w:rsid w:val="00F341A5"/>
    <w:rsid w:val="00F35FBB"/>
    <w:rsid w:val="00F432BF"/>
    <w:rsid w:val="00FB00CD"/>
    <w:rsid w:val="00FB183D"/>
    <w:rsid w:val="00FC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B7B1708-C303-4F50-977F-45F96BA86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EF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02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02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D2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D251E"/>
  </w:style>
  <w:style w:type="paragraph" w:styleId="a7">
    <w:name w:val="footer"/>
    <w:basedOn w:val="a"/>
    <w:link w:val="a8"/>
    <w:uiPriority w:val="99"/>
    <w:unhideWhenUsed/>
    <w:rsid w:val="00CD2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D25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43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750B3-BC78-4AB3-8C0E-3086C7BA5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дд19-0</dc:creator>
  <cp:lastModifiedBy>Пользователь</cp:lastModifiedBy>
  <cp:revision>12</cp:revision>
  <cp:lastPrinted>2023-08-18T12:22:00Z</cp:lastPrinted>
  <dcterms:created xsi:type="dcterms:W3CDTF">2025-12-02T12:27:00Z</dcterms:created>
  <dcterms:modified xsi:type="dcterms:W3CDTF">2026-06-17T08:10:00Z</dcterms:modified>
</cp:coreProperties>
</file>