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AB2" w:rsidRPr="009E2AB2" w:rsidRDefault="009E2AB2" w:rsidP="009E2AB2">
      <w:pPr>
        <w:keepNext/>
        <w:keepLine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1"/>
          <w:lang w:eastAsia="ru-RU"/>
        </w:rPr>
      </w:pPr>
      <w:r w:rsidRPr="009E2AB2">
        <w:rPr>
          <w:rFonts w:ascii="Times New Roman" w:eastAsia="Calibri" w:hAnsi="Times New Roman" w:cs="Times New Roman"/>
          <w:b/>
          <w:bCs/>
          <w:kern w:val="1"/>
          <w:lang w:eastAsia="ru-RU"/>
        </w:rPr>
        <w:t>ТЕХНИЧЕСКОЕ ЗАДАНИЕ</w:t>
      </w:r>
    </w:p>
    <w:p w:rsidR="009E2AB2" w:rsidRPr="009E2AB2" w:rsidRDefault="009E2AB2" w:rsidP="009E2AB2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2AB2">
        <w:rPr>
          <w:rFonts w:ascii="Times New Roman" w:eastAsia="Calibri" w:hAnsi="Times New Roman" w:cs="Times New Roman"/>
          <w:b/>
          <w:lang w:eastAsia="ru-RU"/>
        </w:rPr>
        <w:t xml:space="preserve">на поставку </w:t>
      </w:r>
      <w:r w:rsidR="00660731">
        <w:rPr>
          <w:rFonts w:ascii="Times New Roman" w:eastAsia="Calibri" w:hAnsi="Times New Roman" w:cs="Times New Roman"/>
          <w:b/>
          <w:lang w:eastAsia="ru-RU"/>
        </w:rPr>
        <w:t>автомобильных покрышек</w:t>
      </w:r>
    </w:p>
    <w:p w:rsidR="009E2AB2" w:rsidRPr="009E2AB2" w:rsidRDefault="009E2AB2" w:rsidP="009E2AB2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2AB2">
        <w:rPr>
          <w:rFonts w:ascii="Times New Roman" w:eastAsia="Times New Roman" w:hAnsi="Times New Roman" w:cs="Times New Roman"/>
          <w:b/>
          <w:bCs/>
          <w:lang w:eastAsia="ru-RU"/>
        </w:rPr>
        <w:t>1. Общая часть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E2AB2">
        <w:rPr>
          <w:rFonts w:ascii="Times New Roman" w:eastAsia="Times New Roman" w:hAnsi="Times New Roman" w:cs="Times New Roman"/>
          <w:bCs/>
          <w:lang w:eastAsia="ru-RU"/>
        </w:rPr>
        <w:t>1.1. Предмет Контракта</w:t>
      </w:r>
      <w:r w:rsidR="00EE22B3">
        <w:rPr>
          <w:rFonts w:ascii="Times New Roman" w:eastAsia="Times New Roman" w:hAnsi="Times New Roman" w:cs="Times New Roman"/>
          <w:lang w:eastAsia="ru-RU"/>
        </w:rPr>
        <w:t>: П</w:t>
      </w:r>
      <w:r w:rsidRPr="009E2AB2">
        <w:rPr>
          <w:rFonts w:ascii="Times New Roman" w:eastAsia="Times New Roman" w:hAnsi="Times New Roman" w:cs="Times New Roman"/>
          <w:lang w:eastAsia="ru-RU"/>
        </w:rPr>
        <w:t xml:space="preserve">оставка </w:t>
      </w:r>
      <w:r w:rsidR="006E3FB2">
        <w:rPr>
          <w:rFonts w:ascii="Times New Roman" w:eastAsia="Times New Roman" w:hAnsi="Times New Roman" w:cs="Times New Roman"/>
          <w:lang w:eastAsia="ru-RU"/>
        </w:rPr>
        <w:t>детских игрушек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E2AB2">
        <w:rPr>
          <w:rFonts w:ascii="Times New Roman" w:eastAsia="Times New Roman" w:hAnsi="Times New Roman" w:cs="Times New Roman"/>
          <w:lang w:eastAsia="ru-RU"/>
        </w:rPr>
        <w:t xml:space="preserve">Цель закупки: </w:t>
      </w:r>
      <w:r w:rsidRPr="009E2AB2">
        <w:rPr>
          <w:rFonts w:ascii="Times New Roman" w:eastAsia="Calibri" w:hAnsi="Times New Roman" w:cs="Times New Roman"/>
          <w:lang w:eastAsia="ru-RU"/>
        </w:rPr>
        <w:t xml:space="preserve">обеспечение </w:t>
      </w:r>
      <w:r w:rsidRPr="009E2AB2">
        <w:rPr>
          <w:rFonts w:ascii="Times New Roman" w:eastAsia="Times New Roman" w:hAnsi="Times New Roman" w:cs="Times New Roman"/>
          <w:lang w:eastAsia="ru-RU"/>
        </w:rPr>
        <w:t>производственных нужд.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E2AB2">
        <w:rPr>
          <w:rFonts w:ascii="Times New Roman" w:eastAsia="Times New Roman" w:hAnsi="Times New Roman" w:cs="Times New Roman"/>
          <w:bCs/>
          <w:lang w:eastAsia="ru-RU"/>
        </w:rPr>
        <w:t>1.2. Заказчик:</w:t>
      </w:r>
      <w:r w:rsidRPr="009E2AB2">
        <w:rPr>
          <w:rFonts w:ascii="Times New Roman" w:eastAsia="Times New Roman" w:hAnsi="Times New Roman" w:cs="Times New Roman"/>
          <w:lang w:eastAsia="ru-RU"/>
        </w:rPr>
        <w:t xml:space="preserve"> СПб ГБУЗ ДПНС «Пионер»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E2AB2">
        <w:rPr>
          <w:rFonts w:ascii="Times New Roman" w:eastAsia="Times New Roman" w:hAnsi="Times New Roman" w:cs="Times New Roman"/>
          <w:lang w:eastAsia="ru-RU"/>
        </w:rPr>
        <w:t xml:space="preserve">1.3. </w:t>
      </w:r>
      <w:r w:rsidR="00A4351C">
        <w:rPr>
          <w:rFonts w:ascii="Times New Roman" w:eastAsia="Times New Roman" w:hAnsi="Times New Roman" w:cs="Times New Roman"/>
          <w:lang w:eastAsia="ru-RU"/>
        </w:rPr>
        <w:t>Адрес</w:t>
      </w:r>
      <w:r w:rsidRPr="009E2AB2">
        <w:rPr>
          <w:rFonts w:ascii="Times New Roman" w:eastAsia="Times New Roman" w:hAnsi="Times New Roman" w:cs="Times New Roman"/>
          <w:lang w:eastAsia="ru-RU"/>
        </w:rPr>
        <w:t xml:space="preserve"> Заказчика: 197720, г. Санкт-Петербург, г. Зеленогорск, Приморское шоссе, д.595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2AB2">
        <w:rPr>
          <w:rFonts w:ascii="Times New Roman" w:eastAsia="Times New Roman" w:hAnsi="Times New Roman" w:cs="Times New Roman"/>
          <w:bCs/>
          <w:lang w:eastAsia="ru-RU"/>
        </w:rPr>
        <w:t xml:space="preserve">1.4. Начальная (максимальная) цена Контракта: </w:t>
      </w:r>
      <w:r w:rsidR="007169E6">
        <w:rPr>
          <w:rFonts w:ascii="Times New Roman" w:eastAsia="Times New Roman" w:hAnsi="Times New Roman" w:cs="Times New Roman"/>
          <w:bCs/>
          <w:lang w:eastAsia="ru-RU"/>
        </w:rPr>
        <w:t>________</w:t>
      </w:r>
      <w:r w:rsidRPr="009E2AB2">
        <w:rPr>
          <w:rFonts w:ascii="Times New Roman" w:eastAsia="Times New Roman" w:hAnsi="Times New Roman" w:cs="Times New Roman"/>
          <w:bCs/>
          <w:lang w:eastAsia="ru-RU"/>
        </w:rPr>
        <w:t xml:space="preserve"> рублей, </w:t>
      </w:r>
      <w:r w:rsidR="006607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9E2AB2" w:rsidRPr="007E5865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7E5865">
        <w:rPr>
          <w:rFonts w:ascii="Times New Roman" w:eastAsia="Times New Roman" w:hAnsi="Times New Roman" w:cs="Times New Roman"/>
          <w:bCs/>
          <w:lang w:eastAsia="ru-RU"/>
        </w:rPr>
        <w:t xml:space="preserve">1.5. </w:t>
      </w:r>
      <w:r w:rsidRPr="007E5865">
        <w:rPr>
          <w:rFonts w:ascii="Times New Roman" w:eastAsia="MS Mincho" w:hAnsi="Times New Roman" w:cs="Times New Roman"/>
          <w:lang w:eastAsia="ru-RU"/>
        </w:rPr>
        <w:t>Цена контракта формируется участником закупки исходя из условий технического задания, но не более начальной (максимальной) цены контракта.</w:t>
      </w:r>
      <w:r w:rsidRPr="007E586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E5865">
        <w:rPr>
          <w:rFonts w:ascii="Times New Roman" w:eastAsia="Times New Roman" w:hAnsi="Times New Roman" w:cs="Times New Roman"/>
          <w:bCs/>
          <w:lang w:eastAsia="ru-RU"/>
        </w:rPr>
        <w:t xml:space="preserve">Цена Контракта включает в себя: </w:t>
      </w:r>
      <w:r w:rsidRPr="007E5865">
        <w:rPr>
          <w:rFonts w:ascii="Times New Roman" w:eastAsia="Times New Roman" w:hAnsi="Times New Roman" w:cs="Times New Roman"/>
          <w:lang w:eastAsia="ru-RU"/>
        </w:rPr>
        <w:t>стоимость Товара, поставляем</w:t>
      </w:r>
      <w:r w:rsidR="007E5865" w:rsidRPr="007E5865">
        <w:rPr>
          <w:rFonts w:ascii="Times New Roman" w:eastAsia="Times New Roman" w:hAnsi="Times New Roman" w:cs="Times New Roman"/>
          <w:lang w:eastAsia="ru-RU"/>
        </w:rPr>
        <w:t>ого по Контракту</w:t>
      </w:r>
      <w:r w:rsidRPr="007E5865">
        <w:rPr>
          <w:rFonts w:ascii="Times New Roman" w:eastAsia="Times New Roman" w:hAnsi="Times New Roman" w:cs="Times New Roman"/>
          <w:lang w:eastAsia="ru-RU"/>
        </w:rPr>
        <w:t>, стоимость упаковки, погрузо-разгрузочных работ, а также все прочие расходы, все налоги, сборы и иные обязательные платежи, выплаченные или подлежащие к выплате при исполнении Контракта и в связи с ним, в том числе НДС (если Поставщик является плательщиком НДС). Все издержки и затраты, связанные с исполнением своих обязательств по Контракту, Поставщик несет за свой счет.</w:t>
      </w:r>
      <w:r w:rsidRPr="007E5865">
        <w:rPr>
          <w:rFonts w:ascii="Times New Roman" w:eastAsia="Times New Roman" w:hAnsi="Times New Roman" w:cs="Times New Roman"/>
          <w:bCs/>
          <w:iCs/>
          <w:lang w:eastAsia="ru-RU"/>
        </w:rPr>
        <w:t xml:space="preserve"> Цена Контракта является твердой и не подлежит изменению в ходе его исполнения, за исключением случаев, предусмотренных действующим законодательством и Контрактом.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E2AB2">
        <w:rPr>
          <w:rFonts w:ascii="Times New Roman" w:eastAsia="Times New Roman" w:hAnsi="Times New Roman" w:cs="Times New Roman"/>
          <w:bCs/>
          <w:lang w:eastAsia="ru-RU"/>
        </w:rPr>
        <w:t>1.6. Условия и порядок оплаты по Контракту</w:t>
      </w:r>
      <w:r w:rsidRPr="009E2AB2">
        <w:rPr>
          <w:rFonts w:ascii="Times New Roman" w:eastAsia="Times New Roman" w:hAnsi="Times New Roman" w:cs="Times New Roman"/>
          <w:lang w:eastAsia="ru-RU"/>
        </w:rPr>
        <w:t>: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E2AB2">
        <w:rPr>
          <w:rFonts w:ascii="Times New Roman" w:eastAsia="Times New Roman" w:hAnsi="Times New Roman" w:cs="Times New Roman"/>
          <w:lang w:eastAsia="ru-RU"/>
        </w:rPr>
        <w:t>Оплата по Контракту осуществляется после исполнения обязательств Поставщиком по поставке Товара.</w:t>
      </w:r>
    </w:p>
    <w:p w:rsidR="009E2AB2" w:rsidRPr="009E2AB2" w:rsidRDefault="009E2AB2" w:rsidP="009E2AB2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E2AB2">
        <w:rPr>
          <w:rFonts w:ascii="Times New Roman" w:eastAsia="Times New Roman" w:hAnsi="Times New Roman" w:cs="Times New Roman"/>
          <w:lang w:eastAsia="ru-RU"/>
        </w:rPr>
        <w:t xml:space="preserve">1.6.1. Авансирование не предусмотрено. </w:t>
      </w:r>
      <w:proofErr w:type="gramStart"/>
      <w:r w:rsidRPr="009E2AB2">
        <w:rPr>
          <w:rFonts w:ascii="Times New Roman" w:eastAsia="Times New Roman" w:hAnsi="Times New Roman" w:cs="Times New Roman"/>
          <w:lang w:eastAsia="ru-RU"/>
        </w:rPr>
        <w:t>Заказчик осуществляет оплату поставленного Товара, соответствующего требованиям Контракта и надлежащего качества, путем перечисления денежных средств на расчет</w:t>
      </w:r>
      <w:r w:rsidR="00EE22B3">
        <w:rPr>
          <w:rFonts w:ascii="Times New Roman" w:eastAsia="Times New Roman" w:hAnsi="Times New Roman" w:cs="Times New Roman"/>
          <w:lang w:eastAsia="ru-RU"/>
        </w:rPr>
        <w:t>ный счет Поставщика, в течение 7</w:t>
      </w:r>
      <w:r w:rsidRPr="009E2AB2">
        <w:rPr>
          <w:rFonts w:ascii="Times New Roman" w:eastAsia="Times New Roman" w:hAnsi="Times New Roman" w:cs="Times New Roman"/>
          <w:lang w:eastAsia="ru-RU"/>
        </w:rPr>
        <w:t xml:space="preserve"> (</w:t>
      </w:r>
      <w:r w:rsidR="00EE22B3">
        <w:rPr>
          <w:rFonts w:ascii="Times New Roman" w:eastAsia="Times New Roman" w:hAnsi="Times New Roman" w:cs="Times New Roman"/>
          <w:lang w:eastAsia="ru-RU"/>
        </w:rPr>
        <w:t>семи</w:t>
      </w:r>
      <w:r w:rsidRPr="009E2AB2">
        <w:rPr>
          <w:rFonts w:ascii="Times New Roman" w:eastAsia="Times New Roman" w:hAnsi="Times New Roman" w:cs="Times New Roman"/>
          <w:lang w:eastAsia="ru-RU"/>
        </w:rPr>
        <w:t>) рабочих дней со дня подписания Сторонами акта о приемке Товара, содержащего опись поставленного Товара со всеми принадлежностями (составленного в 2 экземплярах), на основании выставленного Поставщиком счета на оплату, с приложением счета-фактуры (если применимо).</w:t>
      </w:r>
      <w:proofErr w:type="gramEnd"/>
    </w:p>
    <w:p w:rsidR="009E2AB2" w:rsidRPr="009E2AB2" w:rsidRDefault="009E2AB2" w:rsidP="009E2AB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2AB2">
        <w:rPr>
          <w:rFonts w:ascii="Times New Roman" w:eastAsia="Times New Roman" w:hAnsi="Times New Roman" w:cs="Times New Roman"/>
          <w:b/>
          <w:bCs/>
          <w:lang w:eastAsia="ru-RU"/>
        </w:rPr>
        <w:t>2. Общие требования к поставке Товара</w:t>
      </w:r>
    </w:p>
    <w:p w:rsidR="009E2AB2" w:rsidRPr="009E2AB2" w:rsidRDefault="009E2AB2" w:rsidP="009E2A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2AB2">
        <w:rPr>
          <w:rFonts w:ascii="Times New Roman" w:eastAsia="Times New Roman" w:hAnsi="Times New Roman" w:cs="Times New Roman"/>
          <w:b/>
          <w:bCs/>
          <w:lang w:eastAsia="ru-RU"/>
        </w:rPr>
        <w:t>2.1. Срок поставки Товара:</w:t>
      </w:r>
      <w:r w:rsidRPr="009E2AB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gramStart"/>
      <w:r w:rsidRPr="007E5865">
        <w:rPr>
          <w:rFonts w:ascii="Times New Roman" w:eastAsia="Times New Roman" w:hAnsi="Times New Roman" w:cs="Times New Roman"/>
          <w:bCs/>
          <w:lang w:eastAsia="ru-RU"/>
        </w:rPr>
        <w:t>с даты подписания</w:t>
      </w:r>
      <w:proofErr w:type="gramEnd"/>
      <w:r w:rsidRPr="007E5865">
        <w:rPr>
          <w:rFonts w:ascii="Times New Roman" w:eastAsia="Times New Roman" w:hAnsi="Times New Roman" w:cs="Times New Roman"/>
          <w:bCs/>
          <w:lang w:eastAsia="ru-RU"/>
        </w:rPr>
        <w:t xml:space="preserve"> контракта в течение </w:t>
      </w:r>
      <w:r w:rsidR="006E3FB2">
        <w:rPr>
          <w:rFonts w:ascii="Times New Roman" w:eastAsia="Times New Roman" w:hAnsi="Times New Roman" w:cs="Times New Roman"/>
          <w:bCs/>
          <w:lang w:eastAsia="ru-RU"/>
        </w:rPr>
        <w:t>1</w:t>
      </w:r>
      <w:r w:rsidR="00EE22B3">
        <w:rPr>
          <w:rFonts w:ascii="Times New Roman" w:eastAsia="Times New Roman" w:hAnsi="Times New Roman" w:cs="Times New Roman"/>
          <w:bCs/>
          <w:lang w:eastAsia="ru-RU"/>
        </w:rPr>
        <w:t>5</w:t>
      </w:r>
      <w:r w:rsidR="007E5865" w:rsidRPr="007E5865">
        <w:rPr>
          <w:rFonts w:ascii="Times New Roman" w:eastAsia="Times New Roman" w:hAnsi="Times New Roman" w:cs="Times New Roman"/>
          <w:bCs/>
          <w:lang w:eastAsia="ru-RU"/>
        </w:rPr>
        <w:t>-</w:t>
      </w:r>
      <w:r w:rsidR="00AD2A67">
        <w:rPr>
          <w:rFonts w:ascii="Times New Roman" w:eastAsia="Times New Roman" w:hAnsi="Times New Roman" w:cs="Times New Roman"/>
          <w:bCs/>
          <w:lang w:eastAsia="ru-RU"/>
        </w:rPr>
        <w:t xml:space="preserve">х </w:t>
      </w:r>
      <w:r w:rsidRPr="007E5865">
        <w:rPr>
          <w:rFonts w:ascii="Times New Roman" w:eastAsia="Times New Roman" w:hAnsi="Times New Roman" w:cs="Times New Roman"/>
          <w:bCs/>
          <w:lang w:eastAsia="ru-RU"/>
        </w:rPr>
        <w:t>рабочих дней после заключения государственного контракта и внесения его в реестр государственных контрактов СПб</w:t>
      </w:r>
    </w:p>
    <w:p w:rsidR="009E2AB2" w:rsidRPr="007E5865" w:rsidRDefault="009E2AB2" w:rsidP="009E2AB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lang w:eastAsia="ru-RU"/>
        </w:rPr>
      </w:pPr>
      <w:r w:rsidRPr="009E2AB2">
        <w:rPr>
          <w:rFonts w:ascii="Times New Roman" w:eastAsia="Times New Roman" w:hAnsi="Times New Roman" w:cs="Times New Roman"/>
          <w:b/>
          <w:lang w:eastAsia="ru-RU"/>
        </w:rPr>
        <w:t>2.2.</w:t>
      </w:r>
      <w:r w:rsidRPr="009E2AB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5865">
        <w:rPr>
          <w:rFonts w:ascii="Times New Roman" w:eastAsia="Times New Roman" w:hAnsi="Times New Roman" w:cs="Times New Roman"/>
          <w:b/>
          <w:lang w:eastAsia="ru-RU"/>
        </w:rPr>
        <w:t>Место поставки Товара:</w:t>
      </w:r>
      <w:r w:rsidRPr="007E5865">
        <w:rPr>
          <w:rFonts w:ascii="Times New Roman" w:eastAsia="Times New Roman" w:hAnsi="Times New Roman" w:cs="Times New Roman"/>
          <w:lang w:eastAsia="ru-RU"/>
        </w:rPr>
        <w:t xml:space="preserve"> </w:t>
      </w:r>
      <w:r w:rsidR="00EE22B3" w:rsidRPr="00EE22B3">
        <w:rPr>
          <w:rFonts w:ascii="Times New Roman" w:eastAsia="Calibri" w:hAnsi="Times New Roman" w:cs="Times New Roman"/>
          <w:snapToGrid w:val="0"/>
          <w:lang w:eastAsia="ru-RU"/>
        </w:rPr>
        <w:t>197720, г. Санкт-Петербург, г. Зеленогорск, Приморское шоссе, дом 595</w:t>
      </w:r>
      <w:r w:rsidR="00660731">
        <w:rPr>
          <w:rFonts w:ascii="Times New Roman" w:eastAsia="Calibri" w:hAnsi="Times New Roman" w:cs="Times New Roman"/>
          <w:snapToGrid w:val="0"/>
          <w:lang w:eastAsia="ru-RU"/>
        </w:rPr>
        <w:t>.</w:t>
      </w:r>
    </w:p>
    <w:p w:rsidR="009E2AB2" w:rsidRPr="009E2AB2" w:rsidRDefault="009E2AB2" w:rsidP="009E2A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E5865">
        <w:rPr>
          <w:rFonts w:ascii="Times New Roman" w:eastAsia="Times New Roman" w:hAnsi="Times New Roman" w:cs="Times New Roman"/>
          <w:b/>
          <w:lang w:eastAsia="ru-RU"/>
        </w:rPr>
        <w:t>2.3.</w:t>
      </w:r>
      <w:r w:rsidRPr="007E5865">
        <w:rPr>
          <w:rFonts w:ascii="Times New Roman" w:eastAsia="Times New Roman" w:hAnsi="Times New Roman" w:cs="Times New Roman"/>
          <w:lang w:eastAsia="ru-RU"/>
        </w:rPr>
        <w:t xml:space="preserve"> Поставка Товара осуществляется Поставщиком в соответствии с Техническим заданием и Спецификации</w:t>
      </w:r>
    </w:p>
    <w:p w:rsidR="006B4BC5" w:rsidRDefault="009E2AB2" w:rsidP="006B4B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B4BC5">
        <w:rPr>
          <w:rFonts w:ascii="Times New Roman" w:eastAsia="Times New Roman" w:hAnsi="Times New Roman" w:cs="Times New Roman"/>
          <w:b/>
          <w:lang w:eastAsia="ru-RU"/>
        </w:rPr>
        <w:t xml:space="preserve">2.4. </w:t>
      </w:r>
      <w:r w:rsidR="006B4BC5" w:rsidRPr="006B4BC5">
        <w:rPr>
          <w:rFonts w:ascii="Times New Roman" w:eastAsia="Times New Roman" w:hAnsi="Times New Roman" w:cs="Times New Roman"/>
          <w:lang w:eastAsia="ru-RU"/>
        </w:rPr>
        <w:t>Поставка Товара осуществляется путем передачи Товара от Поставщика Заказчику</w:t>
      </w:r>
    </w:p>
    <w:p w:rsidR="009E2AB2" w:rsidRPr="009E2AB2" w:rsidRDefault="009E2AB2" w:rsidP="009E2AB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2AB2">
        <w:rPr>
          <w:rFonts w:ascii="Times New Roman" w:eastAsia="Times New Roman" w:hAnsi="Times New Roman" w:cs="Times New Roman"/>
          <w:b/>
          <w:bCs/>
          <w:lang w:eastAsia="ru-RU"/>
        </w:rPr>
        <w:t>3. Наименование, количество, функциональные, технические и качественные характеристики, эксплуатационные характеристики объекта закупки.</w:t>
      </w:r>
    </w:p>
    <w:p w:rsidR="009E2AB2" w:rsidRPr="009E2AB2" w:rsidRDefault="009E2AB2" w:rsidP="009E2AB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2AB2">
        <w:rPr>
          <w:rFonts w:ascii="Times New Roman" w:eastAsia="Times New Roman" w:hAnsi="Times New Roman" w:cs="Times New Roman"/>
          <w:b/>
          <w:bCs/>
          <w:lang w:eastAsia="ru-RU"/>
        </w:rPr>
        <w:t>Требования к упаковке Товара.</w:t>
      </w:r>
    </w:p>
    <w:p w:rsidR="002B0633" w:rsidRDefault="002B0633" w:rsidP="00A4351C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sz w:val="23"/>
          <w:szCs w:val="23"/>
          <w:lang w:eastAsia="ru-RU"/>
        </w:rPr>
        <w:t>3.</w:t>
      </w:r>
      <w:r w:rsidR="006E3FB2">
        <w:rPr>
          <w:rFonts w:ascii="Times New Roman" w:eastAsia="Calibri" w:hAnsi="Times New Roman" w:cs="Times New Roman"/>
          <w:b/>
          <w:sz w:val="23"/>
          <w:szCs w:val="23"/>
          <w:lang w:eastAsia="ru-RU"/>
        </w:rPr>
        <w:t>1</w:t>
      </w:r>
      <w:r w:rsidR="009E2AB2" w:rsidRPr="009E2AB2">
        <w:rPr>
          <w:rFonts w:ascii="Times New Roman" w:eastAsia="Calibri" w:hAnsi="Times New Roman" w:cs="Times New Roman"/>
          <w:b/>
          <w:sz w:val="23"/>
          <w:szCs w:val="23"/>
          <w:lang w:eastAsia="ru-RU"/>
        </w:rPr>
        <w:t xml:space="preserve">. </w:t>
      </w:r>
      <w:r w:rsidR="009E2AB2" w:rsidRPr="009E2AB2">
        <w:rPr>
          <w:rFonts w:ascii="Times New Roman" w:eastAsia="MS Mincho" w:hAnsi="Times New Roman" w:cs="Times New Roman"/>
          <w:b/>
          <w:lang w:eastAsia="ru-RU"/>
        </w:rPr>
        <w:t>Требования к значениям показателей товара или эквивалентности товара</w:t>
      </w:r>
    </w:p>
    <w:p w:rsidR="006E3FB2" w:rsidRPr="009E2AB2" w:rsidRDefault="00023FD3" w:rsidP="00023FD3">
      <w:pPr>
        <w:widowControl w:val="0"/>
        <w:spacing w:after="0" w:line="240" w:lineRule="auto"/>
        <w:rPr>
          <w:rFonts w:ascii="Times New Roman" w:eastAsia="MS Mincho" w:hAnsi="Times New Roman" w:cs="Times New Roman"/>
          <w:b/>
          <w:lang w:eastAsia="ru-RU"/>
        </w:rPr>
      </w:pPr>
      <w:r w:rsidRPr="009E2AB2">
        <w:rPr>
          <w:rFonts w:ascii="Times New Roman" w:eastAsia="MS Mincho" w:hAnsi="Times New Roman" w:cs="Times New Roman"/>
          <w:b/>
          <w:lang w:eastAsia="ru-RU"/>
        </w:rPr>
        <w:t xml:space="preserve"> </w:t>
      </w:r>
    </w:p>
    <w:tbl>
      <w:tblPr>
        <w:tblW w:w="9219" w:type="dxa"/>
        <w:tblInd w:w="103" w:type="dxa"/>
        <w:tblLook w:val="04A0" w:firstRow="1" w:lastRow="0" w:firstColumn="1" w:lastColumn="0" w:noHBand="0" w:noVBand="1"/>
      </w:tblPr>
      <w:tblGrid>
        <w:gridCol w:w="480"/>
        <w:gridCol w:w="2800"/>
        <w:gridCol w:w="4096"/>
        <w:gridCol w:w="851"/>
        <w:gridCol w:w="992"/>
      </w:tblGrid>
      <w:tr w:rsidR="006E3FB2" w:rsidRPr="006E3FB2" w:rsidTr="006E3FB2">
        <w:trPr>
          <w:trHeight w:val="25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Характеристика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E3F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Ед</w:t>
            </w:r>
            <w:proofErr w:type="gramStart"/>
            <w:r w:rsidRPr="006E3F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.ш</w:t>
            </w:r>
            <w:proofErr w:type="gramEnd"/>
            <w:r w:rsidRPr="006E3F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</w:tr>
      <w:tr w:rsidR="006E3FB2" w:rsidRPr="006E3FB2" w:rsidTr="006E3FB2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6E3FB2" w:rsidRPr="006E3FB2" w:rsidTr="006E3FB2">
        <w:trPr>
          <w:trHeight w:val="19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Игровой набор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Детский игровой спортивный набор. В комплект должно  входить: ракетки  не менее 2шт, волан не менее  2шт. Цвет ракеток: бирюзовый,  розовый. Материал: металл, пластмасса. Упаковка: тубус на молнии. Размер упаковки:  не менее 67х23х7 и не более 69х25х9см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6E3FB2" w:rsidRPr="006E3FB2" w:rsidTr="006E3FB2">
        <w:trPr>
          <w:trHeight w:val="24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Игровой набор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Детский игровой спортивный набор. В набор должно входить: ракетки  для мяча 2шт,  текстильный мяч не менее  1шт. Ракетка  должна  иметь специальное ворсистое покрытие для того, чтобы мяч без труда прилипал к поверхности и выполнена в виде ладошки. Упаковка: пакет. Размер  ракетки:  не менее 21х19 и не более 23х21cм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6E3FB2" w:rsidRPr="006E3FB2" w:rsidTr="006E3FB2">
        <w:trPr>
          <w:trHeight w:val="24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Игровой набор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Детский игровой спортивный набор. В набор входит: ракетки  для мяча 2шт,  текстильный мяч не менее 1шт. Ракетка  должна  иметь специальное ворсистое покрытие для того, чтобы мяч без труда прилипал к поверхности и выполнена в виде мишки. Упаковка: пакет. Диаметр  ракетки: не менее  21 и не более 23см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6E3FB2" w:rsidRPr="006E3FB2" w:rsidTr="006E3FB2">
        <w:trPr>
          <w:trHeight w:val="38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Игровой набор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Детский игровой набор для сюжетно-ролевой игры. </w:t>
            </w:r>
            <w:proofErr w:type="gram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комплект  должно входить не менее  девяти  и не более 10 предметов: пояс  не менее 1 и не более 2 шт., фен не менее  1 и не более 2шт., расчёска не менее 1 и не более 2 шт., ножницы не менее 1 и не более 2шт., бритва не менее 1 и не более 2шт., зеркало не менее 1 и не</w:t>
            </w:r>
            <w:proofErr w:type="gram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более 2шт., гель для бритья не менее 1 и не более 2шт., машинка для стрижки не менее 1 и не более 2шт., визитка не менее  1 и не более 2шт. Материал: пластмасса цветная. Упаковка: пакет. Размер упаковки: не менее 20х17х6 и не более 22х19х8см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6E3FB2" w:rsidRPr="006E3FB2" w:rsidTr="006E3FB2">
        <w:trPr>
          <w:trHeight w:val="26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Игровой набор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Детский игровой набор для сюжетно-ролевой игры. </w:t>
            </w:r>
            <w:proofErr w:type="gram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комплект должно  входит: мазь, спрей, очки, термометр, шприц, ларингоскоп, молоток, лопатка окулиста, тонометр, таблетки круглые, таблетки овальные, скальпель, фонендоскоп, визитка доктора, рецепты.</w:t>
            </w:r>
            <w:proofErr w:type="gram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Материал: пластмасса цветная. Упаковка: сумка ПВХ. Размер упаковки: не менее 18х13,5х9 и не более 20х15х11см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6E3FB2" w:rsidRPr="006E3FB2" w:rsidTr="006E3FB2">
        <w:trPr>
          <w:trHeight w:val="38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Игрушка кукла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Детская игрушка-кукла пластмассовая с прошивными волосами. В комплект одежды должно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входить</w:t>
            </w:r>
            <w:proofErr w:type="gram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:ф</w:t>
            </w:r>
            <w:proofErr w:type="gram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утболка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термоаппликацией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Алмазик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», пышная юбка в сборку, трусики, на ногах кроссовки. Все элементы одежды легко снимаются и надеваются. Высота куклы не менее  30  и не более 33см. Глаза вставные закрывающиеся. Ручки и голова  должны быть выполнены из эластичного, приятного на ощупь винила, а туловище и ноги из пластмассы. Упаковка: картонная коробка.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6E3FB2" w:rsidRPr="006E3FB2" w:rsidTr="006E3FB2">
        <w:trPr>
          <w:trHeight w:val="38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Игрушка кукла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Детская игрушка-кукла пластмассовая с прошивными волосами. В комплект одежды должно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входитьь</w:t>
            </w:r>
            <w:proofErr w:type="gram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:ф</w:t>
            </w:r>
            <w:proofErr w:type="gram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лисовый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свитшот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термоаппликацией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«Мороженка», юбка из атласного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термосинтепона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колготки, повязка на голову, трусики,  на ногах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туфельки.туфли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Все элементы одежды должны  легко сниматься и надеваться. Высота куклы  не менее 305 и не более 320мм. Руки и голова выполнены из эластичного, приятного на ощупь винила, а туловище и ноги из пластмассы. Упаковка: картонная коробка.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6E3FB2" w:rsidRPr="006E3FB2" w:rsidTr="006E3FB2">
        <w:trPr>
          <w:trHeight w:val="33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Игрушка кукла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Детская игрушка должна быть кукла пластмассовая выполнена в виде пупса-девочки. В комплект одежды  должно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входитьь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 трикотажные ползунки и шапочка. Все элементы одежды  должны легко сниматься и надеваться. Высота куклы не менее  200 и не более 220 мм. Куклу можно купать, так как у неё вставные не закрывающиеся глазки, рельефный кукольный паричок. Кукла полностью выполнена из  эластичного, приятного на ощупь винила. Упаковка: картонная коробка.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6E3FB2" w:rsidRPr="006E3FB2" w:rsidTr="006E3FB2">
        <w:trPr>
          <w:trHeight w:val="28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Игрушка кукла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Детская игрушка-кукла в виде пупса мальчика. Куклу можно купать, так как у неё вставные не закрывающиеся глазки, рельефный кукольный паричок и нет звукового устройства. В комплект с куклой должно входить: ванночка, утенок, халатик и банные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принадлежности</w:t>
            </w:r>
            <w:proofErr w:type="gram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ысота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не менее  22  не более  24 см. Кукла полностью  выполнены из эластичного приятного на ощупь винила.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6E3FB2" w:rsidRPr="006E3FB2" w:rsidTr="006E3FB2">
        <w:trPr>
          <w:trHeight w:val="33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Игрушка кукла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Детская игрушка-кукла пластмассовая выполнена в виде пупса-девочки. В комплект одежды должно  входить:  блузка из трикотажного полотна, брюки из трикотажного полотна, , шапка из трикотажного полотна, трикотажные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носочки</w:t>
            </w:r>
            <w:proofErr w:type="gram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элементы одежды  должны легко сниматься и надеваться. Высота куклы  не менее 30 и не более 33см.  Кукла полностью выполнена из эластичного приятного на ощупь винила. Упаковка: картонная коробка.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6E3FB2" w:rsidRPr="006E3FB2" w:rsidTr="006E3FB2">
        <w:trPr>
          <w:trHeight w:val="14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Детский мяч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Детская игрушка в виде мяча. Мяч  должен быть с изображением персонажей мультфильма "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Смешарики</w:t>
            </w:r>
            <w:proofErr w:type="spellEnd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".  Диаметр мяча не менее 23 и не более 25см. Материал: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пвх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6E3FB2" w:rsidRPr="006E3FB2" w:rsidTr="006E3FB2">
        <w:trPr>
          <w:trHeight w:val="12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Детский мяч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GoBack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Детская игрушка в виде мяча. Мяч  должен быть с изображением персонажей мультфильма "Тима и Тома".  </w:t>
            </w:r>
            <w:bookmarkEnd w:id="0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Диаметр мяча не менее 23 и не более 25см. Материал: </w:t>
            </w:r>
            <w:proofErr w:type="spellStart"/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пвх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FB2" w:rsidRPr="006E3FB2" w:rsidRDefault="006E3FB2" w:rsidP="006E3F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E3F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</w:tbl>
    <w:p w:rsidR="009E2AB2" w:rsidRPr="009E2AB2" w:rsidRDefault="009E2AB2" w:rsidP="00023FD3">
      <w:pPr>
        <w:widowControl w:val="0"/>
        <w:spacing w:after="0" w:line="240" w:lineRule="auto"/>
        <w:rPr>
          <w:rFonts w:ascii="Times New Roman" w:eastAsia="MS Mincho" w:hAnsi="Times New Roman" w:cs="Times New Roman"/>
          <w:b/>
          <w:lang w:eastAsia="ru-RU"/>
        </w:rPr>
      </w:pPr>
    </w:p>
    <w:sectPr w:rsidR="009E2AB2" w:rsidRPr="009E2AB2" w:rsidSect="006607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ED4"/>
    <w:rsid w:val="00023FD3"/>
    <w:rsid w:val="00026C97"/>
    <w:rsid w:val="000B44A7"/>
    <w:rsid w:val="0010399B"/>
    <w:rsid w:val="001072E5"/>
    <w:rsid w:val="00156522"/>
    <w:rsid w:val="00176CA8"/>
    <w:rsid w:val="00197639"/>
    <w:rsid w:val="001C6150"/>
    <w:rsid w:val="00206AA6"/>
    <w:rsid w:val="0024088F"/>
    <w:rsid w:val="00241ED4"/>
    <w:rsid w:val="0025168F"/>
    <w:rsid w:val="00271865"/>
    <w:rsid w:val="00286FA6"/>
    <w:rsid w:val="002B0633"/>
    <w:rsid w:val="0031696A"/>
    <w:rsid w:val="00342C4F"/>
    <w:rsid w:val="003A6728"/>
    <w:rsid w:val="00410F7A"/>
    <w:rsid w:val="004456E2"/>
    <w:rsid w:val="0045741C"/>
    <w:rsid w:val="00473FF3"/>
    <w:rsid w:val="004751BC"/>
    <w:rsid w:val="00541881"/>
    <w:rsid w:val="0054476E"/>
    <w:rsid w:val="005642A9"/>
    <w:rsid w:val="005731C6"/>
    <w:rsid w:val="005D3729"/>
    <w:rsid w:val="00610EE4"/>
    <w:rsid w:val="00644190"/>
    <w:rsid w:val="00660731"/>
    <w:rsid w:val="00676485"/>
    <w:rsid w:val="00691E78"/>
    <w:rsid w:val="006A5C04"/>
    <w:rsid w:val="006B4BC5"/>
    <w:rsid w:val="006E3FB2"/>
    <w:rsid w:val="007169E6"/>
    <w:rsid w:val="00725461"/>
    <w:rsid w:val="007478B5"/>
    <w:rsid w:val="007E5865"/>
    <w:rsid w:val="008133B1"/>
    <w:rsid w:val="00825105"/>
    <w:rsid w:val="008C2300"/>
    <w:rsid w:val="008D3887"/>
    <w:rsid w:val="009241B3"/>
    <w:rsid w:val="0095460E"/>
    <w:rsid w:val="009E2AB2"/>
    <w:rsid w:val="00A238ED"/>
    <w:rsid w:val="00A4351C"/>
    <w:rsid w:val="00AA6B27"/>
    <w:rsid w:val="00AD2A67"/>
    <w:rsid w:val="00C768BB"/>
    <w:rsid w:val="00CA5A40"/>
    <w:rsid w:val="00CC34AC"/>
    <w:rsid w:val="00D14633"/>
    <w:rsid w:val="00D661E9"/>
    <w:rsid w:val="00DF5FA2"/>
    <w:rsid w:val="00E44BB6"/>
    <w:rsid w:val="00E47E6D"/>
    <w:rsid w:val="00E617A6"/>
    <w:rsid w:val="00EE22B3"/>
    <w:rsid w:val="00EF394C"/>
    <w:rsid w:val="00F04A7B"/>
    <w:rsid w:val="00F4002A"/>
    <w:rsid w:val="00F42A56"/>
    <w:rsid w:val="00F63879"/>
    <w:rsid w:val="00F7384D"/>
    <w:rsid w:val="00FF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E2AB2"/>
  </w:style>
  <w:style w:type="paragraph" w:styleId="a3">
    <w:name w:val="Normal (Web)"/>
    <w:basedOn w:val="a"/>
    <w:uiPriority w:val="99"/>
    <w:unhideWhenUsed/>
    <w:rsid w:val="002B0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4"/>
    <w:uiPriority w:val="59"/>
    <w:rsid w:val="002B063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2B0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E2AB2"/>
  </w:style>
  <w:style w:type="paragraph" w:styleId="a3">
    <w:name w:val="Normal (Web)"/>
    <w:basedOn w:val="a"/>
    <w:uiPriority w:val="99"/>
    <w:unhideWhenUsed/>
    <w:rsid w:val="002B0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4"/>
    <w:uiPriority w:val="59"/>
    <w:rsid w:val="002B063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2B0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7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User_Buh</dc:creator>
  <cp:lastModifiedBy>RePack by Diakov</cp:lastModifiedBy>
  <cp:revision>4</cp:revision>
  <dcterms:created xsi:type="dcterms:W3CDTF">2026-07-08T09:38:00Z</dcterms:created>
  <dcterms:modified xsi:type="dcterms:W3CDTF">2026-07-08T10:23:00Z</dcterms:modified>
</cp:coreProperties>
</file>