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612311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</w:t>
      </w:r>
      <w:r w:rsidR="00544C9C" w:rsidRPr="00612311">
        <w:rPr>
          <w:color w:val="000000" w:themeColor="text1"/>
        </w:rPr>
        <w:t>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6A0362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2311">
        <w:rPr>
          <w:rFonts w:ascii="Times New Roman" w:hAnsi="Times New Roman" w:cs="Times New Roman"/>
          <w:sz w:val="24"/>
          <w:szCs w:val="24"/>
        </w:rPr>
        <w:t>1) метод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, в</w:t>
      </w:r>
      <w:r w:rsidRPr="00D03BCA">
        <w:rPr>
          <w:rFonts w:ascii="Times New Roman" w:hAnsi="Times New Roman" w:cs="Times New Roman"/>
        </w:rPr>
        <w:t xml:space="preserve"> соответствии с п.2 ч.1 ст.22 Федерального закона от 05.04.2013 N 44-ФЗ «О </w:t>
      </w:r>
      <w:r w:rsidRPr="000F589A">
        <w:rPr>
          <w:rFonts w:ascii="Times New Roman" w:hAnsi="Times New Roman" w:cs="Times New Roman"/>
          <w:sz w:val="24"/>
          <w:szCs w:val="24"/>
        </w:rPr>
        <w:t>контрактной системе в сфере закупок товаров, работ, услуг для обеспечения государственных и муниципальных нужд</w:t>
      </w:r>
      <w:r w:rsidRPr="006A0362">
        <w:rPr>
          <w:rFonts w:ascii="Times New Roman" w:hAnsi="Times New Roman" w:cs="Times New Roman"/>
          <w:sz w:val="24"/>
          <w:szCs w:val="24"/>
        </w:rPr>
        <w:t xml:space="preserve">». 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</w:t>
      </w:r>
      <w:bookmarkStart w:id="0" w:name="_GoBack"/>
      <w:bookmarkEnd w:id="0"/>
      <w:r w:rsidRPr="006A0362">
        <w:rPr>
          <w:rFonts w:ascii="Times New Roman" w:hAnsi="Times New Roman" w:cs="Times New Roman"/>
          <w:sz w:val="24"/>
          <w:szCs w:val="24"/>
        </w:rPr>
        <w:t>из р</w:t>
      </w:r>
      <w:r w:rsidRPr="006A0362">
        <w:rPr>
          <w:rFonts w:ascii="Times New Roman" w:hAnsi="Times New Roman" w:cs="Times New Roman"/>
          <w:bCs/>
          <w:sz w:val="24"/>
          <w:szCs w:val="24"/>
        </w:rPr>
        <w:t>еестра товаров для обеспечения нужд Санкт</w:t>
      </w:r>
      <w:r w:rsidRPr="006A0362">
        <w:rPr>
          <w:rFonts w:ascii="Times New Roman" w:hAnsi="Times New Roman" w:cs="Times New Roman"/>
          <w:bCs/>
          <w:sz w:val="24"/>
          <w:szCs w:val="24"/>
        </w:rPr>
        <w:noBreakHyphen/>
        <w:t>Петербурга.</w:t>
      </w:r>
    </w:p>
    <w:p w:rsidR="00612311" w:rsidRPr="006A036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A0362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A036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A0362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A036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A0362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4A78C0" w:rsidRPr="006A0362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0362">
        <w:rPr>
          <w:rFonts w:ascii="Times New Roman" w:hAnsi="Times New Roman" w:cs="Times New Roman"/>
          <w:sz w:val="24"/>
          <w:szCs w:val="24"/>
        </w:rPr>
        <w:t>2</w:t>
      </w:r>
      <w:r w:rsidR="00EA5B99" w:rsidRPr="006A0362">
        <w:rPr>
          <w:rFonts w:ascii="Times New Roman" w:hAnsi="Times New Roman" w:cs="Times New Roman"/>
          <w:sz w:val="24"/>
          <w:szCs w:val="24"/>
        </w:rPr>
        <w:t>) нормативный метод</w:t>
      </w:r>
      <w:r w:rsidR="004A78C0" w:rsidRPr="006A0362">
        <w:rPr>
          <w:rFonts w:ascii="Times New Roman" w:hAnsi="Times New Roman" w:cs="Times New Roman"/>
          <w:sz w:val="24"/>
          <w:szCs w:val="24"/>
        </w:rPr>
        <w:t>.</w:t>
      </w:r>
    </w:p>
    <w:p w:rsidR="00EA5B99" w:rsidRPr="004A78C0" w:rsidRDefault="004A78C0" w:rsidP="004A78C0">
      <w:pPr>
        <w:pStyle w:val="1"/>
        <w:autoSpaceDE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0362">
        <w:rPr>
          <w:rFonts w:ascii="Times New Roman" w:hAnsi="Times New Roman" w:cs="Arial"/>
          <w:color w:val="000000"/>
          <w:sz w:val="24"/>
          <w:szCs w:val="24"/>
        </w:rPr>
        <w:t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</w:t>
      </w:r>
      <w:proofErr w:type="gramEnd"/>
      <w:r w:rsidRPr="006A0362">
        <w:rPr>
          <w:rFonts w:ascii="Times New Roman" w:hAnsi="Times New Roman" w:cs="Arial"/>
          <w:color w:val="000000"/>
          <w:sz w:val="24"/>
          <w:szCs w:val="24"/>
        </w:rPr>
        <w:t xml:space="preserve">, услуг)», распоряжением Комитета по </w:t>
      </w:r>
      <w:proofErr w:type="gramStart"/>
      <w:r w:rsidRPr="006A0362">
        <w:rPr>
          <w:rFonts w:ascii="Times New Roman" w:hAnsi="Times New Roman" w:cs="Arial"/>
          <w:color w:val="000000"/>
          <w:sz w:val="24"/>
          <w:szCs w:val="24"/>
        </w:rPr>
        <w:t>государственному</w:t>
      </w:r>
      <w:proofErr w:type="gramEnd"/>
      <w:r w:rsidRPr="006A0362">
        <w:rPr>
          <w:rFonts w:ascii="Times New Roman" w:hAnsi="Times New Roman" w:cs="Arial"/>
          <w:color w:val="000000"/>
          <w:sz w:val="24"/>
          <w:szCs w:val="24"/>
        </w:rPr>
        <w:t xml:space="preserve">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</w:t>
      </w:r>
      <w:r w:rsidRPr="004A78C0">
        <w:rPr>
          <w:rFonts w:ascii="Times New Roman" w:hAnsi="Times New Roman" w:cs="Arial"/>
          <w:color w:val="000000"/>
          <w:sz w:val="24"/>
          <w:szCs w:val="24"/>
        </w:rPr>
        <w:t xml:space="preserve"> цен) отдельных видов товаров, работ, услуг"</w:t>
      </w:r>
      <w:r>
        <w:rPr>
          <w:rFonts w:ascii="Times New Roman" w:hAnsi="Times New Roman" w:cs="Arial"/>
          <w:color w:val="000000"/>
          <w:sz w:val="24"/>
          <w:szCs w:val="24"/>
        </w:rPr>
        <w:t>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805"/>
        <w:gridCol w:w="2039"/>
        <w:gridCol w:w="853"/>
        <w:gridCol w:w="1035"/>
        <w:gridCol w:w="1049"/>
        <w:gridCol w:w="1049"/>
        <w:gridCol w:w="1049"/>
        <w:gridCol w:w="1312"/>
        <w:gridCol w:w="1287"/>
        <w:gridCol w:w="1020"/>
        <w:gridCol w:w="642"/>
        <w:gridCol w:w="1094"/>
        <w:gridCol w:w="1888"/>
      </w:tblGrid>
      <w:tr w:rsidR="009C2D13" w:rsidRPr="009C2D13" w:rsidTr="009C2D13">
        <w:trPr>
          <w:trHeight w:val="570"/>
        </w:trPr>
        <w:tc>
          <w:tcPr>
            <w:tcW w:w="3330" w:type="dxa"/>
            <w:gridSpan w:val="3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9C2D13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888" w:type="dxa"/>
            <w:gridSpan w:val="2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9C2D13">
              <w:rPr>
                <w:b/>
                <w:bCs/>
                <w:color w:val="000000"/>
                <w:sz w:val="20"/>
                <w:szCs w:val="20"/>
              </w:rPr>
              <w:t xml:space="preserve">327 353,73  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4" w:type="dxa"/>
            <w:shd w:val="clear" w:color="000000" w:fill="FFFFFF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9C2D13" w:rsidRPr="009C2D13" w:rsidTr="009C2D13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C2D13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805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№ специфик.</w:t>
            </w:r>
          </w:p>
        </w:tc>
        <w:tc>
          <w:tcPr>
            <w:tcW w:w="203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Столбец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Источник №1 КП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Источник №2 КП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312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2C2D2E"/>
                <w:sz w:val="18"/>
                <w:szCs w:val="18"/>
              </w:rPr>
            </w:pPr>
            <w:r w:rsidRPr="009C2D13">
              <w:rPr>
                <w:color w:val="2C2D2E"/>
                <w:sz w:val="18"/>
                <w:szCs w:val="18"/>
              </w:rPr>
              <w:t>Распоряжение КГЗ Санкт-Петербурга от 31.05.2018 № 100-р</w:t>
            </w:r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Реестр товаров для обеспечения нужд Санкт-Петербурга за 2 квартал 2026 года</w:t>
            </w:r>
          </w:p>
        </w:tc>
        <w:tc>
          <w:tcPr>
            <w:tcW w:w="1020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Прянятая цена</w:t>
            </w:r>
          </w:p>
        </w:tc>
        <w:tc>
          <w:tcPr>
            <w:tcW w:w="642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094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  <w:tc>
          <w:tcPr>
            <w:tcW w:w="1888" w:type="dxa"/>
            <w:shd w:val="clear" w:color="F79646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9C2D13">
              <w:rPr>
                <w:b/>
                <w:bCs/>
                <w:color w:val="0D0D0D"/>
                <w:sz w:val="20"/>
                <w:szCs w:val="20"/>
              </w:rPr>
              <w:t>Код ресурса по 100-р/ реестр цен/ Мониторинг цен</w:t>
            </w:r>
          </w:p>
        </w:tc>
      </w:tr>
      <w:tr w:rsidR="009C2D13" w:rsidRPr="009C2D13" w:rsidTr="009C2D13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5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9C2D1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9C2D1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9C2D1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9C2D1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312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9C2D1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9C2D1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9C2D1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20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4" w:type="dxa"/>
            <w:shd w:val="clear" w:color="000000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8" w:type="dxa"/>
            <w:shd w:val="clear" w:color="F79646" w:fill="FCD5B4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9C2D13">
              <w:rPr>
                <w:b/>
                <w:bCs/>
                <w:color w:val="0D0D0D"/>
                <w:sz w:val="20"/>
                <w:szCs w:val="20"/>
              </w:rPr>
              <w:t> </w:t>
            </w:r>
          </w:p>
        </w:tc>
      </w:tr>
      <w:tr w:rsidR="009C2D13" w:rsidRPr="009C2D13" w:rsidTr="009C2D13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651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Скобы для степлера, №23/6 (30 л)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упак.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60,76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61,47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59,62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59,62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59,62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25.93.14.140/25.99.23.000-00000015</w:t>
            </w:r>
          </w:p>
        </w:tc>
      </w:tr>
      <w:tr w:rsidR="009C2D13" w:rsidRPr="009C2D13" w:rsidTr="009C2D13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695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Наперсток серебро размер 10 мм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4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193,89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191,71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187,20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187,20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748,80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15.12.12.210-00000002</w:t>
            </w:r>
          </w:p>
        </w:tc>
      </w:tr>
      <w:tr w:rsidR="009C2D13" w:rsidRPr="009C2D13" w:rsidTr="009C2D13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697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 xml:space="preserve">Нитевдеватель ручной 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57,33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57,33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114,66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25.99.29.190-018</w:t>
            </w:r>
          </w:p>
        </w:tc>
      </w:tr>
      <w:tr w:rsidR="009C2D13" w:rsidRPr="009C2D13" w:rsidTr="009C2D13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686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Настольный скульптурный станок Басти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10 466,73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10 401,67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10 206,00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10 206,00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10 206,00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16.29.14.190</w:t>
            </w:r>
          </w:p>
        </w:tc>
      </w:tr>
      <w:tr w:rsidR="009C2D13" w:rsidRPr="009C2D13" w:rsidTr="009C2D13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696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Ручные иглы универсальные  12 шт.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248,91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254,25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246,60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246,60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493,20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25.93.18.120</w:t>
            </w:r>
          </w:p>
        </w:tc>
      </w:tr>
      <w:tr w:rsidR="009C2D13" w:rsidRPr="009C2D13" w:rsidTr="009C2D13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529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Комплект таблиц "Кулинария (20 табл.). (Материал  картон)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3 843,15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3 776,33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3 735,38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3 735,38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3 735,38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32.99.53.199</w:t>
            </w:r>
          </w:p>
        </w:tc>
      </w:tr>
      <w:tr w:rsidR="009C2D13" w:rsidRPr="009C2D13" w:rsidTr="009C2D13">
        <w:trPr>
          <w:trHeight w:val="1020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664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Учебное пособие. Картонажно-переплетное дело. 8-9 и профильные классы образовательных учреждений VIII вида.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8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2 826,61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2 839,66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2 773,80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2 773,80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22 190,40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58.11.11.000</w:t>
            </w:r>
          </w:p>
        </w:tc>
      </w:tr>
      <w:tr w:rsidR="009C2D13" w:rsidRPr="009C2D13" w:rsidTr="009C2D13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643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Стенды "Правила по технике безопасности в учебной мастерской картонажного дела и полиграфии"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комп.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8 004,33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8 004,33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8 004,33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32.99.53.199-011</w:t>
            </w:r>
          </w:p>
        </w:tc>
      </w:tr>
      <w:tr w:rsidR="009C2D13" w:rsidRPr="009C2D13" w:rsidTr="009C2D13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644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Стенд Инструкция безопасности на уроках труда №1, 0,7x1 м, без карманов</w:t>
            </w:r>
            <w:r w:rsidRPr="009C2D13">
              <w:rPr>
                <w:color w:val="000000"/>
                <w:sz w:val="20"/>
                <w:szCs w:val="20"/>
              </w:rPr>
              <w:br/>
              <w:t>Стенд информационный тип 3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8 004,33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8 004,33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8 004,33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32.99.53.199-011</w:t>
            </w:r>
          </w:p>
        </w:tc>
      </w:tr>
      <w:tr w:rsidR="009C2D13" w:rsidRPr="009C2D13" w:rsidTr="009C2D13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645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Стенд Охрана труда на рабочем месте швейное производство</w:t>
            </w:r>
            <w:r w:rsidRPr="009C2D13">
              <w:rPr>
                <w:color w:val="000000"/>
                <w:sz w:val="20"/>
                <w:szCs w:val="20"/>
              </w:rPr>
              <w:br/>
              <w:t>Стенд информационный тип 3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8 004,33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8 004,33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8 004,33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32.99.53.199-011</w:t>
            </w:r>
          </w:p>
        </w:tc>
      </w:tr>
      <w:tr w:rsidR="009C2D13" w:rsidRPr="009C2D13" w:rsidTr="009C2D13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646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Стенд информационный тип 3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8 004,33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8 004,33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16 008,66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32.99.53.199-011</w:t>
            </w:r>
          </w:p>
        </w:tc>
      </w:tr>
      <w:tr w:rsidR="009C2D13" w:rsidRPr="009C2D13" w:rsidTr="009C2D13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701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Комплект плакатов Основы технологии швейного производства (20 шт.)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комп.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23 203,49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23 340,77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22 842,00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22 842,00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22 842,00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32.99.53.190</w:t>
            </w:r>
          </w:p>
        </w:tc>
      </w:tr>
      <w:tr w:rsidR="009C2D13" w:rsidRPr="009C2D13" w:rsidTr="009C2D13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776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Стенд информационный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8 195,37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8 195,37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122 930,55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32.99.53.199-010</w:t>
            </w:r>
          </w:p>
        </w:tc>
      </w:tr>
      <w:tr w:rsidR="009C2D13" w:rsidRPr="009C2D13" w:rsidTr="009C2D13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780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Доска аудиторная (Доска магнитно-маркерная тип 9)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32 979,25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32 979,25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65 958,50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32.99.53.139-037</w:t>
            </w:r>
          </w:p>
        </w:tc>
      </w:tr>
      <w:tr w:rsidR="009C2D13" w:rsidRPr="009C2D13" w:rsidTr="009C2D13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865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Тележка для перевозки спортивных снарядов, универсальная</w:t>
            </w:r>
            <w:r w:rsidRPr="009C2D13">
              <w:rPr>
                <w:color w:val="000000"/>
                <w:sz w:val="20"/>
                <w:szCs w:val="20"/>
              </w:rPr>
              <w:br/>
              <w:t>Тележка для перевозки матов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13 186,72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13 186,72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13 186,72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32.30.14.119-043</w:t>
            </w:r>
          </w:p>
        </w:tc>
      </w:tr>
      <w:tr w:rsidR="009C2D13" w:rsidRPr="009C2D13" w:rsidTr="009C2D13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0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866</w:t>
            </w:r>
          </w:p>
        </w:tc>
        <w:tc>
          <w:tcPr>
            <w:tcW w:w="2039" w:type="dxa"/>
            <w:shd w:val="clear" w:color="auto" w:fill="auto"/>
            <w:hideMark/>
          </w:tcPr>
          <w:p w:rsidR="009C2D13" w:rsidRPr="009C2D13" w:rsidRDefault="009C2D13" w:rsidP="009C2D1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Подставка под гантели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9C2D13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24 866,25</w:t>
            </w:r>
          </w:p>
        </w:tc>
        <w:tc>
          <w:tcPr>
            <w:tcW w:w="1020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24 866,25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9C2D13">
              <w:rPr>
                <w:color w:val="000000"/>
                <w:sz w:val="20"/>
                <w:szCs w:val="20"/>
              </w:rPr>
              <w:t>24 866,25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9C2D13" w:rsidRPr="009C2D13" w:rsidRDefault="009C2D13" w:rsidP="009C2D13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9C2D13">
              <w:rPr>
                <w:sz w:val="20"/>
                <w:szCs w:val="20"/>
              </w:rPr>
              <w:t>32.30.14.129-009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B6852"/>
    <w:rsid w:val="000E358F"/>
    <w:rsid w:val="000F589A"/>
    <w:rsid w:val="00166213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6517D"/>
    <w:rsid w:val="00674C9A"/>
    <w:rsid w:val="006A0362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C2D13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10</cp:revision>
  <cp:lastPrinted>2022-01-26T07:23:00Z</cp:lastPrinted>
  <dcterms:created xsi:type="dcterms:W3CDTF">2026-06-23T07:10:00Z</dcterms:created>
  <dcterms:modified xsi:type="dcterms:W3CDTF">2026-06-30T13:39:00Z</dcterms:modified>
</cp:coreProperties>
</file>