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C771F" w14:textId="77777777" w:rsidR="00F87EA4" w:rsidRPr="00361543" w:rsidRDefault="00F87EA4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  <w:r w:rsidRPr="00361543">
        <w:rPr>
          <w:rFonts w:ascii="Times New Roman" w:hAnsi="Times New Roman"/>
          <w:b/>
          <w:bCs/>
          <w:lang w:eastAsia="en-US"/>
        </w:rPr>
        <w:t>Обоснование начальной (максимальной) цены контракта</w:t>
      </w:r>
    </w:p>
    <w:p w14:paraId="65E2910A" w14:textId="77777777" w:rsidR="00C7274B" w:rsidRPr="00361543" w:rsidRDefault="00C7274B" w:rsidP="00C7274B">
      <w:pPr>
        <w:suppressAutoHyphens/>
        <w:spacing w:after="0" w:line="240" w:lineRule="auto"/>
        <w:jc w:val="center"/>
        <w:outlineLvl w:val="1"/>
        <w:rPr>
          <w:rFonts w:ascii="Times New Roman" w:hAnsi="Times New Roman"/>
          <w:b/>
          <w:bCs/>
          <w:lang w:eastAsia="en-US"/>
        </w:rPr>
      </w:pPr>
    </w:p>
    <w:p w14:paraId="3FE30FFD" w14:textId="77777777" w:rsidR="00F87EA4" w:rsidRPr="00361543" w:rsidRDefault="00F87EA4" w:rsidP="00F87EA4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1. НМЦК сформирована Заказчиком методом сопоставимых рыночных цен (анализа рынка) на основании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ст</w:t>
      </w:r>
      <w:r w:rsidRPr="00361543">
        <w:rPr>
          <w:rFonts w:ascii="Times New Roman" w:hAnsi="Times New Roman"/>
          <w:bCs/>
          <w:color w:val="000000"/>
        </w:rPr>
        <w:t>.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22 Федерального закона </w:t>
      </w:r>
      <w:r w:rsidRPr="00361543">
        <w:rPr>
          <w:rFonts w:ascii="Times New Roman" w:hAnsi="Times New Roman"/>
          <w:bCs/>
          <w:color w:val="000000"/>
        </w:rPr>
        <w:br/>
        <w:t>№</w:t>
      </w:r>
      <w:r w:rsidRPr="00361543">
        <w:rPr>
          <w:rFonts w:ascii="Times New Roman" w:hAnsi="Times New Roman"/>
          <w:bCs/>
          <w:color w:val="000000"/>
          <w:lang w:val="x-none"/>
        </w:rPr>
        <w:t xml:space="preserve"> 44-ФЗ и методических рекомендаций, утвержденных приказом Министерства экономического развития </w:t>
      </w:r>
      <w:r w:rsidRPr="00361543">
        <w:rPr>
          <w:rFonts w:ascii="Times New Roman" w:hAnsi="Times New Roman"/>
          <w:bCs/>
          <w:color w:val="000000"/>
        </w:rPr>
        <w:t xml:space="preserve">РФ </w:t>
      </w:r>
      <w:r w:rsidRPr="00361543">
        <w:rPr>
          <w:rFonts w:ascii="Times New Roman" w:hAnsi="Times New Roman"/>
          <w:bCs/>
          <w:color w:val="000000"/>
          <w:lang w:val="x-none"/>
        </w:rPr>
        <w:t>от 02.10.2013 № 567</w:t>
      </w:r>
      <w:r w:rsidR="00C10B0F" w:rsidRPr="00361543">
        <w:rPr>
          <w:rFonts w:ascii="Times New Roman" w:hAnsi="Times New Roman"/>
          <w:bCs/>
          <w:color w:val="000000"/>
        </w:rPr>
        <w:t xml:space="preserve"> (далее – Приказ № 567)</w:t>
      </w:r>
      <w:r w:rsidRPr="00361543">
        <w:rPr>
          <w:rFonts w:ascii="Times New Roman" w:hAnsi="Times New Roman"/>
          <w:bCs/>
          <w:color w:val="000000"/>
        </w:rPr>
        <w:t xml:space="preserve"> </w:t>
      </w:r>
      <w:r w:rsidRPr="00361543">
        <w:rPr>
          <w:rFonts w:ascii="Times New Roman" w:hAnsi="Times New Roman"/>
        </w:rPr>
        <w:t>с учетом расходов на</w:t>
      </w:r>
      <w:r w:rsidR="00460C7F" w:rsidRPr="00361543">
        <w:rPr>
          <w:rFonts w:ascii="Times New Roman" w:hAnsi="Times New Roman"/>
        </w:rPr>
        <w:t xml:space="preserve"> перевозку до места назначения, страхование, уплату таможенных пошлин, налогов</w:t>
      </w:r>
      <w:r w:rsidRPr="00361543">
        <w:rPr>
          <w:rFonts w:ascii="Times New Roman" w:hAnsi="Times New Roman"/>
        </w:rPr>
        <w:t xml:space="preserve"> и других обязательных платежей</w:t>
      </w:r>
      <w:r w:rsidR="00460C7F" w:rsidRPr="00361543">
        <w:rPr>
          <w:rFonts w:ascii="Times New Roman" w:hAnsi="Times New Roman"/>
        </w:rPr>
        <w:t>, в том числе НДС</w:t>
      </w:r>
      <w:r w:rsidRPr="00361543">
        <w:rPr>
          <w:rFonts w:ascii="Times New Roman" w:hAnsi="Times New Roman"/>
        </w:rPr>
        <w:t>.</w:t>
      </w:r>
    </w:p>
    <w:p w14:paraId="04E93135" w14:textId="77777777" w:rsidR="00F87EA4" w:rsidRPr="00361543" w:rsidRDefault="00F87EA4" w:rsidP="00F87EA4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361543">
        <w:rPr>
          <w:rFonts w:ascii="Times New Roman" w:hAnsi="Times New Roman"/>
        </w:rPr>
        <w:t>2. Для определения НМЦК проведен мониторинг</w:t>
      </w:r>
      <w:r w:rsidR="00C10B0F" w:rsidRPr="00361543">
        <w:rPr>
          <w:rFonts w:ascii="Times New Roman" w:hAnsi="Times New Roman"/>
        </w:rPr>
        <w:t xml:space="preserve"> в соответствие с п. 3.7 Приказа № 567:</w:t>
      </w:r>
    </w:p>
    <w:p w14:paraId="01117EFF" w14:textId="77777777" w:rsidR="00375FFE" w:rsidRPr="009874CB" w:rsidRDefault="00375FFE" w:rsidP="00375FFE">
      <w:pPr>
        <w:spacing w:after="0" w:line="240" w:lineRule="auto"/>
        <w:ind w:firstLine="567"/>
        <w:jc w:val="both"/>
        <w:rPr>
          <w:rFonts w:ascii="Times New Roman" w:hAnsi="Times New Roman"/>
          <w:u w:val="single"/>
        </w:rPr>
      </w:pPr>
      <w:r w:rsidRPr="009874CB">
        <w:rPr>
          <w:rFonts w:ascii="Times New Roman" w:hAnsi="Times New Roman"/>
          <w:u w:val="single"/>
        </w:rPr>
        <w:t>2.1.</w:t>
      </w:r>
      <w:r w:rsidRPr="009874CB">
        <w:rPr>
          <w:rFonts w:ascii="Times New Roman" w:hAnsi="Times New Roman"/>
          <w:bCs/>
          <w:u w:val="single"/>
        </w:rPr>
        <w:t xml:space="preserve"> Анализ цен идентичных (однородных) товаров (работ, услуг) в реестре контрактов, заключенных заказчиками (далее – Реестр контрактов)</w:t>
      </w:r>
    </w:p>
    <w:p w14:paraId="1741ADB8" w14:textId="77777777" w:rsidR="00375FFE" w:rsidRPr="009874CB" w:rsidRDefault="00CB75F2" w:rsidP="00CB75F2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>Проводился поиск и</w:t>
      </w:r>
      <w:r w:rsidR="00375FFE" w:rsidRPr="009874CB">
        <w:rPr>
          <w:rFonts w:ascii="Times New Roman" w:hAnsi="Times New Roman"/>
          <w:bCs/>
        </w:rPr>
        <w:t>дентичны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 xml:space="preserve"> (однородны</w:t>
      </w:r>
      <w:r w:rsidRPr="009874CB">
        <w:rPr>
          <w:rFonts w:ascii="Times New Roman" w:hAnsi="Times New Roman"/>
          <w:bCs/>
        </w:rPr>
        <w:t>х</w:t>
      </w:r>
      <w:r w:rsidR="00375FFE" w:rsidRPr="009874CB">
        <w:rPr>
          <w:rFonts w:ascii="Times New Roman" w:hAnsi="Times New Roman"/>
          <w:bCs/>
        </w:rPr>
        <w:t>) товар</w:t>
      </w:r>
      <w:r w:rsidRPr="009874CB">
        <w:rPr>
          <w:rFonts w:ascii="Times New Roman" w:hAnsi="Times New Roman"/>
          <w:bCs/>
        </w:rPr>
        <w:t>ов (работ, услуг</w:t>
      </w:r>
      <w:r w:rsidR="00375FFE" w:rsidRPr="009874CB">
        <w:rPr>
          <w:rFonts w:ascii="Times New Roman" w:hAnsi="Times New Roman"/>
          <w:bCs/>
        </w:rPr>
        <w:t xml:space="preserve">) </w:t>
      </w:r>
      <w:proofErr w:type="gramStart"/>
      <w:r w:rsidR="00375FFE" w:rsidRPr="009874CB">
        <w:rPr>
          <w:rFonts w:ascii="Times New Roman" w:hAnsi="Times New Roman"/>
          <w:bCs/>
        </w:rPr>
        <w:t>в  подсистеме</w:t>
      </w:r>
      <w:proofErr w:type="gramEnd"/>
      <w:r w:rsidR="00375FFE" w:rsidRPr="009874CB">
        <w:rPr>
          <w:rFonts w:ascii="Times New Roman" w:hAnsi="Times New Roman"/>
          <w:bCs/>
        </w:rPr>
        <w:t xml:space="preserve"> «Электронный магазин»</w:t>
      </w:r>
      <w:r w:rsidRPr="009874CB">
        <w:rPr>
          <w:rFonts w:ascii="Times New Roman" w:hAnsi="Times New Roman"/>
          <w:bCs/>
        </w:rPr>
        <w:t xml:space="preserve"> среди исполненных контрактов Заказчиков СПб.</w:t>
      </w:r>
      <w:r w:rsidR="00375FFE" w:rsidRPr="009874CB">
        <w:rPr>
          <w:rFonts w:ascii="Times New Roman" w:hAnsi="Times New Roman"/>
          <w:bCs/>
        </w:rPr>
        <w:t>:</w:t>
      </w:r>
    </w:p>
    <w:p w14:paraId="61CB912B" w14:textId="30125635" w:rsidR="00D13A7C" w:rsidRDefault="00D13A7C" w:rsidP="009874CB">
      <w:pPr>
        <w:spacing w:after="0" w:line="240" w:lineRule="auto"/>
        <w:ind w:firstLine="567"/>
        <w:rPr>
          <w:rFonts w:ascii="Times New Roman" w:hAnsi="Times New Roman"/>
        </w:rPr>
      </w:pPr>
      <w:r w:rsidRPr="009874CB">
        <w:rPr>
          <w:rFonts w:ascii="Times New Roman" w:hAnsi="Times New Roman"/>
        </w:rPr>
        <w:t>2.1.</w:t>
      </w:r>
      <w:r w:rsidR="008412B0">
        <w:rPr>
          <w:rFonts w:ascii="Times New Roman" w:hAnsi="Times New Roman"/>
        </w:rPr>
        <w:t>1</w:t>
      </w:r>
      <w:r w:rsidRPr="009874CB">
        <w:rPr>
          <w:rFonts w:ascii="Times New Roman" w:hAnsi="Times New Roman"/>
        </w:rPr>
        <w:t xml:space="preserve">. </w:t>
      </w:r>
      <w:hyperlink r:id="rId6" w:history="1">
        <w:r w:rsidR="004C592F" w:rsidRPr="008A30F7">
          <w:rPr>
            <w:rStyle w:val="aa"/>
            <w:rFonts w:ascii="Times New Roman" w:hAnsi="Times New Roman"/>
          </w:rPr>
          <w:t>https://estore.gz-spb.ru/contracts/electronicshop/sign/form/show/2716100/?backurl=L2NvbnRyYWN0cy9jYXRhbG9nL2NvbW1vbi8/cmVlc3RyTnVtYmVyPTIwMjUwMDU2ODA2NTQ</w:t>
        </w:r>
      </w:hyperlink>
      <w:r w:rsidR="004C592F" w:rsidRPr="004C592F">
        <w:rPr>
          <w:rFonts w:ascii="Times New Roman" w:hAnsi="Times New Roman"/>
        </w:rPr>
        <w:t>=</w:t>
      </w:r>
    </w:p>
    <w:p w14:paraId="598D0A71" w14:textId="77777777" w:rsidR="00D13A7C" w:rsidRPr="00A227ED" w:rsidRDefault="00D13A7C" w:rsidP="00D13A7C">
      <w:pPr>
        <w:widowControl w:val="0"/>
        <w:suppressAutoHyphens/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</w:rPr>
        <w:t xml:space="preserve">КОНТРАКТ </w:t>
      </w:r>
      <w:r w:rsidR="004C592F" w:rsidRPr="00A227ED">
        <w:rPr>
          <w:rFonts w:ascii="Times New Roman" w:hAnsi="Times New Roman"/>
          <w:bCs/>
        </w:rPr>
        <w:t xml:space="preserve">СПБ ГБУ "ЦЕНТР СПОРТА ПРИМОРСКОГО РАЙОНА" </w:t>
      </w:r>
      <w:r w:rsidRPr="009874CB">
        <w:rPr>
          <w:rFonts w:ascii="Times New Roman" w:hAnsi="Times New Roman"/>
          <w:bCs/>
        </w:rPr>
        <w:t xml:space="preserve">реестровый номер </w:t>
      </w:r>
      <w:r w:rsidR="004C592F" w:rsidRPr="00A227ED">
        <w:rPr>
          <w:rFonts w:ascii="Times New Roman" w:hAnsi="Times New Roman"/>
          <w:bCs/>
        </w:rPr>
        <w:t xml:space="preserve">6006325E00093 </w:t>
      </w:r>
      <w:r w:rsidRPr="009874CB">
        <w:rPr>
          <w:rFonts w:ascii="Times New Roman" w:hAnsi="Times New Roman"/>
          <w:bCs/>
        </w:rPr>
        <w:t xml:space="preserve">от </w:t>
      </w:r>
      <w:r w:rsidR="004C592F">
        <w:rPr>
          <w:rFonts w:ascii="Times New Roman" w:hAnsi="Times New Roman"/>
          <w:bCs/>
        </w:rPr>
        <w:t>10.11.</w:t>
      </w:r>
      <w:r w:rsidRPr="009874CB">
        <w:rPr>
          <w:rFonts w:ascii="Times New Roman" w:hAnsi="Times New Roman"/>
          <w:bCs/>
        </w:rPr>
        <w:t>2025:</w:t>
      </w:r>
    </w:p>
    <w:p w14:paraId="12D67981" w14:textId="77777777" w:rsidR="00A227ED" w:rsidRDefault="00A227ED" w:rsidP="004C592F">
      <w:pPr>
        <w:spacing w:after="0" w:line="240" w:lineRule="auto"/>
        <w:rPr>
          <w:rFonts w:ascii="Times New Roman" w:hAnsi="Times New Roman"/>
          <w:bCs/>
        </w:rPr>
      </w:pPr>
    </w:p>
    <w:p w14:paraId="49000548" w14:textId="77777777" w:rsidR="004C592F" w:rsidRPr="00A227ED" w:rsidRDefault="004C592F" w:rsidP="004C592F">
      <w:pPr>
        <w:spacing w:after="0" w:line="240" w:lineRule="auto"/>
        <w:rPr>
          <w:rFonts w:ascii="Times New Roman" w:hAnsi="Times New Roman"/>
          <w:bCs/>
        </w:rPr>
      </w:pPr>
      <w:r w:rsidRPr="00A227ED">
        <w:rPr>
          <w:rFonts w:ascii="Times New Roman" w:hAnsi="Times New Roman"/>
          <w:bCs/>
        </w:rPr>
        <w:t>Перечень позиций контракта</w:t>
      </w:r>
    </w:p>
    <w:tbl>
      <w:tblPr>
        <w:tblW w:w="5000" w:type="pct"/>
        <w:tblBorders>
          <w:top w:val="single" w:sz="6" w:space="0" w:color="29A1D3"/>
          <w:left w:val="single" w:sz="6" w:space="0" w:color="29A1D3"/>
          <w:bottom w:val="single" w:sz="6" w:space="0" w:color="29A1D3"/>
          <w:right w:val="single" w:sz="6" w:space="0" w:color="29A1D3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4"/>
        <w:gridCol w:w="1800"/>
        <w:gridCol w:w="1464"/>
        <w:gridCol w:w="760"/>
        <w:gridCol w:w="878"/>
        <w:gridCol w:w="823"/>
        <w:gridCol w:w="2009"/>
        <w:gridCol w:w="1486"/>
        <w:gridCol w:w="1359"/>
        <w:gridCol w:w="1116"/>
        <w:gridCol w:w="809"/>
        <w:gridCol w:w="881"/>
        <w:gridCol w:w="1261"/>
      </w:tblGrid>
      <w:tr w:rsidR="004C592F" w:rsidRPr="004C592F" w14:paraId="4F5C38EB" w14:textId="77777777" w:rsidTr="004C592F">
        <w:trPr>
          <w:tblHeader/>
        </w:trPr>
        <w:tc>
          <w:tcPr>
            <w:tcW w:w="15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20D77692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№</w:t>
            </w:r>
          </w:p>
        </w:tc>
        <w:tc>
          <w:tcPr>
            <w:tcW w:w="596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4EC8999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Наименование позиции</w:t>
            </w:r>
          </w:p>
        </w:tc>
        <w:tc>
          <w:tcPr>
            <w:tcW w:w="48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1675BCC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ОКПД2</w:t>
            </w:r>
          </w:p>
        </w:tc>
        <w:tc>
          <w:tcPr>
            <w:tcW w:w="25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753950D6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ККН</w:t>
            </w:r>
          </w:p>
        </w:tc>
        <w:tc>
          <w:tcPr>
            <w:tcW w:w="29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2DF16A2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КТРУ</w:t>
            </w:r>
          </w:p>
        </w:tc>
        <w:tc>
          <w:tcPr>
            <w:tcW w:w="27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337411A7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Код МНН</w:t>
            </w:r>
          </w:p>
        </w:tc>
        <w:tc>
          <w:tcPr>
            <w:tcW w:w="665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06D6147B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Характеристики товара</w:t>
            </w:r>
          </w:p>
        </w:tc>
        <w:tc>
          <w:tcPr>
            <w:tcW w:w="492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DDC59DF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Количество</w:t>
            </w:r>
          </w:p>
        </w:tc>
        <w:tc>
          <w:tcPr>
            <w:tcW w:w="450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97099C6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Единица измерения</w:t>
            </w:r>
          </w:p>
        </w:tc>
        <w:tc>
          <w:tcPr>
            <w:tcW w:w="369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FC83200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Цена за единицу (руб.)</w:t>
            </w:r>
          </w:p>
        </w:tc>
        <w:tc>
          <w:tcPr>
            <w:tcW w:w="26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5E32E125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НДС, %</w:t>
            </w:r>
          </w:p>
        </w:tc>
        <w:tc>
          <w:tcPr>
            <w:tcW w:w="291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60F43CA7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Итого (руб.)</w:t>
            </w:r>
          </w:p>
        </w:tc>
        <w:tc>
          <w:tcPr>
            <w:tcW w:w="417" w:type="pct"/>
            <w:tcBorders>
              <w:top w:val="nil"/>
              <w:left w:val="single" w:sz="6" w:space="0" w:color="29A1D3"/>
              <w:bottom w:val="single" w:sz="12" w:space="0" w:color="29A1D3"/>
              <w:right w:val="single" w:sz="6" w:space="0" w:color="29A1D3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14:paraId="14C7C84F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b/>
                <w:bCs/>
                <w:color w:val="54636A"/>
                <w:sz w:val="24"/>
                <w:szCs w:val="24"/>
              </w:rPr>
              <w:t>Гарантия</w:t>
            </w:r>
          </w:p>
        </w:tc>
      </w:tr>
      <w:tr w:rsidR="004C592F" w:rsidRPr="004C592F" w14:paraId="0D72E3B9" w14:textId="77777777" w:rsidTr="004C592F">
        <w:tc>
          <w:tcPr>
            <w:tcW w:w="15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0006E62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96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4B97655D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Сетка-рабица 45*45 (1,5*10)</w:t>
            </w:r>
          </w:p>
        </w:tc>
        <w:tc>
          <w:tcPr>
            <w:tcW w:w="48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A1890BB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25.93.13.112</w:t>
            </w:r>
          </w:p>
        </w:tc>
        <w:tc>
          <w:tcPr>
            <w:tcW w:w="25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6B7517A5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618FA40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07450C8C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5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EFEF92C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2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6AA1488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50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5E26F83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ШТ</w:t>
            </w:r>
          </w:p>
        </w:tc>
        <w:tc>
          <w:tcPr>
            <w:tcW w:w="369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2ADCC0B8" w14:textId="77777777" w:rsidR="004C592F" w:rsidRPr="004C592F" w:rsidRDefault="004C592F" w:rsidP="004C592F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2 464.00</w:t>
            </w:r>
          </w:p>
        </w:tc>
        <w:tc>
          <w:tcPr>
            <w:tcW w:w="26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71DA1B4C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91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57562540" w14:textId="77777777" w:rsidR="004C592F" w:rsidRPr="004C592F" w:rsidRDefault="004C592F" w:rsidP="004C592F">
            <w:pPr>
              <w:spacing w:after="15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14 784.00</w:t>
            </w:r>
          </w:p>
        </w:tc>
        <w:tc>
          <w:tcPr>
            <w:tcW w:w="417" w:type="pct"/>
            <w:tcBorders>
              <w:top w:val="single" w:sz="6" w:space="0" w:color="29A1D3"/>
              <w:left w:val="single" w:sz="6" w:space="0" w:color="29A1D3"/>
              <w:bottom w:val="single" w:sz="6" w:space="0" w:color="29A1D3"/>
              <w:right w:val="single" w:sz="6" w:space="0" w:color="29A1D3"/>
            </w:tcBorders>
            <w:shd w:val="clear" w:color="auto" w:fill="E0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14:paraId="1EDFDECB" w14:textId="77777777" w:rsidR="004C592F" w:rsidRPr="004C592F" w:rsidRDefault="004C592F" w:rsidP="004C592F">
            <w:pPr>
              <w:spacing w:after="15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592F">
              <w:rPr>
                <w:rFonts w:ascii="Times New Roman" w:hAnsi="Times New Roman"/>
                <w:sz w:val="24"/>
                <w:szCs w:val="24"/>
              </w:rPr>
              <w:t>12 мес.</w:t>
            </w:r>
          </w:p>
        </w:tc>
      </w:tr>
    </w:tbl>
    <w:p w14:paraId="74F1AF63" w14:textId="7964723C" w:rsidR="00D13A7C" w:rsidRPr="009874CB" w:rsidRDefault="00D13A7C" w:rsidP="008412B0">
      <w:pPr>
        <w:spacing w:after="0" w:line="240" w:lineRule="auto"/>
        <w:jc w:val="both"/>
        <w:rPr>
          <w:rFonts w:ascii="Times New Roman" w:hAnsi="Times New Roman"/>
          <w:bCs/>
          <w:u w:val="single"/>
        </w:rPr>
      </w:pPr>
    </w:p>
    <w:p w14:paraId="76E27228" w14:textId="77777777" w:rsidR="00B84E9F" w:rsidRPr="009874CB" w:rsidRDefault="00B84E9F" w:rsidP="00F87EA4">
      <w:pPr>
        <w:spacing w:after="0" w:line="240" w:lineRule="auto"/>
        <w:ind w:firstLine="567"/>
        <w:jc w:val="both"/>
        <w:rPr>
          <w:rFonts w:ascii="Times New Roman" w:hAnsi="Times New Roman"/>
          <w:bCs/>
        </w:rPr>
      </w:pPr>
      <w:r w:rsidRPr="009874CB">
        <w:rPr>
          <w:rFonts w:ascii="Times New Roman" w:hAnsi="Times New Roman"/>
          <w:bCs/>
          <w:u w:val="single"/>
        </w:rPr>
        <w:t>2.</w:t>
      </w:r>
      <w:r w:rsidR="000E0044" w:rsidRPr="009874CB">
        <w:rPr>
          <w:rFonts w:ascii="Times New Roman" w:hAnsi="Times New Roman"/>
          <w:bCs/>
          <w:u w:val="single"/>
        </w:rPr>
        <w:t>2</w:t>
      </w:r>
      <w:r w:rsidRPr="009874CB">
        <w:rPr>
          <w:rFonts w:ascii="Times New Roman" w:hAnsi="Times New Roman"/>
          <w:bCs/>
          <w:u w:val="single"/>
        </w:rPr>
        <w:t xml:space="preserve">. Наличие товаров (работ, услуг) в приложении к распоряжению Комитета по государственному заказу Санкт-Петербурга от 31.05.2018 </w:t>
      </w:r>
      <w:r w:rsidR="00F3754E" w:rsidRPr="009874CB">
        <w:rPr>
          <w:rFonts w:ascii="Times New Roman" w:hAnsi="Times New Roman"/>
          <w:bCs/>
          <w:u w:val="single"/>
        </w:rPr>
        <w:br/>
      </w:r>
      <w:r w:rsidRPr="009874CB">
        <w:rPr>
          <w:rFonts w:ascii="Times New Roman" w:hAnsi="Times New Roman"/>
          <w:bCs/>
          <w:u w:val="single"/>
        </w:rPr>
        <w:t>№ 100-</w:t>
      </w:r>
      <w:proofErr w:type="gramStart"/>
      <w:r w:rsidRPr="009874CB">
        <w:rPr>
          <w:rFonts w:ascii="Times New Roman" w:hAnsi="Times New Roman"/>
          <w:bCs/>
          <w:u w:val="single"/>
        </w:rPr>
        <w:t xml:space="preserve">р </w:t>
      </w:r>
      <w:r w:rsidR="00375FFE" w:rsidRPr="009874CB">
        <w:rPr>
          <w:rFonts w:ascii="Times New Roman" w:hAnsi="Times New Roman"/>
          <w:bCs/>
          <w:u w:val="single"/>
        </w:rPr>
        <w:t xml:space="preserve"> в</w:t>
      </w:r>
      <w:proofErr w:type="gramEnd"/>
      <w:r w:rsidR="00375FFE" w:rsidRPr="009874CB">
        <w:rPr>
          <w:rFonts w:ascii="Times New Roman" w:hAnsi="Times New Roman"/>
          <w:bCs/>
          <w:u w:val="single"/>
        </w:rPr>
        <w:t xml:space="preserve"> редакции от </w:t>
      </w:r>
      <w:r w:rsidR="00A227ED">
        <w:rPr>
          <w:rFonts w:ascii="Times New Roman" w:hAnsi="Times New Roman"/>
          <w:bCs/>
          <w:u w:val="single"/>
        </w:rPr>
        <w:t>08.04</w:t>
      </w:r>
      <w:r w:rsidR="009874CB" w:rsidRPr="009874CB">
        <w:rPr>
          <w:rFonts w:ascii="Times New Roman" w:hAnsi="Times New Roman"/>
          <w:bCs/>
          <w:u w:val="single"/>
        </w:rPr>
        <w:t>.2026</w:t>
      </w:r>
      <w:r w:rsidR="00375FFE" w:rsidRPr="009874CB">
        <w:rPr>
          <w:rFonts w:ascii="Times New Roman" w:hAnsi="Times New Roman"/>
          <w:bCs/>
          <w:u w:val="single"/>
        </w:rPr>
        <w:t xml:space="preserve"> </w:t>
      </w:r>
      <w:r w:rsidRPr="009874CB">
        <w:rPr>
          <w:rFonts w:ascii="Times New Roman" w:hAnsi="Times New Roman"/>
          <w:bCs/>
          <w:u w:val="single"/>
        </w:rPr>
        <w:t>(далее – Распоряжение № 100-р)</w:t>
      </w:r>
      <w:r w:rsidR="00375FFE" w:rsidRPr="009874CB">
        <w:rPr>
          <w:rFonts w:ascii="Times New Roman" w:hAnsi="Times New Roman"/>
          <w:bCs/>
          <w:u w:val="single"/>
        </w:rPr>
        <w:t xml:space="preserve">: </w:t>
      </w:r>
      <w:r w:rsidR="00596BCC" w:rsidRPr="009874CB">
        <w:rPr>
          <w:rFonts w:ascii="Times New Roman" w:hAnsi="Times New Roman"/>
          <w:bCs/>
        </w:rPr>
        <w:t>Услуги</w:t>
      </w:r>
      <w:r w:rsidRPr="009874CB">
        <w:rPr>
          <w:rFonts w:ascii="Times New Roman" w:hAnsi="Times New Roman"/>
          <w:bCs/>
        </w:rPr>
        <w:t>, являющиеся объектом закупки, отсутствуют в Распоряжении № 100-р.</w:t>
      </w:r>
    </w:p>
    <w:p w14:paraId="684258D9" w14:textId="77777777" w:rsidR="00624CAD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bCs/>
          <w:u w:val="single"/>
        </w:rPr>
      </w:pPr>
    </w:p>
    <w:p w14:paraId="54576176" w14:textId="77777777" w:rsidR="00A227ED" w:rsidRPr="00B066E4" w:rsidRDefault="00E95CE4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9874CB">
        <w:rPr>
          <w:rFonts w:ascii="Times New Roman" w:hAnsi="Times New Roman"/>
          <w:bCs/>
          <w:u w:val="single"/>
        </w:rPr>
        <w:t>2.3</w:t>
      </w:r>
      <w:r w:rsidR="00825ECB" w:rsidRPr="009874CB">
        <w:rPr>
          <w:rFonts w:ascii="Times New Roman" w:hAnsi="Times New Roman"/>
          <w:bCs/>
          <w:u w:val="single"/>
        </w:rPr>
        <w:t xml:space="preserve">. </w:t>
      </w:r>
      <w:r w:rsidR="00A227ED" w:rsidRPr="00B066E4">
        <w:rPr>
          <w:rFonts w:ascii="Times New Roman" w:hAnsi="Times New Roman"/>
          <w:color w:val="000000"/>
        </w:rPr>
        <w:t>В целях определения рыночной стоимости товаров, требуемых к поставке, Заказчиком был проведен сбор ценовых предложений в сети «интернет»:</w:t>
      </w:r>
    </w:p>
    <w:p w14:paraId="3742C389" w14:textId="77777777" w:rsidR="00A227ED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Для удобства </w:t>
      </w:r>
      <w:r>
        <w:rPr>
          <w:rFonts w:ascii="Times New Roman" w:hAnsi="Times New Roman"/>
          <w:color w:val="000000"/>
        </w:rPr>
        <w:t>их занесения в таблицу, регистрация в журнале Заказчика осуществлена одним входящим номером от даты сбора информации:</w:t>
      </w:r>
    </w:p>
    <w:p w14:paraId="1754262E" w14:textId="77777777" w:rsidR="00A227ED" w:rsidRPr="00B066E4" w:rsidRDefault="00A227ED" w:rsidP="00A227ED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 w:rsidRPr="00B066E4">
        <w:rPr>
          <w:rFonts w:ascii="Times New Roman" w:hAnsi="Times New Roman"/>
          <w:color w:val="000000"/>
        </w:rPr>
        <w:t xml:space="preserve">Поставщик № 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ценовые</w:t>
      </w:r>
      <w:r w:rsidRPr="00B066E4">
        <w:rPr>
          <w:rFonts w:ascii="Times New Roman" w:hAnsi="Times New Roman"/>
          <w:color w:val="000000"/>
        </w:rPr>
        <w:t xml:space="preserve"> предложение ИЦИ №</w:t>
      </w:r>
      <w:r>
        <w:rPr>
          <w:rFonts w:ascii="Times New Roman" w:hAnsi="Times New Roman"/>
          <w:color w:val="000000"/>
        </w:rPr>
        <w:t>1</w:t>
      </w:r>
      <w:r w:rsidRPr="00B066E4"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 w:rsidRPr="00B066E4">
        <w:rPr>
          <w:rFonts w:ascii="Times New Roman" w:hAnsi="Times New Roman"/>
          <w:color w:val="000000"/>
        </w:rPr>
        <w:t>вх</w:t>
      </w:r>
      <w:proofErr w:type="spellEnd"/>
      <w:r w:rsidRPr="00B066E4">
        <w:rPr>
          <w:rFonts w:ascii="Times New Roman" w:hAnsi="Times New Roman"/>
          <w:color w:val="000000"/>
        </w:rPr>
        <w:t>.№</w:t>
      </w:r>
      <w:proofErr w:type="gramEnd"/>
      <w:r w:rsidRPr="00B066E4">
        <w:rPr>
          <w:rFonts w:ascii="Times New Roman" w:hAnsi="Times New Roman"/>
          <w:color w:val="000000"/>
        </w:rPr>
        <w:t xml:space="preserve"> </w:t>
      </w:r>
      <w:r w:rsidR="00213DFB">
        <w:rPr>
          <w:rFonts w:ascii="Times New Roman" w:hAnsi="Times New Roman"/>
          <w:color w:val="000000"/>
        </w:rPr>
        <w:t>98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 xml:space="preserve">; </w:t>
      </w:r>
      <w:r w:rsidRPr="00B066E4">
        <w:rPr>
          <w:rFonts w:ascii="Times New Roman" w:hAnsi="Times New Roman"/>
          <w:color w:val="000000"/>
        </w:rPr>
        <w:t>.</w:t>
      </w:r>
      <w:proofErr w:type="gramEnd"/>
      <w:r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99</w:t>
      </w:r>
      <w:r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100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 xml:space="preserve">101 </w:t>
      </w:r>
      <w:proofErr w:type="spellStart"/>
      <w:r w:rsidR="00213DFB" w:rsidRPr="00B066E4">
        <w:rPr>
          <w:rFonts w:ascii="Times New Roman" w:hAnsi="Times New Roman"/>
          <w:color w:val="000000"/>
        </w:rPr>
        <w:t>гз</w:t>
      </w:r>
      <w:proofErr w:type="spellEnd"/>
      <w:r w:rsidR="00213DFB" w:rsidRPr="00B066E4">
        <w:rPr>
          <w:rFonts w:ascii="Times New Roman" w:hAnsi="Times New Roman"/>
          <w:color w:val="000000"/>
        </w:rPr>
        <w:t xml:space="preserve">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>;</w:t>
      </w:r>
      <w:r w:rsidR="00213DFB" w:rsidRPr="00213DFB">
        <w:rPr>
          <w:rFonts w:ascii="Times New Roman" w:hAnsi="Times New Roman"/>
          <w:color w:val="000000"/>
        </w:rPr>
        <w:t xml:space="preserve">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102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 xml:space="preserve">; </w:t>
      </w:r>
      <w:r w:rsidR="00213DFB" w:rsidRPr="00B066E4">
        <w:rPr>
          <w:rFonts w:ascii="Times New Roman" w:hAnsi="Times New Roman"/>
          <w:color w:val="000000"/>
        </w:rPr>
        <w:t>.</w:t>
      </w:r>
      <w:proofErr w:type="gramEnd"/>
      <w:r w:rsidR="00213DFB" w:rsidRPr="00B066E4">
        <w:rPr>
          <w:rFonts w:ascii="Times New Roman" w:hAnsi="Times New Roman"/>
          <w:color w:val="000000"/>
        </w:rPr>
        <w:t xml:space="preserve">№ </w:t>
      </w:r>
      <w:r w:rsidR="00213DFB">
        <w:rPr>
          <w:rFonts w:ascii="Times New Roman" w:hAnsi="Times New Roman"/>
          <w:color w:val="000000"/>
        </w:rPr>
        <w:t>103</w:t>
      </w:r>
      <w:r w:rsidR="00213DFB" w:rsidRPr="00B066E4">
        <w:rPr>
          <w:rFonts w:ascii="Times New Roman" w:hAnsi="Times New Roman"/>
          <w:color w:val="000000"/>
        </w:rPr>
        <w:t xml:space="preserve">гз от </w:t>
      </w:r>
      <w:r w:rsidR="00213DFB">
        <w:rPr>
          <w:rFonts w:ascii="Times New Roman" w:hAnsi="Times New Roman"/>
          <w:color w:val="000000"/>
        </w:rPr>
        <w:t>30.06</w:t>
      </w:r>
      <w:r w:rsidR="00213DFB" w:rsidRPr="00B066E4">
        <w:rPr>
          <w:rFonts w:ascii="Times New Roman" w:hAnsi="Times New Roman"/>
          <w:color w:val="000000"/>
        </w:rPr>
        <w:t>.2026</w:t>
      </w:r>
      <w:proofErr w:type="gramStart"/>
      <w:r w:rsidR="00213DFB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>.</w:t>
      </w:r>
      <w:proofErr w:type="gramEnd"/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104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proofErr w:type="gramStart"/>
      <w:r w:rsidR="00624CAD">
        <w:rPr>
          <w:rFonts w:ascii="Times New Roman" w:hAnsi="Times New Roman"/>
          <w:color w:val="000000"/>
        </w:rPr>
        <w:t>;</w:t>
      </w:r>
      <w:r w:rsidR="00624CAD" w:rsidRP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>.</w:t>
      </w:r>
      <w:proofErr w:type="gramEnd"/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105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proofErr w:type="gramStart"/>
      <w:r w:rsidR="00624CAD">
        <w:rPr>
          <w:rFonts w:ascii="Times New Roman" w:hAnsi="Times New Roman"/>
          <w:color w:val="000000"/>
        </w:rPr>
        <w:t xml:space="preserve">; </w:t>
      </w:r>
      <w:r w:rsidR="00624CAD" w:rsidRPr="00B066E4">
        <w:rPr>
          <w:rFonts w:ascii="Times New Roman" w:hAnsi="Times New Roman"/>
          <w:color w:val="000000"/>
        </w:rPr>
        <w:t>.</w:t>
      </w:r>
      <w:proofErr w:type="gramEnd"/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106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;</w:t>
      </w:r>
      <w:r w:rsidR="00624CAD">
        <w:rPr>
          <w:rFonts w:ascii="Times New Roman" w:hAnsi="Times New Roman"/>
          <w:color w:val="000000"/>
        </w:rPr>
        <w:t xml:space="preserve"> </w:t>
      </w:r>
      <w:r w:rsidR="00624CAD" w:rsidRPr="00B066E4">
        <w:rPr>
          <w:rFonts w:ascii="Times New Roman" w:hAnsi="Times New Roman"/>
          <w:color w:val="000000"/>
        </w:rPr>
        <w:t xml:space="preserve">№ </w:t>
      </w:r>
      <w:r w:rsidR="00624CAD">
        <w:rPr>
          <w:rFonts w:ascii="Times New Roman" w:hAnsi="Times New Roman"/>
          <w:color w:val="000000"/>
        </w:rPr>
        <w:t>107</w:t>
      </w:r>
      <w:r w:rsidR="00624CAD" w:rsidRPr="00B066E4">
        <w:rPr>
          <w:rFonts w:ascii="Times New Roman" w:hAnsi="Times New Roman"/>
          <w:color w:val="000000"/>
        </w:rPr>
        <w:t xml:space="preserve">гз от </w:t>
      </w:r>
      <w:r w:rsidR="00624CAD">
        <w:rPr>
          <w:rFonts w:ascii="Times New Roman" w:hAnsi="Times New Roman"/>
          <w:color w:val="000000"/>
        </w:rPr>
        <w:t>30.06</w:t>
      </w:r>
      <w:r w:rsidR="00624CAD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 xml:space="preserve"> и </w:t>
      </w:r>
      <w:r w:rsidR="007826BA" w:rsidRPr="00B066E4">
        <w:rPr>
          <w:rFonts w:ascii="Times New Roman" w:hAnsi="Times New Roman"/>
          <w:color w:val="000000"/>
        </w:rPr>
        <w:t xml:space="preserve">№ </w:t>
      </w:r>
      <w:r w:rsidR="007826BA">
        <w:rPr>
          <w:rFonts w:ascii="Times New Roman" w:hAnsi="Times New Roman"/>
          <w:color w:val="000000"/>
        </w:rPr>
        <w:t>108</w:t>
      </w:r>
      <w:r w:rsidR="007826BA" w:rsidRPr="00B066E4">
        <w:rPr>
          <w:rFonts w:ascii="Times New Roman" w:hAnsi="Times New Roman"/>
          <w:color w:val="000000"/>
        </w:rPr>
        <w:t xml:space="preserve">гз от </w:t>
      </w:r>
      <w:r w:rsidR="007826BA">
        <w:rPr>
          <w:rFonts w:ascii="Times New Roman" w:hAnsi="Times New Roman"/>
          <w:color w:val="000000"/>
        </w:rPr>
        <w:t>30.06</w:t>
      </w:r>
      <w:r w:rsidR="007826BA" w:rsidRPr="00B066E4">
        <w:rPr>
          <w:rFonts w:ascii="Times New Roman" w:hAnsi="Times New Roman"/>
          <w:color w:val="000000"/>
        </w:rPr>
        <w:t>.2026</w:t>
      </w:r>
      <w:r w:rsidR="007826BA">
        <w:rPr>
          <w:rFonts w:ascii="Times New Roman" w:hAnsi="Times New Roman"/>
          <w:color w:val="000000"/>
        </w:rPr>
        <w:t>.</w:t>
      </w:r>
    </w:p>
    <w:p w14:paraId="12496A29" w14:textId="77777777" w:rsidR="00E95CE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  <w:r w:rsidRPr="007826BA">
        <w:rPr>
          <w:rFonts w:ascii="Times New Roman" w:hAnsi="Times New Roman"/>
          <w:b/>
          <w:shd w:val="clear" w:color="auto" w:fill="FFFFFF"/>
        </w:rPr>
        <w:t xml:space="preserve">Для расчета НМЦК заказчиком включена доставка к стоимости </w:t>
      </w:r>
      <w:r w:rsidR="007826BA">
        <w:rPr>
          <w:rFonts w:ascii="Times New Roman" w:hAnsi="Times New Roman"/>
          <w:b/>
          <w:shd w:val="clear" w:color="auto" w:fill="FFFFFF"/>
        </w:rPr>
        <w:t xml:space="preserve">единицы </w:t>
      </w:r>
      <w:r w:rsidRPr="007826BA">
        <w:rPr>
          <w:rFonts w:ascii="Times New Roman" w:hAnsi="Times New Roman"/>
          <w:b/>
          <w:shd w:val="clear" w:color="auto" w:fill="FFFFFF"/>
        </w:rPr>
        <w:t>товара</w:t>
      </w:r>
      <w:r>
        <w:rPr>
          <w:rFonts w:ascii="Times New Roman" w:hAnsi="Times New Roman"/>
          <w:shd w:val="clear" w:color="auto" w:fill="FFFFFF"/>
        </w:rPr>
        <w:t>.</w:t>
      </w:r>
    </w:p>
    <w:p w14:paraId="257A6A42" w14:textId="77777777" w:rsidR="00624CAD" w:rsidRPr="00587034" w:rsidRDefault="00624CAD" w:rsidP="00A227ED">
      <w:pPr>
        <w:spacing w:after="0" w:line="240" w:lineRule="auto"/>
        <w:ind w:firstLine="567"/>
        <w:jc w:val="both"/>
        <w:rPr>
          <w:rFonts w:ascii="Times New Roman" w:hAnsi="Times New Roman"/>
          <w:shd w:val="clear" w:color="auto" w:fill="FFFFFF"/>
        </w:rPr>
      </w:pPr>
    </w:p>
    <w:p w14:paraId="644B24C4" w14:textId="77777777" w:rsidR="009874CB" w:rsidRPr="00361543" w:rsidRDefault="009874CB" w:rsidP="00E95CE4">
      <w:pPr>
        <w:spacing w:after="0" w:line="240" w:lineRule="auto"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Произведенный расчет начальной (максимальной) цены контракта на основании полученных сведений: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2311"/>
        <w:gridCol w:w="826"/>
        <w:gridCol w:w="735"/>
        <w:gridCol w:w="2021"/>
        <w:gridCol w:w="1431"/>
        <w:gridCol w:w="1431"/>
        <w:gridCol w:w="1322"/>
        <w:gridCol w:w="1736"/>
        <w:gridCol w:w="1337"/>
        <w:gridCol w:w="1404"/>
      </w:tblGrid>
      <w:tr w:rsidR="008412B0" w:rsidRPr="007826BA" w14:paraId="43D3ACC0" w14:textId="77777777" w:rsidTr="008412B0">
        <w:trPr>
          <w:trHeight w:val="416"/>
          <w:jc w:val="center"/>
        </w:trPr>
        <w:tc>
          <w:tcPr>
            <w:tcW w:w="189" w:type="pct"/>
            <w:vAlign w:val="center"/>
            <w:hideMark/>
          </w:tcPr>
          <w:p w14:paraId="31CE5549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764" w:type="pct"/>
            <w:vAlign w:val="center"/>
            <w:hideMark/>
          </w:tcPr>
          <w:p w14:paraId="53AAA271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73" w:type="pct"/>
            <w:vAlign w:val="center"/>
            <w:hideMark/>
          </w:tcPr>
          <w:p w14:paraId="5426A97C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243" w:type="pct"/>
            <w:vAlign w:val="center"/>
            <w:hideMark/>
          </w:tcPr>
          <w:p w14:paraId="6A40CB1E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668" w:type="pct"/>
            <w:shd w:val="clear" w:color="000000" w:fill="FFFFFF"/>
            <w:vAlign w:val="center"/>
            <w:hideMark/>
          </w:tcPr>
          <w:p w14:paraId="55330F4F" w14:textId="77777777" w:rsidR="008412B0" w:rsidRPr="007826BA" w:rsidRDefault="008412B0" w:rsidP="00375FF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Cs/>
              </w:rPr>
              <w:t xml:space="preserve">КОНТРАКТ СПБ ГБУ "ЦЕНТР СПОРТА ПРИМОРСКОГО РАЙОНА" реестровый номер </w:t>
            </w:r>
            <w:r w:rsidRPr="007826BA">
              <w:rPr>
                <w:rFonts w:ascii="Times New Roman" w:hAnsi="Times New Roman"/>
                <w:bCs/>
              </w:rPr>
              <w:lastRenderedPageBreak/>
              <w:t>6006325E00093 от 10.11.2025</w:t>
            </w:r>
          </w:p>
        </w:tc>
        <w:tc>
          <w:tcPr>
            <w:tcW w:w="473" w:type="pct"/>
          </w:tcPr>
          <w:p w14:paraId="67883E1A" w14:textId="77777777" w:rsidR="008412B0" w:rsidRPr="007826BA" w:rsidRDefault="008412B0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lastRenderedPageBreak/>
              <w:t>ИЦИ №1, цена за ед. измерения, руб.</w:t>
            </w:r>
          </w:p>
        </w:tc>
        <w:tc>
          <w:tcPr>
            <w:tcW w:w="473" w:type="pct"/>
          </w:tcPr>
          <w:p w14:paraId="70C35757" w14:textId="77777777" w:rsidR="008412B0" w:rsidRPr="007826BA" w:rsidRDefault="008412B0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color w:val="000000"/>
              </w:rPr>
              <w:t>ИЦИ №1, цена за ед. измерения, руб.</w:t>
            </w:r>
          </w:p>
        </w:tc>
        <w:tc>
          <w:tcPr>
            <w:tcW w:w="437" w:type="pct"/>
            <w:vAlign w:val="center"/>
            <w:hideMark/>
          </w:tcPr>
          <w:p w14:paraId="780D87E9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&lt;ц&gt; - средн.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арифм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. величина, руб. </w:t>
            </w:r>
          </w:p>
        </w:tc>
        <w:tc>
          <w:tcPr>
            <w:tcW w:w="574" w:type="pct"/>
            <w:vAlign w:val="center"/>
            <w:hideMark/>
          </w:tcPr>
          <w:p w14:paraId="3A23FEC4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Средне </w:t>
            </w:r>
            <w:proofErr w:type="spellStart"/>
            <w:r w:rsidRPr="007826BA">
              <w:rPr>
                <w:rFonts w:ascii="Times New Roman" w:hAnsi="Times New Roman"/>
                <w:b/>
                <w:bCs/>
                <w:color w:val="000000"/>
              </w:rPr>
              <w:t>квардатичное</w:t>
            </w:r>
            <w:proofErr w:type="spellEnd"/>
            <w:r w:rsidRPr="007826BA">
              <w:rPr>
                <w:rFonts w:ascii="Times New Roman" w:hAnsi="Times New Roman"/>
                <w:b/>
                <w:bCs/>
                <w:color w:val="000000"/>
              </w:rPr>
              <w:t xml:space="preserve"> отклонение</w:t>
            </w:r>
          </w:p>
        </w:tc>
        <w:tc>
          <w:tcPr>
            <w:tcW w:w="442" w:type="pct"/>
            <w:vAlign w:val="center"/>
            <w:hideMark/>
          </w:tcPr>
          <w:p w14:paraId="11F16844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К-т вариации, не должен быть больше 33%</w:t>
            </w:r>
          </w:p>
        </w:tc>
        <w:tc>
          <w:tcPr>
            <w:tcW w:w="464" w:type="pct"/>
            <w:vAlign w:val="center"/>
            <w:hideMark/>
          </w:tcPr>
          <w:p w14:paraId="7539C1FB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Стоимость (руб.)</w:t>
            </w:r>
          </w:p>
        </w:tc>
      </w:tr>
      <w:tr w:rsidR="008412B0" w:rsidRPr="007826BA" w14:paraId="7C5F2D0E" w14:textId="77777777" w:rsidTr="008412B0">
        <w:trPr>
          <w:trHeight w:val="419"/>
          <w:jc w:val="center"/>
        </w:trPr>
        <w:tc>
          <w:tcPr>
            <w:tcW w:w="189" w:type="pct"/>
            <w:vAlign w:val="center"/>
          </w:tcPr>
          <w:p w14:paraId="4D5E1268" w14:textId="16B3C6ED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764" w:type="pct"/>
            <w:noWrap/>
          </w:tcPr>
          <w:p w14:paraId="2CF4F5F3" w14:textId="77777777" w:rsidR="008412B0" w:rsidRPr="007826BA" w:rsidRDefault="008412B0">
            <w:pPr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 xml:space="preserve">Сетка рабица 40*40 </w:t>
            </w:r>
          </w:p>
        </w:tc>
        <w:tc>
          <w:tcPr>
            <w:tcW w:w="273" w:type="pct"/>
            <w:vAlign w:val="center"/>
          </w:tcPr>
          <w:p w14:paraId="4C8C40C5" w14:textId="77777777" w:rsidR="008412B0" w:rsidRPr="007826BA" w:rsidRDefault="008412B0" w:rsidP="009874CB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7826BA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243" w:type="pct"/>
            <w:shd w:val="clear" w:color="000000" w:fill="FFFFFF"/>
            <w:vAlign w:val="center"/>
          </w:tcPr>
          <w:p w14:paraId="3B9DA912" w14:textId="77777777" w:rsidR="008412B0" w:rsidRPr="007826BA" w:rsidRDefault="008412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668" w:type="pct"/>
            <w:shd w:val="clear" w:color="000000" w:fill="FFFFFF"/>
            <w:vAlign w:val="center"/>
          </w:tcPr>
          <w:p w14:paraId="10F702CB" w14:textId="77777777" w:rsidR="008412B0" w:rsidRPr="007826BA" w:rsidRDefault="008412B0" w:rsidP="00C008DE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2464,00</w:t>
            </w:r>
          </w:p>
        </w:tc>
        <w:tc>
          <w:tcPr>
            <w:tcW w:w="473" w:type="pct"/>
            <w:vAlign w:val="center"/>
          </w:tcPr>
          <w:p w14:paraId="0B909F38" w14:textId="77777777" w:rsidR="008412B0" w:rsidRPr="007826BA" w:rsidRDefault="008412B0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2653,75</w:t>
            </w:r>
          </w:p>
        </w:tc>
        <w:tc>
          <w:tcPr>
            <w:tcW w:w="473" w:type="pct"/>
            <w:vAlign w:val="center"/>
          </w:tcPr>
          <w:p w14:paraId="4638ED67" w14:textId="77777777" w:rsidR="008412B0" w:rsidRPr="007826BA" w:rsidRDefault="008412B0" w:rsidP="002E6EFA">
            <w:pPr>
              <w:jc w:val="center"/>
              <w:rPr>
                <w:rFonts w:ascii="Times New Roman" w:hAnsi="Times New Roman"/>
              </w:rPr>
            </w:pPr>
            <w:r w:rsidRPr="007826BA">
              <w:rPr>
                <w:rFonts w:ascii="Times New Roman" w:hAnsi="Times New Roman"/>
              </w:rPr>
              <w:t>1644,00</w:t>
            </w:r>
          </w:p>
        </w:tc>
        <w:tc>
          <w:tcPr>
            <w:tcW w:w="437" w:type="pct"/>
            <w:vAlign w:val="center"/>
          </w:tcPr>
          <w:p w14:paraId="22E9FAA5" w14:textId="77777777" w:rsidR="008412B0" w:rsidRPr="007826BA" w:rsidRDefault="008412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2 253,92</w:t>
            </w:r>
          </w:p>
        </w:tc>
        <w:tc>
          <w:tcPr>
            <w:tcW w:w="574" w:type="pct"/>
            <w:vAlign w:val="center"/>
          </w:tcPr>
          <w:p w14:paraId="054143FE" w14:textId="77777777" w:rsidR="008412B0" w:rsidRPr="007826BA" w:rsidRDefault="008412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536,66</w:t>
            </w:r>
          </w:p>
        </w:tc>
        <w:tc>
          <w:tcPr>
            <w:tcW w:w="442" w:type="pct"/>
            <w:vAlign w:val="center"/>
          </w:tcPr>
          <w:p w14:paraId="33DA15A8" w14:textId="77777777" w:rsidR="008412B0" w:rsidRPr="007826BA" w:rsidRDefault="008412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23,8%</w:t>
            </w:r>
          </w:p>
        </w:tc>
        <w:tc>
          <w:tcPr>
            <w:tcW w:w="464" w:type="pct"/>
            <w:vAlign w:val="center"/>
          </w:tcPr>
          <w:p w14:paraId="507D9237" w14:textId="77777777" w:rsidR="008412B0" w:rsidRPr="007826BA" w:rsidRDefault="008412B0">
            <w:pPr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9 015,68</w:t>
            </w:r>
          </w:p>
        </w:tc>
      </w:tr>
      <w:tr w:rsidR="008412B0" w:rsidRPr="007826BA" w14:paraId="5894DA1C" w14:textId="77777777" w:rsidTr="008412B0">
        <w:trPr>
          <w:trHeight w:val="353"/>
          <w:jc w:val="center"/>
        </w:trPr>
        <w:tc>
          <w:tcPr>
            <w:tcW w:w="189" w:type="pct"/>
            <w:vAlign w:val="center"/>
            <w:hideMark/>
          </w:tcPr>
          <w:p w14:paraId="28240706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7826BA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764" w:type="pct"/>
            <w:vAlign w:val="center"/>
            <w:hideMark/>
          </w:tcPr>
          <w:p w14:paraId="092E4A93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273" w:type="pct"/>
            <w:vAlign w:val="center"/>
            <w:hideMark/>
          </w:tcPr>
          <w:p w14:paraId="4FEF9143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243" w:type="pct"/>
            <w:vAlign w:val="center"/>
            <w:hideMark/>
          </w:tcPr>
          <w:p w14:paraId="34A4A975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668" w:type="pct"/>
            <w:vAlign w:val="center"/>
            <w:hideMark/>
          </w:tcPr>
          <w:p w14:paraId="6C4F8331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73" w:type="pct"/>
          </w:tcPr>
          <w:p w14:paraId="7104D25A" w14:textId="77777777" w:rsidR="008412B0" w:rsidRPr="007826BA" w:rsidRDefault="008412B0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73" w:type="pct"/>
          </w:tcPr>
          <w:p w14:paraId="6106A7A7" w14:textId="77777777" w:rsidR="008412B0" w:rsidRPr="007826BA" w:rsidRDefault="008412B0" w:rsidP="002E6EF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  <w:tc>
          <w:tcPr>
            <w:tcW w:w="437" w:type="pct"/>
            <w:vAlign w:val="center"/>
            <w:hideMark/>
          </w:tcPr>
          <w:p w14:paraId="47EBC8CB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574" w:type="pct"/>
            <w:vAlign w:val="center"/>
            <w:hideMark/>
          </w:tcPr>
          <w:p w14:paraId="3B82FD52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42" w:type="pct"/>
            <w:vAlign w:val="center"/>
            <w:hideMark/>
          </w:tcPr>
          <w:p w14:paraId="2B3D0A02" w14:textId="77777777" w:rsidR="008412B0" w:rsidRPr="007826BA" w:rsidRDefault="008412B0" w:rsidP="008514D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7826BA">
              <w:rPr>
                <w:rFonts w:ascii="Times New Roman" w:hAnsi="Times New Roman"/>
                <w:b/>
                <w:bCs/>
                <w:color w:val="000000"/>
              </w:rPr>
              <w:t> </w:t>
            </w:r>
          </w:p>
        </w:tc>
        <w:tc>
          <w:tcPr>
            <w:tcW w:w="464" w:type="pct"/>
            <w:vAlign w:val="center"/>
            <w:hideMark/>
          </w:tcPr>
          <w:p w14:paraId="5FB5B2AF" w14:textId="740E91E5" w:rsidR="008412B0" w:rsidRPr="008412B0" w:rsidRDefault="008412B0" w:rsidP="000D0F9B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412B0">
              <w:rPr>
                <w:rFonts w:ascii="Times New Roman" w:hAnsi="Times New Roman"/>
                <w:b/>
                <w:bCs/>
                <w:color w:val="000000"/>
              </w:rPr>
              <w:t>9 015,68</w:t>
            </w:r>
          </w:p>
        </w:tc>
      </w:tr>
    </w:tbl>
    <w:p w14:paraId="61804BA5" w14:textId="77777777" w:rsidR="007826BA" w:rsidRDefault="007826BA" w:rsidP="00361543">
      <w:pPr>
        <w:spacing w:after="0" w:line="240" w:lineRule="auto"/>
        <w:rPr>
          <w:rFonts w:ascii="Times New Roman" w:hAnsi="Times New Roman"/>
          <w:bCs/>
          <w:sz w:val="16"/>
          <w:szCs w:val="16"/>
          <w:lang w:eastAsia="ar-SA"/>
        </w:rPr>
      </w:pPr>
    </w:p>
    <w:p w14:paraId="11E2F33A" w14:textId="77777777" w:rsidR="00361543" w:rsidRPr="00496278" w:rsidRDefault="00361543" w:rsidP="00361543">
      <w:pPr>
        <w:spacing w:after="0" w:line="240" w:lineRule="auto"/>
        <w:rPr>
          <w:rFonts w:ascii="Times New Roman" w:hAnsi="Times New Roman"/>
          <w:bCs/>
          <w:sz w:val="16"/>
          <w:szCs w:val="16"/>
        </w:rPr>
      </w:pPr>
      <w:r w:rsidRPr="001675DA">
        <w:rPr>
          <w:rFonts w:ascii="Times New Roman" w:hAnsi="Times New Roman"/>
          <w:bCs/>
          <w:sz w:val="16"/>
          <w:szCs w:val="16"/>
          <w:lang w:eastAsia="ar-SA"/>
        </w:rPr>
        <w:t>Исполнитель</w:t>
      </w:r>
      <w:r w:rsidRPr="001675DA">
        <w:rPr>
          <w:rFonts w:ascii="Times New Roman" w:hAnsi="Times New Roman"/>
          <w:bCs/>
          <w:sz w:val="16"/>
          <w:szCs w:val="16"/>
        </w:rPr>
        <w:t>: контрактный управляющий Журавлева О.С.</w:t>
      </w:r>
    </w:p>
    <w:p w14:paraId="4A99BC54" w14:textId="77777777" w:rsidR="00AE35A8" w:rsidRPr="00361543" w:rsidRDefault="00AE35A8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</w:p>
    <w:p w14:paraId="06DACE91" w14:textId="3E7DA3EC" w:rsidR="000E0044" w:rsidRPr="00361543" w:rsidRDefault="009874CB" w:rsidP="000E004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0E0044" w:rsidRPr="00361543">
        <w:rPr>
          <w:rFonts w:ascii="Times New Roman" w:hAnsi="Times New Roman"/>
        </w:rPr>
        <w:t>.</w:t>
      </w:r>
      <w:r w:rsidR="000E0044" w:rsidRPr="00361543">
        <w:rPr>
          <w:rFonts w:ascii="Times New Roman" w:hAnsi="Times New Roman"/>
          <w:b/>
          <w:color w:val="000000"/>
        </w:rPr>
        <w:t xml:space="preserve"> НМЦК = </w:t>
      </w:r>
      <w:r w:rsidR="008412B0" w:rsidRPr="008412B0">
        <w:rPr>
          <w:rFonts w:ascii="Times New Roman" w:hAnsi="Times New Roman"/>
          <w:b/>
          <w:bCs/>
          <w:color w:val="000000"/>
        </w:rPr>
        <w:t>9 015,68</w:t>
      </w:r>
      <w:r w:rsidR="008412B0">
        <w:rPr>
          <w:rFonts w:ascii="Times New Roman" w:hAnsi="Times New Roman"/>
          <w:color w:val="000000"/>
        </w:rPr>
        <w:t xml:space="preserve"> </w:t>
      </w:r>
      <w:r w:rsidR="000E0044" w:rsidRPr="00361543">
        <w:rPr>
          <w:rFonts w:ascii="Times New Roman" w:hAnsi="Times New Roman"/>
          <w:b/>
          <w:color w:val="000000"/>
        </w:rPr>
        <w:t>руб.</w:t>
      </w:r>
    </w:p>
    <w:p w14:paraId="1333414F" w14:textId="77777777"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14:paraId="305D22C1" w14:textId="77777777" w:rsidR="00F87EA4" w:rsidRPr="00361543" w:rsidRDefault="00F87EA4" w:rsidP="00F87EA4">
      <w:pPr>
        <w:tabs>
          <w:tab w:val="left" w:pos="13438"/>
        </w:tabs>
        <w:spacing w:after="0" w:line="240" w:lineRule="auto"/>
        <w:ind w:right="8250"/>
        <w:jc w:val="both"/>
        <w:rPr>
          <w:rFonts w:ascii="Times New Roman" w:hAnsi="Times New Roman"/>
        </w:rPr>
      </w:pPr>
    </w:p>
    <w:p w14:paraId="000B22A7" w14:textId="77777777" w:rsidR="00F87EA4" w:rsidRPr="00361543" w:rsidRDefault="00F87EA4" w:rsidP="00F87EA4">
      <w:pPr>
        <w:pStyle w:val="ConsPlusNormal"/>
        <w:outlineLvl w:val="0"/>
        <w:rPr>
          <w:rFonts w:ascii="Times New Roman" w:hAnsi="Times New Roman" w:cs="Times New Roman"/>
          <w:szCs w:val="22"/>
        </w:rPr>
      </w:pPr>
      <w:r w:rsidRPr="00361543">
        <w:rPr>
          <w:rFonts w:ascii="Times New Roman" w:hAnsi="Times New Roman" w:cs="Times New Roman"/>
          <w:szCs w:val="22"/>
        </w:rPr>
        <w:t>Контрактный управляющий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  <w:t xml:space="preserve"> ____________________ </w:t>
      </w:r>
      <w:r w:rsidRPr="00361543">
        <w:rPr>
          <w:rFonts w:ascii="Times New Roman" w:hAnsi="Times New Roman" w:cs="Times New Roman"/>
          <w:szCs w:val="22"/>
        </w:rPr>
        <w:tab/>
      </w:r>
      <w:r w:rsidRPr="00361543">
        <w:rPr>
          <w:rFonts w:ascii="Times New Roman" w:hAnsi="Times New Roman" w:cs="Times New Roman"/>
          <w:szCs w:val="22"/>
        </w:rPr>
        <w:tab/>
      </w:r>
      <w:proofErr w:type="spellStart"/>
      <w:r w:rsidR="00361543" w:rsidRPr="00361543">
        <w:rPr>
          <w:rFonts w:ascii="Times New Roman" w:hAnsi="Times New Roman" w:cs="Times New Roman"/>
          <w:szCs w:val="22"/>
        </w:rPr>
        <w:t>О.С.Журавлева</w:t>
      </w:r>
      <w:proofErr w:type="spellEnd"/>
    </w:p>
    <w:sectPr w:rsidR="00F87EA4" w:rsidRPr="00361543" w:rsidSect="00546F64">
      <w:pgSz w:w="16838" w:h="11906" w:orient="landscape"/>
      <w:pgMar w:top="794" w:right="851" w:bottom="51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5437A"/>
    <w:multiLevelType w:val="hybridMultilevel"/>
    <w:tmpl w:val="E534ACF6"/>
    <w:lvl w:ilvl="0" w:tplc="0D6E9A1C">
      <w:start w:val="1"/>
      <w:numFmt w:val="decimal"/>
      <w:lvlText w:val="%1."/>
      <w:lvlJc w:val="left"/>
      <w:pPr>
        <w:ind w:left="1362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9807E9E"/>
    <w:multiLevelType w:val="hybridMultilevel"/>
    <w:tmpl w:val="85D4BB10"/>
    <w:lvl w:ilvl="0" w:tplc="08A055A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772872">
    <w:abstractNumId w:val="1"/>
  </w:num>
  <w:num w:numId="2" w16cid:durableId="19466877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9492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34"/>
    <w:rsid w:val="00017936"/>
    <w:rsid w:val="00017FC4"/>
    <w:rsid w:val="00026331"/>
    <w:rsid w:val="00031CF5"/>
    <w:rsid w:val="00036F82"/>
    <w:rsid w:val="0004018F"/>
    <w:rsid w:val="000527F8"/>
    <w:rsid w:val="00054578"/>
    <w:rsid w:val="00057491"/>
    <w:rsid w:val="00060F79"/>
    <w:rsid w:val="00061E2A"/>
    <w:rsid w:val="00065AA9"/>
    <w:rsid w:val="00094122"/>
    <w:rsid w:val="000A088F"/>
    <w:rsid w:val="000A1A60"/>
    <w:rsid w:val="000A44A5"/>
    <w:rsid w:val="000A4FED"/>
    <w:rsid w:val="000A5FFD"/>
    <w:rsid w:val="000B3FFB"/>
    <w:rsid w:val="000D0F9B"/>
    <w:rsid w:val="000D601A"/>
    <w:rsid w:val="000D7E14"/>
    <w:rsid w:val="000E0044"/>
    <w:rsid w:val="000E2A58"/>
    <w:rsid w:val="00110360"/>
    <w:rsid w:val="00155735"/>
    <w:rsid w:val="00192FB6"/>
    <w:rsid w:val="00196F66"/>
    <w:rsid w:val="001A56B5"/>
    <w:rsid w:val="001C5B7D"/>
    <w:rsid w:val="001F18EE"/>
    <w:rsid w:val="001F7F0E"/>
    <w:rsid w:val="00202D18"/>
    <w:rsid w:val="002102DB"/>
    <w:rsid w:val="00213DFB"/>
    <w:rsid w:val="002168B8"/>
    <w:rsid w:val="00244E7B"/>
    <w:rsid w:val="002457FD"/>
    <w:rsid w:val="0025145F"/>
    <w:rsid w:val="0025340D"/>
    <w:rsid w:val="00261F2B"/>
    <w:rsid w:val="00267BA0"/>
    <w:rsid w:val="00267D90"/>
    <w:rsid w:val="00274A27"/>
    <w:rsid w:val="00283315"/>
    <w:rsid w:val="00286DB4"/>
    <w:rsid w:val="002877B2"/>
    <w:rsid w:val="002A725F"/>
    <w:rsid w:val="002B3B88"/>
    <w:rsid w:val="002C1767"/>
    <w:rsid w:val="002D6C75"/>
    <w:rsid w:val="002E5F4D"/>
    <w:rsid w:val="002F1BF3"/>
    <w:rsid w:val="00314C69"/>
    <w:rsid w:val="0031568C"/>
    <w:rsid w:val="00361543"/>
    <w:rsid w:val="00372601"/>
    <w:rsid w:val="00375FFE"/>
    <w:rsid w:val="00377E60"/>
    <w:rsid w:val="003842AD"/>
    <w:rsid w:val="00384ABC"/>
    <w:rsid w:val="00386087"/>
    <w:rsid w:val="003B1957"/>
    <w:rsid w:val="003C438A"/>
    <w:rsid w:val="003C4716"/>
    <w:rsid w:val="003D37DC"/>
    <w:rsid w:val="003E1B28"/>
    <w:rsid w:val="003E5CC3"/>
    <w:rsid w:val="003F4913"/>
    <w:rsid w:val="00430FC3"/>
    <w:rsid w:val="00435B46"/>
    <w:rsid w:val="004606A5"/>
    <w:rsid w:val="00460C7F"/>
    <w:rsid w:val="004620E8"/>
    <w:rsid w:val="00465F51"/>
    <w:rsid w:val="00482C3B"/>
    <w:rsid w:val="0049297A"/>
    <w:rsid w:val="004C592F"/>
    <w:rsid w:val="00502BBA"/>
    <w:rsid w:val="00505FA1"/>
    <w:rsid w:val="0054654E"/>
    <w:rsid w:val="00546F64"/>
    <w:rsid w:val="00560050"/>
    <w:rsid w:val="00575C22"/>
    <w:rsid w:val="00585957"/>
    <w:rsid w:val="00587034"/>
    <w:rsid w:val="00594AB2"/>
    <w:rsid w:val="00596BCC"/>
    <w:rsid w:val="005B3377"/>
    <w:rsid w:val="005C2962"/>
    <w:rsid w:val="005E44C7"/>
    <w:rsid w:val="00601ADB"/>
    <w:rsid w:val="006137CA"/>
    <w:rsid w:val="006238CD"/>
    <w:rsid w:val="00624CAD"/>
    <w:rsid w:val="006427E2"/>
    <w:rsid w:val="00680C7E"/>
    <w:rsid w:val="0068203C"/>
    <w:rsid w:val="00690461"/>
    <w:rsid w:val="006B09DC"/>
    <w:rsid w:val="006B73D7"/>
    <w:rsid w:val="006B7A43"/>
    <w:rsid w:val="006C6A75"/>
    <w:rsid w:val="006D1E70"/>
    <w:rsid w:val="006F7FF5"/>
    <w:rsid w:val="00735ACA"/>
    <w:rsid w:val="00763098"/>
    <w:rsid w:val="007826BA"/>
    <w:rsid w:val="00784430"/>
    <w:rsid w:val="00791966"/>
    <w:rsid w:val="00795FD8"/>
    <w:rsid w:val="007965E0"/>
    <w:rsid w:val="007A2AF3"/>
    <w:rsid w:val="007E450A"/>
    <w:rsid w:val="007F435B"/>
    <w:rsid w:val="00825ECB"/>
    <w:rsid w:val="008339DC"/>
    <w:rsid w:val="0083416A"/>
    <w:rsid w:val="00834CC2"/>
    <w:rsid w:val="008412B0"/>
    <w:rsid w:val="008A0A6D"/>
    <w:rsid w:val="008A6FE1"/>
    <w:rsid w:val="008B07E5"/>
    <w:rsid w:val="008B26D2"/>
    <w:rsid w:val="008E369E"/>
    <w:rsid w:val="008E42BD"/>
    <w:rsid w:val="008F063F"/>
    <w:rsid w:val="00905E5E"/>
    <w:rsid w:val="00911842"/>
    <w:rsid w:val="00921280"/>
    <w:rsid w:val="00930FA2"/>
    <w:rsid w:val="00954704"/>
    <w:rsid w:val="00954C14"/>
    <w:rsid w:val="009636FE"/>
    <w:rsid w:val="00971CBA"/>
    <w:rsid w:val="009874CB"/>
    <w:rsid w:val="00997C8B"/>
    <w:rsid w:val="009B1089"/>
    <w:rsid w:val="009D112B"/>
    <w:rsid w:val="009D77E6"/>
    <w:rsid w:val="009E1FE8"/>
    <w:rsid w:val="009E6AA9"/>
    <w:rsid w:val="009F4055"/>
    <w:rsid w:val="009F577D"/>
    <w:rsid w:val="00A227ED"/>
    <w:rsid w:val="00A22D1B"/>
    <w:rsid w:val="00A3466D"/>
    <w:rsid w:val="00A5023C"/>
    <w:rsid w:val="00A55198"/>
    <w:rsid w:val="00A66E34"/>
    <w:rsid w:val="00A9790C"/>
    <w:rsid w:val="00AB2012"/>
    <w:rsid w:val="00AB782D"/>
    <w:rsid w:val="00AC4A4B"/>
    <w:rsid w:val="00AC51E3"/>
    <w:rsid w:val="00AE35A8"/>
    <w:rsid w:val="00B03290"/>
    <w:rsid w:val="00B04A69"/>
    <w:rsid w:val="00B12FB1"/>
    <w:rsid w:val="00B22E65"/>
    <w:rsid w:val="00B54BBC"/>
    <w:rsid w:val="00B666AD"/>
    <w:rsid w:val="00B71B59"/>
    <w:rsid w:val="00B84E9F"/>
    <w:rsid w:val="00B87ECD"/>
    <w:rsid w:val="00B97E70"/>
    <w:rsid w:val="00C008DE"/>
    <w:rsid w:val="00C10009"/>
    <w:rsid w:val="00C10B0F"/>
    <w:rsid w:val="00C441CD"/>
    <w:rsid w:val="00C7274B"/>
    <w:rsid w:val="00C85823"/>
    <w:rsid w:val="00C95722"/>
    <w:rsid w:val="00CB75F2"/>
    <w:rsid w:val="00CC6D54"/>
    <w:rsid w:val="00CE5043"/>
    <w:rsid w:val="00CE7598"/>
    <w:rsid w:val="00CF7375"/>
    <w:rsid w:val="00D13A7C"/>
    <w:rsid w:val="00D2429C"/>
    <w:rsid w:val="00D44621"/>
    <w:rsid w:val="00DA5A54"/>
    <w:rsid w:val="00DA5CDB"/>
    <w:rsid w:val="00DB279B"/>
    <w:rsid w:val="00DC7F2B"/>
    <w:rsid w:val="00DE0B6F"/>
    <w:rsid w:val="00DE4653"/>
    <w:rsid w:val="00E00243"/>
    <w:rsid w:val="00E01371"/>
    <w:rsid w:val="00E17633"/>
    <w:rsid w:val="00E21836"/>
    <w:rsid w:val="00E233E6"/>
    <w:rsid w:val="00E314FF"/>
    <w:rsid w:val="00E56901"/>
    <w:rsid w:val="00E83D57"/>
    <w:rsid w:val="00E855E4"/>
    <w:rsid w:val="00E92206"/>
    <w:rsid w:val="00E9270D"/>
    <w:rsid w:val="00E95CE4"/>
    <w:rsid w:val="00EA28BE"/>
    <w:rsid w:val="00ED2079"/>
    <w:rsid w:val="00ED38C5"/>
    <w:rsid w:val="00ED636D"/>
    <w:rsid w:val="00EE0494"/>
    <w:rsid w:val="00EF534B"/>
    <w:rsid w:val="00F3754E"/>
    <w:rsid w:val="00F47BB9"/>
    <w:rsid w:val="00F66884"/>
    <w:rsid w:val="00F67E20"/>
    <w:rsid w:val="00F82B7B"/>
    <w:rsid w:val="00F83D2E"/>
    <w:rsid w:val="00F87EA4"/>
    <w:rsid w:val="00F9231C"/>
    <w:rsid w:val="00FD6702"/>
    <w:rsid w:val="00FF0EB1"/>
    <w:rsid w:val="00FF6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6E02A5"/>
  <w15:docId w15:val="{A31FB8E2-30F6-4501-A77E-DEAE5BC46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33E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25340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6E34"/>
    <w:pPr>
      <w:widowControl w:val="0"/>
      <w:tabs>
        <w:tab w:val="center" w:pos="4320"/>
        <w:tab w:val="right" w:pos="8640"/>
      </w:tabs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customStyle="1" w:styleId="a4">
    <w:name w:val="Верхний колонтитул Знак"/>
    <w:link w:val="a3"/>
    <w:uiPriority w:val="99"/>
    <w:rsid w:val="00A66E34"/>
    <w:rPr>
      <w:rFonts w:ascii="Times New Roman" w:eastAsia="Times New Roman" w:hAnsi="Times New Roman" w:cs="Times New Roman"/>
      <w:sz w:val="20"/>
      <w:szCs w:val="20"/>
      <w:lang w:eastAsia="en-US"/>
    </w:rPr>
  </w:style>
  <w:style w:type="table" w:styleId="a5">
    <w:name w:val="Table Grid"/>
    <w:basedOn w:val="a1"/>
    <w:uiPriority w:val="39"/>
    <w:rsid w:val="00A66E3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D6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D6702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25340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5340D"/>
    <w:rPr>
      <w:rFonts w:ascii="Times New Roman" w:hAnsi="Times New Roman"/>
      <w:b/>
      <w:bCs/>
      <w:kern w:val="36"/>
      <w:sz w:val="48"/>
      <w:szCs w:val="48"/>
    </w:rPr>
  </w:style>
  <w:style w:type="paragraph" w:customStyle="1" w:styleId="11">
    <w:name w:val="Без интервала1"/>
    <w:rsid w:val="00A55198"/>
    <w:rPr>
      <w:rFonts w:eastAsia="Calibri" w:cs="Calibri"/>
      <w:sz w:val="22"/>
      <w:szCs w:val="22"/>
    </w:rPr>
  </w:style>
  <w:style w:type="paragraph" w:customStyle="1" w:styleId="ConsPlusNormal">
    <w:name w:val="ConsPlusNormal"/>
    <w:link w:val="ConsPlusNormal0"/>
    <w:uiPriority w:val="99"/>
    <w:qFormat/>
    <w:rsid w:val="00F87EA4"/>
    <w:pPr>
      <w:widowControl w:val="0"/>
      <w:autoSpaceDE w:val="0"/>
      <w:autoSpaceDN w:val="0"/>
    </w:pPr>
    <w:rPr>
      <w:rFonts w:cs="Calibri"/>
      <w:sz w:val="22"/>
    </w:rPr>
  </w:style>
  <w:style w:type="character" w:customStyle="1" w:styleId="ConsPlusNormal0">
    <w:name w:val="ConsPlusNormal Знак"/>
    <w:link w:val="ConsPlusNormal"/>
    <w:uiPriority w:val="99"/>
    <w:locked/>
    <w:rsid w:val="00F87EA4"/>
    <w:rPr>
      <w:rFonts w:cs="Calibri"/>
      <w:sz w:val="22"/>
    </w:rPr>
  </w:style>
  <w:style w:type="character" w:styleId="a9">
    <w:name w:val="Strong"/>
    <w:basedOn w:val="a0"/>
    <w:uiPriority w:val="22"/>
    <w:qFormat/>
    <w:rsid w:val="000E2A58"/>
    <w:rPr>
      <w:b/>
      <w:bCs/>
    </w:rPr>
  </w:style>
  <w:style w:type="character" w:styleId="aa">
    <w:name w:val="Hyperlink"/>
    <w:basedOn w:val="a0"/>
    <w:uiPriority w:val="99"/>
    <w:unhideWhenUsed/>
    <w:rsid w:val="001C5B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0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7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5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9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67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9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24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7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4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5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3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2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1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3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4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7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2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89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82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1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9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44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7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2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3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3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7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4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6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2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1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4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5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9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9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5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7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8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6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1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33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3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0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1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0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4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0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store.gz-spb.ru/contracts/electronicshop/sign/form/show/2716100/?backurl=L2NvbnRyYWN0cy9jYXRhbG9nL2NvbW1vbi8/cmVlc3RyTnVtYmVyPTIwMjUwMDU2ODA2NT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35D32-EC82-4248-B4C3-0A508E4A4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470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№3</Company>
  <LinksUpToDate>false</LinksUpToDate>
  <CharactersWithSpaces>3146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Вова</cp:lastModifiedBy>
  <cp:revision>2</cp:revision>
  <cp:lastPrinted>2026-07-01T10:56:00Z</cp:lastPrinted>
  <dcterms:created xsi:type="dcterms:W3CDTF">2026-07-08T06:33:00Z</dcterms:created>
  <dcterms:modified xsi:type="dcterms:W3CDTF">2026-07-08T06:33:00Z</dcterms:modified>
</cp:coreProperties>
</file>