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506" w:rsidRPr="00591506" w:rsidRDefault="00591506" w:rsidP="00591506">
      <w:pPr>
        <w:jc w:val="both"/>
        <w:rPr>
          <w:b/>
          <w:sz w:val="24"/>
          <w:szCs w:val="24"/>
        </w:rPr>
      </w:pPr>
      <w:bookmarkStart w:id="0" w:name="_GoBack"/>
      <w:bookmarkEnd w:id="0"/>
      <w:r w:rsidRPr="00591506">
        <w:rPr>
          <w:b/>
          <w:sz w:val="28"/>
          <w:szCs w:val="28"/>
        </w:rPr>
        <w:t xml:space="preserve">                                     </w:t>
      </w:r>
      <w:r w:rsidRPr="00591506">
        <w:rPr>
          <w:b/>
          <w:sz w:val="24"/>
          <w:szCs w:val="24"/>
        </w:rPr>
        <w:t>ЗАДАНИЕ</w:t>
      </w:r>
      <w:r w:rsidRPr="00591506">
        <w:rPr>
          <w:b/>
          <w:spacing w:val="-3"/>
          <w:sz w:val="24"/>
          <w:szCs w:val="24"/>
        </w:rPr>
        <w:t xml:space="preserve"> </w:t>
      </w:r>
      <w:r w:rsidRPr="00591506">
        <w:rPr>
          <w:b/>
          <w:sz w:val="24"/>
          <w:szCs w:val="24"/>
        </w:rPr>
        <w:t>НА</w:t>
      </w:r>
      <w:r w:rsidRPr="00591506">
        <w:rPr>
          <w:b/>
          <w:spacing w:val="-1"/>
          <w:sz w:val="24"/>
          <w:szCs w:val="24"/>
        </w:rPr>
        <w:t xml:space="preserve"> </w:t>
      </w:r>
      <w:r w:rsidRPr="00591506">
        <w:rPr>
          <w:b/>
          <w:spacing w:val="-2"/>
          <w:sz w:val="24"/>
          <w:szCs w:val="24"/>
        </w:rPr>
        <w:t>ПРОЕКТИРОВАНИЕ</w:t>
      </w:r>
    </w:p>
    <w:p w:rsidR="00591506" w:rsidRPr="00591506" w:rsidRDefault="00591506" w:rsidP="00591506">
      <w:pPr>
        <w:tabs>
          <w:tab w:val="left" w:pos="7513"/>
        </w:tabs>
        <w:ind w:right="-1"/>
        <w:rPr>
          <w:b/>
          <w:sz w:val="24"/>
          <w:szCs w:val="24"/>
        </w:rPr>
      </w:pPr>
      <w:r w:rsidRPr="00591506">
        <w:rPr>
          <w:b/>
          <w:sz w:val="24"/>
          <w:szCs w:val="24"/>
        </w:rPr>
        <w:tab/>
      </w:r>
    </w:p>
    <w:p w:rsidR="00591506" w:rsidRPr="00591506" w:rsidRDefault="00591506" w:rsidP="00591506">
      <w:pPr>
        <w:ind w:left="-426"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CA2F24">
        <w:rPr>
          <w:b/>
          <w:sz w:val="24"/>
          <w:szCs w:val="24"/>
        </w:rPr>
        <w:t>н</w:t>
      </w:r>
      <w:r w:rsidRPr="00591506">
        <w:rPr>
          <w:b/>
          <w:sz w:val="24"/>
          <w:szCs w:val="24"/>
        </w:rPr>
        <w:t>а архитектурный обмер, техническое обследование и корректировку   проектно-</w:t>
      </w:r>
      <w:r>
        <w:rPr>
          <w:b/>
          <w:sz w:val="24"/>
          <w:szCs w:val="24"/>
        </w:rPr>
        <w:t xml:space="preserve">    </w:t>
      </w:r>
      <w:r w:rsidRPr="00591506">
        <w:rPr>
          <w:b/>
          <w:sz w:val="24"/>
          <w:szCs w:val="24"/>
        </w:rPr>
        <w:t xml:space="preserve">сметной документации на </w:t>
      </w:r>
      <w:proofErr w:type="gramStart"/>
      <w:r w:rsidRPr="00591506">
        <w:rPr>
          <w:b/>
          <w:sz w:val="24"/>
          <w:szCs w:val="24"/>
        </w:rPr>
        <w:t>капитальный  ремонт</w:t>
      </w:r>
      <w:proofErr w:type="gramEnd"/>
      <w:r w:rsidRPr="00591506">
        <w:rPr>
          <w:b/>
          <w:sz w:val="24"/>
          <w:szCs w:val="24"/>
        </w:rPr>
        <w:t xml:space="preserve">  физкультурно-оздоровительного комплекса</w:t>
      </w:r>
      <w:r w:rsidR="00955EEC">
        <w:rPr>
          <w:b/>
          <w:sz w:val="24"/>
          <w:szCs w:val="24"/>
        </w:rPr>
        <w:t>, ремонт наружных инженерных сетей</w:t>
      </w:r>
      <w:r w:rsidRPr="00591506">
        <w:rPr>
          <w:b/>
          <w:sz w:val="24"/>
          <w:szCs w:val="24"/>
        </w:rPr>
        <w:t xml:space="preserve">  и благоустройство территории </w:t>
      </w:r>
      <w:r w:rsidR="00921B78">
        <w:rPr>
          <w:b/>
          <w:sz w:val="24"/>
          <w:szCs w:val="24"/>
        </w:rPr>
        <w:t xml:space="preserve">ГБОУ </w:t>
      </w:r>
      <w:r w:rsidR="00F01A3E">
        <w:rPr>
          <w:b/>
          <w:sz w:val="24"/>
          <w:szCs w:val="24"/>
        </w:rPr>
        <w:t>Вторая Санкт-Петербургская Гимназия</w:t>
      </w:r>
      <w:r w:rsidRPr="00591506">
        <w:rPr>
          <w:b/>
          <w:sz w:val="24"/>
          <w:szCs w:val="24"/>
        </w:rPr>
        <w:t xml:space="preserve"> по  адресу:</w:t>
      </w:r>
      <w:r w:rsidRPr="00591506">
        <w:rPr>
          <w:b/>
          <w:bCs/>
          <w:sz w:val="24"/>
          <w:szCs w:val="24"/>
        </w:rPr>
        <w:t xml:space="preserve"> Санкт-Петербург,  пер. </w:t>
      </w:r>
      <w:proofErr w:type="spellStart"/>
      <w:r w:rsidRPr="00591506">
        <w:rPr>
          <w:b/>
          <w:bCs/>
          <w:sz w:val="24"/>
          <w:szCs w:val="24"/>
        </w:rPr>
        <w:t>Гривцова</w:t>
      </w:r>
      <w:proofErr w:type="spellEnd"/>
      <w:r w:rsidRPr="00591506">
        <w:rPr>
          <w:b/>
          <w:bCs/>
          <w:sz w:val="24"/>
          <w:szCs w:val="24"/>
        </w:rPr>
        <w:t>, д. 8</w:t>
      </w:r>
      <w:r w:rsidR="00D44AF0">
        <w:rPr>
          <w:b/>
          <w:bCs/>
          <w:sz w:val="24"/>
          <w:szCs w:val="24"/>
        </w:rPr>
        <w:t>а</w:t>
      </w:r>
      <w:r w:rsidRPr="00591506">
        <w:rPr>
          <w:b/>
          <w:bCs/>
          <w:sz w:val="24"/>
          <w:szCs w:val="24"/>
        </w:rPr>
        <w:t>, стр.1</w:t>
      </w:r>
    </w:p>
    <w:p w:rsidR="00591506" w:rsidRPr="00591506" w:rsidRDefault="00591506" w:rsidP="00591506">
      <w:pPr>
        <w:spacing w:before="44"/>
        <w:jc w:val="center"/>
        <w:rPr>
          <w:sz w:val="24"/>
          <w:szCs w:val="24"/>
        </w:rPr>
      </w:pPr>
    </w:p>
    <w:p w:rsidR="008F6517" w:rsidRDefault="008F6517">
      <w:pPr>
        <w:pStyle w:val="a3"/>
        <w:spacing w:before="1"/>
        <w:ind w:right="760"/>
      </w:pPr>
    </w:p>
    <w:p w:rsidR="008F6517" w:rsidRDefault="008F6517">
      <w:pPr>
        <w:spacing w:before="71"/>
        <w:rPr>
          <w:b/>
          <w:sz w:val="20"/>
        </w:rPr>
      </w:pPr>
    </w:p>
    <w:tbl>
      <w:tblPr>
        <w:tblStyle w:val="TableNormal"/>
        <w:tblW w:w="1017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 w:rsidTr="00665B50">
        <w:trPr>
          <w:trHeight w:val="551"/>
        </w:trPr>
        <w:tc>
          <w:tcPr>
            <w:tcW w:w="671" w:type="dxa"/>
          </w:tcPr>
          <w:p w:rsidR="008F6517" w:rsidRDefault="00665B50" w:rsidP="00665B50">
            <w:pPr>
              <w:pStyle w:val="TableParagraph"/>
              <w:spacing w:line="276" w:lineRule="exact"/>
              <w:ind w:left="172" w:right="157" w:hanging="319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        </w:t>
            </w:r>
            <w:r w:rsidR="00121DDF">
              <w:rPr>
                <w:spacing w:val="-10"/>
                <w:sz w:val="24"/>
              </w:rPr>
              <w:t xml:space="preserve">№ </w:t>
            </w:r>
            <w:r w:rsidR="00121DDF">
              <w:rPr>
                <w:spacing w:val="-4"/>
                <w:sz w:val="24"/>
              </w:rPr>
              <w:t>п/п</w:t>
            </w:r>
          </w:p>
        </w:tc>
        <w:tc>
          <w:tcPr>
            <w:tcW w:w="3265" w:type="dxa"/>
          </w:tcPr>
          <w:p w:rsidR="008F6517" w:rsidRDefault="00121DDF" w:rsidP="00665B50">
            <w:pPr>
              <w:pStyle w:val="TableParagraph"/>
              <w:spacing w:before="134"/>
              <w:ind w:left="504" w:right="157" w:hanging="319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</w:t>
            </w:r>
          </w:p>
        </w:tc>
        <w:tc>
          <w:tcPr>
            <w:tcW w:w="6238" w:type="dxa"/>
          </w:tcPr>
          <w:p w:rsidR="008F6517" w:rsidRDefault="00121DDF" w:rsidP="00665B50">
            <w:pPr>
              <w:pStyle w:val="TableParagraph"/>
              <w:spacing w:before="134"/>
              <w:ind w:left="1339" w:right="157" w:hanging="319"/>
              <w:rPr>
                <w:sz w:val="24"/>
              </w:rPr>
            </w:pPr>
            <w:r>
              <w:rPr>
                <w:sz w:val="24"/>
              </w:rPr>
              <w:t xml:space="preserve">Содержание основных </w:t>
            </w:r>
            <w:r>
              <w:rPr>
                <w:spacing w:val="-2"/>
                <w:sz w:val="24"/>
              </w:rPr>
              <w:t>требований</w:t>
            </w:r>
          </w:p>
        </w:tc>
      </w:tr>
      <w:tr w:rsidR="008F6517" w:rsidTr="00665B50">
        <w:trPr>
          <w:trHeight w:val="3587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Основание и основные исходные данные для проектирования (решение органов государственной власти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проектировании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строительстве объекта, решение застройщика, градостроительный план земельного участка и др.)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right="798"/>
              <w:rPr>
                <w:sz w:val="24"/>
              </w:rPr>
            </w:pPr>
            <w:r>
              <w:rPr>
                <w:sz w:val="24"/>
              </w:rPr>
              <w:t>Основание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проектирования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целевая</w:t>
            </w:r>
            <w:r>
              <w:rPr>
                <w:spacing w:val="-8"/>
                <w:sz w:val="24"/>
              </w:rPr>
              <w:t xml:space="preserve"> </w:t>
            </w:r>
            <w:r w:rsidR="00665B50">
              <w:rPr>
                <w:sz w:val="24"/>
              </w:rPr>
              <w:t xml:space="preserve">строка бюджета </w:t>
            </w:r>
            <w:r>
              <w:rPr>
                <w:sz w:val="24"/>
              </w:rPr>
              <w:t>г. Санкт-Петербурга.</w:t>
            </w:r>
          </w:p>
          <w:p w:rsidR="008F6517" w:rsidRPr="00591506" w:rsidRDefault="00121DDF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hanging="283"/>
              <w:rPr>
                <w:sz w:val="24"/>
              </w:rPr>
            </w:pPr>
            <w:r>
              <w:rPr>
                <w:sz w:val="24"/>
              </w:rPr>
              <w:t>Правоустанавливающие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здание.</w:t>
            </w:r>
          </w:p>
          <w:p w:rsidR="00591506" w:rsidRPr="009C404D" w:rsidRDefault="00591506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hanging="283"/>
              <w:rPr>
                <w:sz w:val="24"/>
              </w:rPr>
            </w:pPr>
            <w:r>
              <w:rPr>
                <w:spacing w:val="-2"/>
                <w:sz w:val="24"/>
              </w:rPr>
              <w:t>Планы этажей.</w:t>
            </w:r>
          </w:p>
          <w:p w:rsidR="00955EEC" w:rsidRPr="00955EEC" w:rsidRDefault="009C404D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hanging="283"/>
              <w:rPr>
                <w:sz w:val="24"/>
              </w:rPr>
            </w:pPr>
            <w:r>
              <w:rPr>
                <w:sz w:val="24"/>
              </w:rPr>
              <w:t>Задание КГА</w:t>
            </w:r>
            <w:r>
              <w:rPr>
                <w:sz w:val="24"/>
                <w:szCs w:val="24"/>
              </w:rPr>
              <w:t xml:space="preserve"> на благоустройство элементов благоустройства в части ремонта фасадов здания, с заменой оконных и дверных  проемов, устройства козырьков, крылец, размещения дополните</w:t>
            </w:r>
            <w:r w:rsidR="00955EEC">
              <w:rPr>
                <w:sz w:val="24"/>
                <w:szCs w:val="24"/>
              </w:rPr>
              <w:t>льного оборудования на фасадах,</w:t>
            </w:r>
            <w:r>
              <w:rPr>
                <w:sz w:val="24"/>
                <w:szCs w:val="24"/>
              </w:rPr>
              <w:t xml:space="preserve"> обеспечения доступа МГН</w:t>
            </w:r>
            <w:r w:rsidR="00347F7B">
              <w:rPr>
                <w:sz w:val="24"/>
                <w:szCs w:val="24"/>
              </w:rPr>
              <w:t xml:space="preserve"> и </w:t>
            </w:r>
          </w:p>
          <w:p w:rsidR="009C404D" w:rsidRPr="009C404D" w:rsidRDefault="00347F7B" w:rsidP="00955EEC">
            <w:pPr>
              <w:pStyle w:val="TableParagraph"/>
              <w:tabs>
                <w:tab w:val="left" w:pos="425"/>
              </w:tabs>
              <w:ind w:left="425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55EEC">
              <w:rPr>
                <w:sz w:val="24"/>
                <w:szCs w:val="24"/>
              </w:rPr>
              <w:t>благоустройства территории.</w:t>
            </w:r>
          </w:p>
          <w:p w:rsidR="008F6517" w:rsidRDefault="00121DDF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right="130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присоединение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инженерным сетям электроснабжения, водоснабжения,</w:t>
            </w:r>
            <w:r>
              <w:rPr>
                <w:spacing w:val="40"/>
                <w:sz w:val="24"/>
              </w:rPr>
              <w:t xml:space="preserve"> </w:t>
            </w:r>
            <w:r w:rsidR="00591506">
              <w:rPr>
                <w:sz w:val="24"/>
              </w:rPr>
              <w:t>канализации, теплоснабжения</w:t>
            </w:r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телефонизации, радиофикации, телевидения.</w:t>
            </w:r>
          </w:p>
          <w:p w:rsidR="00665B50" w:rsidRDefault="009C404D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right="130"/>
              <w:rPr>
                <w:sz w:val="24"/>
              </w:rPr>
            </w:pPr>
            <w:r>
              <w:rPr>
                <w:sz w:val="24"/>
              </w:rPr>
              <w:t xml:space="preserve">Технические условия СПб </w:t>
            </w:r>
            <w:proofErr w:type="gramStart"/>
            <w:r w:rsidR="00D44AF0">
              <w:rPr>
                <w:sz w:val="24"/>
              </w:rPr>
              <w:t>ГКУ</w:t>
            </w:r>
            <w:r>
              <w:rPr>
                <w:sz w:val="24"/>
              </w:rPr>
              <w:t>«</w:t>
            </w:r>
            <w:proofErr w:type="gramEnd"/>
            <w:r>
              <w:rPr>
                <w:sz w:val="24"/>
              </w:rPr>
              <w:t>ГМЦ»</w:t>
            </w:r>
          </w:p>
          <w:p w:rsidR="008F6517" w:rsidRDefault="00591506" w:rsidP="00591506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spacing w:line="270" w:lineRule="atLeast"/>
              <w:ind w:right="477"/>
              <w:rPr>
                <w:sz w:val="24"/>
              </w:rPr>
            </w:pPr>
            <w:r>
              <w:rPr>
                <w:sz w:val="24"/>
              </w:rPr>
              <w:t>Разработанная проектно-сметная документация</w:t>
            </w:r>
            <w:r w:rsidR="00EE3B75">
              <w:rPr>
                <w:sz w:val="24"/>
              </w:rPr>
              <w:t xml:space="preserve"> на капитальный </w:t>
            </w:r>
            <w:proofErr w:type="gramStart"/>
            <w:r w:rsidR="00EE3B75">
              <w:rPr>
                <w:sz w:val="24"/>
              </w:rPr>
              <w:t xml:space="preserve">ремонт </w:t>
            </w:r>
            <w:r w:rsidR="00617AEF">
              <w:rPr>
                <w:sz w:val="24"/>
              </w:rPr>
              <w:t xml:space="preserve"> физкультурно</w:t>
            </w:r>
            <w:proofErr w:type="gramEnd"/>
            <w:r w:rsidR="00617AEF">
              <w:rPr>
                <w:sz w:val="24"/>
              </w:rPr>
              <w:t>-оздоровительного комплекса</w:t>
            </w:r>
            <w:r>
              <w:rPr>
                <w:sz w:val="24"/>
              </w:rPr>
              <w:t xml:space="preserve"> ООО</w:t>
            </w:r>
            <w:r w:rsidR="00EE3B75">
              <w:rPr>
                <w:sz w:val="24"/>
              </w:rPr>
              <w:t xml:space="preserve"> «Управление Строительными Проектами».</w:t>
            </w:r>
          </w:p>
          <w:p w:rsidR="00591506" w:rsidRDefault="00591506" w:rsidP="00591506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spacing w:line="270" w:lineRule="atLeast"/>
              <w:ind w:right="477"/>
              <w:rPr>
                <w:sz w:val="24"/>
              </w:rPr>
            </w:pPr>
            <w:r>
              <w:rPr>
                <w:sz w:val="24"/>
              </w:rPr>
              <w:t>Топографическая съемка земельного участка</w:t>
            </w:r>
            <w:r w:rsidR="00665B50">
              <w:rPr>
                <w:sz w:val="24"/>
              </w:rPr>
              <w:t>.</w:t>
            </w:r>
          </w:p>
        </w:tc>
      </w:tr>
      <w:tr w:rsidR="008F6517" w:rsidTr="00665B50">
        <w:trPr>
          <w:trHeight w:val="608"/>
        </w:trPr>
        <w:tc>
          <w:tcPr>
            <w:tcW w:w="671" w:type="dxa"/>
          </w:tcPr>
          <w:p w:rsidR="008F6517" w:rsidRDefault="00121DDF">
            <w:pPr>
              <w:pStyle w:val="TableParagraph"/>
              <w:spacing w:before="16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16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Заказчик</w:t>
            </w:r>
          </w:p>
        </w:tc>
        <w:tc>
          <w:tcPr>
            <w:tcW w:w="6238" w:type="dxa"/>
          </w:tcPr>
          <w:p w:rsidR="008F6517" w:rsidRDefault="00121DDF" w:rsidP="00665B50">
            <w:pPr>
              <w:pStyle w:val="TableParagraph"/>
              <w:spacing w:before="25"/>
              <w:ind w:left="109" w:firstLine="33"/>
              <w:rPr>
                <w:sz w:val="24"/>
              </w:rPr>
            </w:pPr>
            <w:r>
              <w:rPr>
                <w:sz w:val="24"/>
              </w:rPr>
              <w:t>Государственное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бюджетное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общеобразовательное учреждение</w:t>
            </w:r>
            <w:r>
              <w:rPr>
                <w:spacing w:val="-4"/>
                <w:sz w:val="24"/>
              </w:rPr>
              <w:t xml:space="preserve"> </w:t>
            </w:r>
            <w:r w:rsidR="00665B50">
              <w:rPr>
                <w:spacing w:val="-4"/>
                <w:sz w:val="24"/>
              </w:rPr>
              <w:t>В</w:t>
            </w:r>
            <w:r>
              <w:rPr>
                <w:sz w:val="24"/>
              </w:rPr>
              <w:t>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Санкт-Петербургская</w:t>
            </w:r>
            <w:r>
              <w:rPr>
                <w:spacing w:val="-2"/>
                <w:sz w:val="24"/>
              </w:rPr>
              <w:t xml:space="preserve"> Гимназия</w:t>
            </w:r>
          </w:p>
        </w:tc>
      </w:tr>
      <w:tr w:rsidR="008F6517" w:rsidTr="00665B50">
        <w:trPr>
          <w:trHeight w:val="1103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Проектировщик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 результатам конкурентной процедуры, организация, имеющая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допуск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 соответствии с требованиями настоящего задания на </w:t>
            </w:r>
            <w:r>
              <w:rPr>
                <w:spacing w:val="-2"/>
                <w:sz w:val="24"/>
              </w:rPr>
              <w:t>проектирование</w:t>
            </w:r>
          </w:p>
        </w:tc>
      </w:tr>
      <w:tr w:rsidR="008F6517" w:rsidTr="00665B50">
        <w:trPr>
          <w:trHeight w:val="738"/>
        </w:trPr>
        <w:tc>
          <w:tcPr>
            <w:tcW w:w="671" w:type="dxa"/>
          </w:tcPr>
          <w:p w:rsidR="008F6517" w:rsidRDefault="00121DDF">
            <w:pPr>
              <w:pStyle w:val="TableParagraph"/>
              <w:spacing w:before="227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227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Адрес </w:t>
            </w:r>
            <w:r>
              <w:rPr>
                <w:spacing w:val="-2"/>
                <w:sz w:val="24"/>
              </w:rPr>
              <w:t>объекта</w:t>
            </w:r>
          </w:p>
        </w:tc>
        <w:tc>
          <w:tcPr>
            <w:tcW w:w="6238" w:type="dxa"/>
          </w:tcPr>
          <w:p w:rsidR="008F6517" w:rsidRDefault="00121DDF" w:rsidP="00921B78">
            <w:pPr>
              <w:pStyle w:val="TableParagraph"/>
              <w:spacing w:before="89"/>
              <w:ind w:left="109" w:right="1651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Санкт-Петербург,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переулок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Гривцова</w:t>
            </w:r>
            <w:proofErr w:type="spellEnd"/>
            <w:r>
              <w:rPr>
                <w:sz w:val="24"/>
              </w:rPr>
              <w:t>,</w:t>
            </w:r>
            <w:r w:rsidR="00921B78">
              <w:rPr>
                <w:sz w:val="24"/>
              </w:rPr>
              <w:t xml:space="preserve"> </w:t>
            </w:r>
            <w:r>
              <w:rPr>
                <w:sz w:val="24"/>
              </w:rPr>
              <w:t>дом 8</w:t>
            </w:r>
            <w:r w:rsidR="00D44AF0">
              <w:rPr>
                <w:sz w:val="24"/>
              </w:rPr>
              <w:t>а</w:t>
            </w:r>
            <w:r>
              <w:rPr>
                <w:sz w:val="24"/>
              </w:rPr>
              <w:t xml:space="preserve">, </w:t>
            </w:r>
            <w:r w:rsidR="00665B50">
              <w:rPr>
                <w:sz w:val="24"/>
              </w:rPr>
              <w:t>стр.1</w:t>
            </w:r>
          </w:p>
        </w:tc>
      </w:tr>
      <w:tr w:rsidR="008F6517" w:rsidTr="00665B50">
        <w:trPr>
          <w:trHeight w:val="429"/>
        </w:trPr>
        <w:tc>
          <w:tcPr>
            <w:tcW w:w="671" w:type="dxa"/>
          </w:tcPr>
          <w:p w:rsidR="008F6517" w:rsidRDefault="00121DDF">
            <w:pPr>
              <w:pStyle w:val="TableParagraph"/>
              <w:spacing w:before="7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73"/>
              <w:ind w:left="108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строительства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73"/>
              <w:ind w:left="109"/>
              <w:rPr>
                <w:sz w:val="24"/>
              </w:rPr>
            </w:pPr>
            <w:r>
              <w:rPr>
                <w:sz w:val="24"/>
              </w:rPr>
              <w:t>Капитальный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ремонт</w:t>
            </w:r>
          </w:p>
        </w:tc>
      </w:tr>
      <w:tr w:rsidR="008F6517" w:rsidTr="00665B50">
        <w:trPr>
          <w:trHeight w:val="430"/>
        </w:trPr>
        <w:tc>
          <w:tcPr>
            <w:tcW w:w="671" w:type="dxa"/>
          </w:tcPr>
          <w:p w:rsidR="008F6517" w:rsidRDefault="00121DDF">
            <w:pPr>
              <w:pStyle w:val="TableParagraph"/>
              <w:spacing w:before="74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74"/>
              <w:ind w:left="108"/>
              <w:rPr>
                <w:sz w:val="24"/>
              </w:rPr>
            </w:pPr>
            <w:r>
              <w:rPr>
                <w:sz w:val="24"/>
              </w:rPr>
              <w:t>Источник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финансирования</w:t>
            </w:r>
          </w:p>
        </w:tc>
        <w:tc>
          <w:tcPr>
            <w:tcW w:w="6238" w:type="dxa"/>
          </w:tcPr>
          <w:p w:rsidR="008F6517" w:rsidRDefault="00121DDF" w:rsidP="00665B50">
            <w:pPr>
              <w:pStyle w:val="TableParagraph"/>
              <w:spacing w:before="74"/>
              <w:ind w:left="109"/>
              <w:rPr>
                <w:sz w:val="24"/>
              </w:rPr>
            </w:pPr>
            <w:r>
              <w:rPr>
                <w:sz w:val="24"/>
              </w:rPr>
              <w:t>Бюджет</w:t>
            </w:r>
          </w:p>
        </w:tc>
      </w:tr>
      <w:tr w:rsidR="008F6517" w:rsidTr="00665B50">
        <w:trPr>
          <w:trHeight w:val="1103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Стадийность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проектирования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Одностадийное проектирование – Техническая документация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ремонта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(стадия</w:t>
            </w:r>
          </w:p>
          <w:p w:rsidR="008F6517" w:rsidRDefault="00121DDF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«Р»,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рабочая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документация,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выделением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утверждаемой </w:t>
            </w:r>
            <w:r>
              <w:rPr>
                <w:spacing w:val="-2"/>
                <w:sz w:val="24"/>
              </w:rPr>
              <w:t>части.)</w:t>
            </w:r>
          </w:p>
        </w:tc>
      </w:tr>
      <w:tr w:rsidR="008F6517" w:rsidTr="00665B50">
        <w:trPr>
          <w:trHeight w:val="1381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273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ind w:left="108" w:right="40"/>
              <w:rPr>
                <w:sz w:val="24"/>
              </w:rPr>
            </w:pPr>
            <w:r>
              <w:rPr>
                <w:sz w:val="24"/>
              </w:rPr>
              <w:t>Отнесение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объекта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особо опасным, технически сложным и уникальным объектам, к объектам</w:t>
            </w:r>
          </w:p>
          <w:p w:rsidR="008F6517" w:rsidRDefault="00121DDF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культурного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наследи</w:t>
            </w:r>
          </w:p>
        </w:tc>
        <w:tc>
          <w:tcPr>
            <w:tcW w:w="6238" w:type="dxa"/>
          </w:tcPr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Объект не является технически сложным и уникальным объектом,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относится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объектам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культурного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наследия</w:t>
            </w:r>
          </w:p>
        </w:tc>
      </w:tr>
    </w:tbl>
    <w:p w:rsidR="008F6517" w:rsidRDefault="008F6517">
      <w:pPr>
        <w:pStyle w:val="TableParagraph"/>
        <w:rPr>
          <w:sz w:val="24"/>
        </w:rPr>
        <w:sectPr w:rsidR="008F6517" w:rsidSect="00591506">
          <w:type w:val="continuous"/>
          <w:pgSz w:w="11910" w:h="16840"/>
          <w:pgMar w:top="1134" w:right="567" w:bottom="851" w:left="1418" w:header="720" w:footer="720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 w:rsidTr="00784776">
        <w:trPr>
          <w:trHeight w:val="2484"/>
          <w:jc w:val="center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основные показатели объекта</w:t>
            </w:r>
          </w:p>
        </w:tc>
        <w:tc>
          <w:tcPr>
            <w:tcW w:w="6238" w:type="dxa"/>
          </w:tcPr>
          <w:p w:rsidR="002171C7" w:rsidRDefault="00121DDF">
            <w:pPr>
              <w:pStyle w:val="TableParagraph"/>
              <w:ind w:left="109" w:right="1996"/>
              <w:rPr>
                <w:sz w:val="24"/>
              </w:rPr>
            </w:pPr>
            <w:r>
              <w:rPr>
                <w:sz w:val="24"/>
              </w:rPr>
              <w:t>Назначение:</w:t>
            </w:r>
            <w:r>
              <w:rPr>
                <w:spacing w:val="-15"/>
                <w:sz w:val="24"/>
              </w:rPr>
              <w:t xml:space="preserve"> </w:t>
            </w:r>
            <w:r w:rsidR="002171C7">
              <w:rPr>
                <w:sz w:val="24"/>
              </w:rPr>
              <w:t>ФОК</w:t>
            </w:r>
            <w:r>
              <w:rPr>
                <w:sz w:val="24"/>
              </w:rPr>
              <w:t xml:space="preserve">; </w:t>
            </w:r>
          </w:p>
          <w:p w:rsidR="008F6517" w:rsidRDefault="00121DDF">
            <w:pPr>
              <w:pStyle w:val="TableParagraph"/>
              <w:ind w:left="109" w:right="1996"/>
              <w:rPr>
                <w:sz w:val="24"/>
              </w:rPr>
            </w:pPr>
            <w:r>
              <w:rPr>
                <w:sz w:val="24"/>
              </w:rPr>
              <w:t>Этажность - переменная;</w:t>
            </w:r>
          </w:p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Конструктивная схема здания – бескаркасная с продольными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поперечными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кирпичными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несущими </w:t>
            </w:r>
            <w:r>
              <w:rPr>
                <w:spacing w:val="-2"/>
                <w:sz w:val="24"/>
              </w:rPr>
              <w:t>стенами;</w:t>
            </w:r>
          </w:p>
          <w:p w:rsidR="008F6517" w:rsidRDefault="00121DDF">
            <w:pPr>
              <w:pStyle w:val="TableParagraph"/>
              <w:ind w:left="109" w:right="1651"/>
              <w:rPr>
                <w:sz w:val="24"/>
              </w:rPr>
            </w:pPr>
            <w:r>
              <w:rPr>
                <w:sz w:val="24"/>
              </w:rPr>
              <w:t>Строительный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здания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12615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м3; Общая площадь здания – 3068 м2;</w:t>
            </w:r>
          </w:p>
          <w:p w:rsidR="008F6517" w:rsidRDefault="00121DDF">
            <w:pPr>
              <w:pStyle w:val="TableParagraph"/>
              <w:spacing w:line="270" w:lineRule="atLeast"/>
              <w:ind w:left="109" w:right="117"/>
              <w:rPr>
                <w:sz w:val="24"/>
              </w:rPr>
            </w:pPr>
            <w:r>
              <w:rPr>
                <w:sz w:val="24"/>
              </w:rPr>
              <w:t>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содержит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разнотипные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помещения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пределах </w:t>
            </w:r>
            <w:r>
              <w:rPr>
                <w:spacing w:val="-2"/>
                <w:sz w:val="24"/>
              </w:rPr>
              <w:t>этажа.</w:t>
            </w:r>
          </w:p>
        </w:tc>
      </w:tr>
      <w:tr w:rsidR="00784776" w:rsidTr="00784776">
        <w:trPr>
          <w:trHeight w:val="2484"/>
          <w:jc w:val="center"/>
        </w:trPr>
        <w:tc>
          <w:tcPr>
            <w:tcW w:w="671" w:type="dxa"/>
          </w:tcPr>
          <w:p w:rsidR="00784776" w:rsidRDefault="0078477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  <w:p w:rsidR="00784776" w:rsidRDefault="00784776">
            <w:pPr>
              <w:pStyle w:val="TableParagraph"/>
              <w:rPr>
                <w:b/>
                <w:sz w:val="24"/>
              </w:rPr>
            </w:pPr>
          </w:p>
          <w:p w:rsidR="00784776" w:rsidRDefault="00784776">
            <w:pPr>
              <w:pStyle w:val="TableParagraph"/>
              <w:rPr>
                <w:b/>
                <w:sz w:val="24"/>
              </w:rPr>
            </w:pPr>
          </w:p>
          <w:p w:rsidR="00784776" w:rsidRDefault="00784776">
            <w:pPr>
              <w:pStyle w:val="TableParagraph"/>
              <w:rPr>
                <w:b/>
                <w:sz w:val="24"/>
              </w:rPr>
            </w:pPr>
          </w:p>
          <w:p w:rsidR="00784776" w:rsidRPr="00784776" w:rsidRDefault="00784776" w:rsidP="002171C7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>
              <w:rPr>
                <w:sz w:val="24"/>
              </w:rPr>
              <w:t xml:space="preserve"> 1</w:t>
            </w:r>
            <w:r w:rsidR="002171C7">
              <w:rPr>
                <w:sz w:val="24"/>
              </w:rPr>
              <w:t>0</w:t>
            </w:r>
          </w:p>
        </w:tc>
        <w:tc>
          <w:tcPr>
            <w:tcW w:w="3265" w:type="dxa"/>
          </w:tcPr>
          <w:p w:rsidR="00784776" w:rsidRPr="00784776" w:rsidRDefault="00784776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>
              <w:rPr>
                <w:sz w:val="24"/>
              </w:rPr>
              <w:t>Требования</w:t>
            </w:r>
            <w:r w:rsidR="00D4598E">
              <w:rPr>
                <w:sz w:val="24"/>
              </w:rPr>
              <w:t xml:space="preserve"> к</w:t>
            </w:r>
            <w:r>
              <w:rPr>
                <w:sz w:val="24"/>
              </w:rPr>
              <w:t xml:space="preserve"> архитектурным обмерам и техническому обследованию</w:t>
            </w:r>
          </w:p>
        </w:tc>
        <w:tc>
          <w:tcPr>
            <w:tcW w:w="6238" w:type="dxa"/>
          </w:tcPr>
          <w:p w:rsidR="00087E12" w:rsidRDefault="00087E12" w:rsidP="00087E12">
            <w:pPr>
              <w:ind w:left="31"/>
              <w:jc w:val="both"/>
            </w:pPr>
            <w:r>
              <w:t>В состав проектно-сметной документации должны входить:</w:t>
            </w:r>
          </w:p>
          <w:p w:rsidR="00087E12" w:rsidRDefault="00087E12" w:rsidP="00087E12">
            <w:pPr>
              <w:numPr>
                <w:ilvl w:val="0"/>
                <w:numId w:val="11"/>
              </w:numPr>
              <w:adjustRightInd w:val="0"/>
              <w:ind w:left="360"/>
              <w:jc w:val="both"/>
            </w:pPr>
            <w:r>
              <w:rPr>
                <w:b/>
              </w:rPr>
              <w:t>Архитектурный обмер</w:t>
            </w:r>
            <w:r>
              <w:t xml:space="preserve"> (фасады, планы, разрезы), в том числе (обмеры чердака, стропильной системы, кровли, конструкций крылец и козырьков.</w:t>
            </w:r>
          </w:p>
          <w:p w:rsidR="00087E12" w:rsidRDefault="00087E12" w:rsidP="00087E12">
            <w:r>
              <w:t xml:space="preserve"> фасады, планы, разрезы (с узлами сопряжений конструкций).</w:t>
            </w:r>
          </w:p>
          <w:p w:rsidR="00087E12" w:rsidRDefault="00087E12" w:rsidP="00087E12">
            <w:pPr>
              <w:widowControl/>
              <w:numPr>
                <w:ilvl w:val="0"/>
                <w:numId w:val="11"/>
              </w:numPr>
              <w:autoSpaceDE/>
              <w:autoSpaceDN/>
              <w:rPr>
                <w:b/>
              </w:rPr>
            </w:pPr>
            <w:r>
              <w:rPr>
                <w:b/>
              </w:rPr>
              <w:t>Техническое обследование по 2-й категории с шурфами и зондажами:</w:t>
            </w:r>
          </w:p>
          <w:p w:rsidR="00087E12" w:rsidRDefault="00087E12" w:rsidP="00087E12">
            <w:pPr>
              <w:ind w:left="31"/>
              <w:jc w:val="both"/>
              <w:rPr>
                <w:lang w:eastAsia="zh-CN"/>
              </w:rPr>
            </w:pPr>
            <w:r>
              <w:t>фундаменты, капитальные стены, перегородки, перемычки, перекрытия (при наличии полы по грунту), чердачное перекрытие, конструктивные элементы крылец, приямка, лестниц, стропильная система, кровля, в том числе кладки карнизной части стен, дымовых труб.</w:t>
            </w:r>
          </w:p>
          <w:p w:rsidR="00087E12" w:rsidRDefault="00087E12" w:rsidP="00087E12">
            <w:pPr>
              <w:ind w:left="720" w:hanging="720"/>
              <w:jc w:val="both"/>
            </w:pPr>
            <w:r>
              <w:t xml:space="preserve">Состав обследования: </w:t>
            </w:r>
          </w:p>
          <w:p w:rsidR="00087E12" w:rsidRDefault="00087E12" w:rsidP="00087E12">
            <w:pPr>
              <w:ind w:left="391"/>
              <w:jc w:val="both"/>
            </w:pPr>
            <w:r>
              <w:t>- фотофиксация (альбом с аннотациями);</w:t>
            </w:r>
          </w:p>
          <w:p w:rsidR="00087E12" w:rsidRDefault="00087E12" w:rsidP="00087E12">
            <w:pPr>
              <w:ind w:firstLine="391"/>
              <w:jc w:val="both"/>
            </w:pPr>
            <w:r>
              <w:t>- составление дефектной ведомости (описи работ) с указанием объёмов требуемых работ, требуемого ремонта конструкций и отделки;</w:t>
            </w:r>
          </w:p>
          <w:p w:rsidR="00087E12" w:rsidRDefault="00087E12" w:rsidP="00087E12">
            <w:pPr>
              <w:ind w:left="38" w:firstLine="353"/>
              <w:jc w:val="both"/>
            </w:pPr>
            <w:r>
              <w:t xml:space="preserve">- заключение по результатам обследования строительных конструкций с выводами и рекомендациями по их </w:t>
            </w:r>
            <w:proofErr w:type="gramStart"/>
            <w:r>
              <w:t>восстановлению .</w:t>
            </w:r>
            <w:proofErr w:type="gramEnd"/>
          </w:p>
          <w:p w:rsidR="00784776" w:rsidRDefault="00784776">
            <w:pPr>
              <w:pStyle w:val="TableParagraph"/>
              <w:ind w:left="109" w:right="1996"/>
              <w:rPr>
                <w:sz w:val="24"/>
              </w:rPr>
            </w:pPr>
          </w:p>
        </w:tc>
      </w:tr>
      <w:tr w:rsidR="008F6517" w:rsidTr="00784776">
        <w:trPr>
          <w:trHeight w:val="4415"/>
          <w:jc w:val="center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1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 w:right="40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архитектурным и объемно-планировочным решениям, к внутренней и наружной отделке здания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сложной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конфигурации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бескаркасное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 продольными и поперечными несущими стенами.</w:t>
            </w:r>
          </w:p>
          <w:p w:rsidR="008F6517" w:rsidRDefault="00121DDF">
            <w:pPr>
              <w:pStyle w:val="TableParagraph"/>
              <w:ind w:left="109" w:right="117"/>
              <w:rPr>
                <w:sz w:val="24"/>
              </w:rPr>
            </w:pPr>
            <w:r>
              <w:rPr>
                <w:sz w:val="24"/>
              </w:rPr>
              <w:t>В рамках капитального ремонта выполнить перепланировку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согласованию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Заказчиком.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Объемно-планировочные решения должны соответствовать действующим нормативным документам в области градостроительства, архитектурно-строительного проектирования, экологического законодательства.</w:t>
            </w:r>
          </w:p>
          <w:p w:rsidR="008F6517" w:rsidRDefault="00121DDF">
            <w:pPr>
              <w:pStyle w:val="TableParagraph"/>
              <w:ind w:left="109" w:right="165"/>
              <w:rPr>
                <w:sz w:val="24"/>
              </w:rPr>
            </w:pPr>
            <w:r>
              <w:rPr>
                <w:sz w:val="24"/>
              </w:rPr>
              <w:t>Внутреннюю и наружную отделку принять улучшенную. Объемно-планировочные решения, ведомость отделки помещений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фасады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согласовать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Заказчиком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рабочем порядке до начала разработки решений по сетям инженерно-технического обеспечения.</w:t>
            </w:r>
          </w:p>
          <w:p w:rsidR="008F6517" w:rsidRDefault="00121DDF">
            <w:pPr>
              <w:pStyle w:val="TableParagraph"/>
              <w:spacing w:before="256"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дизайн-проект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интерьеров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согласовать решения с Заказчиком</w:t>
            </w:r>
          </w:p>
        </w:tc>
      </w:tr>
      <w:tr w:rsidR="008F6517" w:rsidTr="00784776">
        <w:trPr>
          <w:trHeight w:val="1380"/>
          <w:jc w:val="center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2</w:t>
            </w:r>
          </w:p>
        </w:tc>
        <w:tc>
          <w:tcPr>
            <w:tcW w:w="3265" w:type="dxa"/>
          </w:tcPr>
          <w:p w:rsidR="008F6517" w:rsidRDefault="00121DDF" w:rsidP="0078477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планировочной организации земельного участка, благоустройству</w:t>
            </w:r>
          </w:p>
        </w:tc>
        <w:tc>
          <w:tcPr>
            <w:tcW w:w="6238" w:type="dxa"/>
          </w:tcPr>
          <w:p w:rsidR="008F6517" w:rsidRDefault="00121DDF" w:rsidP="00087E12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планировке земельного </w:t>
            </w:r>
            <w:proofErr w:type="gramStart"/>
            <w:r>
              <w:rPr>
                <w:sz w:val="24"/>
              </w:rPr>
              <w:t>участка</w:t>
            </w:r>
            <w:r w:rsidR="00087E12">
              <w:rPr>
                <w:sz w:val="24"/>
              </w:rPr>
              <w:t xml:space="preserve">  и</w:t>
            </w:r>
            <w:proofErr w:type="gramEnd"/>
            <w:r w:rsidR="00087E12">
              <w:rPr>
                <w:sz w:val="24"/>
              </w:rPr>
              <w:t xml:space="preserve"> благоустройству должны соответствовать Постановлению Правительства Санкт- Петербурга от 09.1</w:t>
            </w:r>
            <w:r w:rsidR="00D44AF0">
              <w:rPr>
                <w:sz w:val="24"/>
              </w:rPr>
              <w:t>1.201№961 (редакция от 06.07.201</w:t>
            </w:r>
            <w:r w:rsidR="00087E12">
              <w:rPr>
                <w:sz w:val="24"/>
              </w:rPr>
              <w:t>7)</w:t>
            </w:r>
          </w:p>
        </w:tc>
      </w:tr>
      <w:tr w:rsidR="008F6517" w:rsidTr="00784776">
        <w:trPr>
          <w:trHeight w:val="5244"/>
          <w:jc w:val="center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3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3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spacing w:before="1"/>
              <w:ind w:left="108" w:right="251"/>
              <w:rPr>
                <w:sz w:val="24"/>
              </w:rPr>
            </w:pPr>
            <w:r>
              <w:rPr>
                <w:sz w:val="24"/>
              </w:rPr>
              <w:t>Требования к конструктивным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решениям, к материалам несущих и ограждающих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конструкций.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Фундаменты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существующие,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усилении определяются по данным отчета об обследовании строительных конструкций здания и по принятым решениям о перепланировке помещений;</w:t>
            </w:r>
          </w:p>
          <w:p w:rsidR="008F6517" w:rsidRDefault="00121DDF">
            <w:pPr>
              <w:pStyle w:val="TableParagraph"/>
              <w:ind w:left="109" w:right="203"/>
              <w:rPr>
                <w:sz w:val="24"/>
              </w:rPr>
            </w:pPr>
            <w:r>
              <w:rPr>
                <w:i/>
                <w:sz w:val="24"/>
              </w:rPr>
              <w:t>Цоколь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отмостка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гидроизоляцию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цоколя и восстановить отмостку;</w:t>
            </w:r>
          </w:p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 xml:space="preserve">Несущие стены </w:t>
            </w:r>
            <w:r>
              <w:rPr>
                <w:sz w:val="24"/>
              </w:rPr>
              <w:t>– из керамических кирпичей, существующие,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требование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дополнительном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утеплении определяется при теплотехническом расчете, необходимость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усиления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проемов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определяется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 результатам обследования после разработки планировочных решений;</w:t>
            </w:r>
          </w:p>
          <w:p w:rsidR="004E6358" w:rsidRDefault="004E6358">
            <w:pPr>
              <w:pStyle w:val="TableParagraph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Фасады-</w:t>
            </w:r>
            <w:r>
              <w:rPr>
                <w:sz w:val="24"/>
              </w:rPr>
              <w:t xml:space="preserve"> ремонт и отделка фасадов;</w:t>
            </w:r>
          </w:p>
          <w:p w:rsidR="008F6517" w:rsidRDefault="00121DDF">
            <w:pPr>
              <w:pStyle w:val="TableParagraph"/>
              <w:ind w:left="109" w:right="117"/>
              <w:rPr>
                <w:sz w:val="24"/>
              </w:rPr>
            </w:pPr>
            <w:r>
              <w:rPr>
                <w:i/>
                <w:sz w:val="24"/>
              </w:rPr>
              <w:t>Перекрытия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существующие,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требование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усилении или замене перекрытий определяется по данным обследования строительных конструкций здания; </w:t>
            </w:r>
            <w:r>
              <w:rPr>
                <w:i/>
                <w:sz w:val="24"/>
              </w:rPr>
              <w:t xml:space="preserve">Стропильная система </w:t>
            </w:r>
            <w:r>
              <w:rPr>
                <w:sz w:val="24"/>
              </w:rPr>
              <w:t>– деревянная;</w:t>
            </w:r>
          </w:p>
          <w:p w:rsidR="008F6517" w:rsidRDefault="00121DDF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Кровельное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покрытие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листовой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металл;</w:t>
            </w:r>
          </w:p>
          <w:p w:rsidR="008F6517" w:rsidRDefault="00121DDF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Заполнение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оконных</w:t>
            </w:r>
            <w:r w:rsidR="004E6358">
              <w:rPr>
                <w:i/>
                <w:sz w:val="24"/>
              </w:rPr>
              <w:t xml:space="preserve"> и дверных 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проемов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металлопластиковые</w:t>
            </w:r>
            <w:r w:rsidR="004E6358">
              <w:rPr>
                <w:sz w:val="24"/>
              </w:rPr>
              <w:t xml:space="preserve"> и металлические 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изделия.</w:t>
            </w:r>
          </w:p>
        </w:tc>
      </w:tr>
      <w:tr w:rsidR="008F6517" w:rsidTr="00784776">
        <w:trPr>
          <w:trHeight w:val="832"/>
          <w:jc w:val="center"/>
        </w:trPr>
        <w:tc>
          <w:tcPr>
            <w:tcW w:w="671" w:type="dxa"/>
          </w:tcPr>
          <w:p w:rsidR="008F6517" w:rsidRDefault="00121DDF" w:rsidP="002171C7">
            <w:pPr>
              <w:pStyle w:val="TableParagraph"/>
              <w:spacing w:before="275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4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line="276" w:lineRule="exact"/>
              <w:ind w:left="108" w:right="360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решениям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подключению объекта к сетям инженерно-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137"/>
              <w:ind w:left="109" w:right="29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разрабатываются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решения по подключению объекта к сетям инженерно-</w:t>
            </w:r>
          </w:p>
        </w:tc>
      </w:tr>
    </w:tbl>
    <w:p w:rsidR="008F6517" w:rsidRDefault="008F6517">
      <w:pPr>
        <w:pStyle w:val="TableParagraph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>
        <w:trPr>
          <w:trHeight w:val="5796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ind w:left="108" w:right="360"/>
              <w:rPr>
                <w:sz w:val="24"/>
              </w:rPr>
            </w:pPr>
            <w:r>
              <w:rPr>
                <w:sz w:val="24"/>
              </w:rPr>
              <w:t>технического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обеспечения, присоединения к сетям связи, требования к инженерному и </w:t>
            </w:r>
            <w:r>
              <w:rPr>
                <w:spacing w:val="-2"/>
                <w:sz w:val="24"/>
              </w:rPr>
              <w:t>технологическому оборудованию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технического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объеме,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необходимом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введения здания в эксплуатацию.</w:t>
            </w:r>
          </w:p>
          <w:p w:rsidR="008F6517" w:rsidRDefault="00121DDF">
            <w:pPr>
              <w:pStyle w:val="TableParagraph"/>
              <w:spacing w:before="272"/>
              <w:ind w:left="109"/>
              <w:rPr>
                <w:sz w:val="24"/>
              </w:rPr>
            </w:pPr>
            <w:r>
              <w:rPr>
                <w:sz w:val="24"/>
              </w:rPr>
              <w:t>Разрабатываются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подключению:</w:t>
            </w:r>
          </w:p>
          <w:p w:rsidR="008F6517" w:rsidRDefault="00121DDF">
            <w:pPr>
              <w:pStyle w:val="TableParagraph"/>
              <w:numPr>
                <w:ilvl w:val="0"/>
                <w:numId w:val="8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к сетям </w:t>
            </w:r>
            <w:r>
              <w:rPr>
                <w:spacing w:val="-2"/>
                <w:sz w:val="24"/>
              </w:rPr>
              <w:t>электроснабжения;</w:t>
            </w:r>
          </w:p>
          <w:p w:rsidR="008F6517" w:rsidRDefault="00121DDF">
            <w:pPr>
              <w:pStyle w:val="TableParagraph"/>
              <w:numPr>
                <w:ilvl w:val="0"/>
                <w:numId w:val="8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сетям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водоснабжения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водоотведения;</w:t>
            </w:r>
          </w:p>
          <w:p w:rsidR="008F6517" w:rsidRDefault="00121DDF">
            <w:pPr>
              <w:pStyle w:val="TableParagraph"/>
              <w:numPr>
                <w:ilvl w:val="0"/>
                <w:numId w:val="8"/>
              </w:numPr>
              <w:tabs>
                <w:tab w:val="left" w:pos="248"/>
              </w:tabs>
              <w:spacing w:before="1"/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к сетям </w:t>
            </w:r>
            <w:r>
              <w:rPr>
                <w:spacing w:val="-2"/>
                <w:sz w:val="24"/>
              </w:rPr>
              <w:t>теплоснабжения;</w:t>
            </w:r>
          </w:p>
          <w:p w:rsidR="00D44AF0" w:rsidRDefault="00121DDF" w:rsidP="00D44AF0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ind w:right="130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телекоммуникационным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сетям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сетям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оповещения (телефонизация,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радиофикация,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ГОиЧС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 w:rsidR="00617AEF">
              <w:rPr>
                <w:sz w:val="24"/>
              </w:rPr>
              <w:t>С</w:t>
            </w:r>
            <w:r>
              <w:rPr>
                <w:sz w:val="24"/>
              </w:rPr>
              <w:t>ПС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СОУЭ вывод на ГМЦ и проч.)</w:t>
            </w:r>
            <w:r w:rsidR="00D44AF0">
              <w:rPr>
                <w:sz w:val="24"/>
              </w:rPr>
              <w:t xml:space="preserve"> Система КСОБ комплекса  должна соответствовать выданным техническим условиям СПб  ГКУ «ГМЦ»</w:t>
            </w:r>
          </w:p>
          <w:p w:rsidR="008F6517" w:rsidRDefault="00121DDF">
            <w:pPr>
              <w:pStyle w:val="TableParagraph"/>
              <w:ind w:left="109" w:right="165"/>
              <w:rPr>
                <w:sz w:val="24"/>
              </w:rPr>
            </w:pPr>
            <w:r>
              <w:rPr>
                <w:sz w:val="24"/>
              </w:rPr>
              <w:t>Инженерные сети проектируются от точек присоединения, предусмотренных техническими условиями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присоединение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сетям.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 установке узлов учета разрабатываются </w:t>
            </w:r>
            <w:r>
              <w:rPr>
                <w:spacing w:val="-2"/>
                <w:sz w:val="24"/>
              </w:rPr>
              <w:t>проектировщиком.</w:t>
            </w:r>
          </w:p>
          <w:p w:rsidR="008F6517" w:rsidRDefault="00121DDF">
            <w:pPr>
              <w:pStyle w:val="TableParagraph"/>
              <w:spacing w:before="259" w:line="270" w:lineRule="atLeast"/>
              <w:ind w:left="109" w:right="98"/>
              <w:rPr>
                <w:sz w:val="24"/>
              </w:rPr>
            </w:pPr>
            <w:r>
              <w:rPr>
                <w:sz w:val="24"/>
              </w:rPr>
              <w:t>Технические условия на присоединение к сетям инженерно-технического обеспечения получает Заказчик 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передает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подрядчику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составе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исходно-разрешительной </w:t>
            </w:r>
            <w:r>
              <w:rPr>
                <w:spacing w:val="-2"/>
                <w:sz w:val="24"/>
              </w:rPr>
              <w:t>документации.</w:t>
            </w:r>
          </w:p>
        </w:tc>
      </w:tr>
      <w:tr w:rsidR="008F6517">
        <w:trPr>
          <w:trHeight w:val="2207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5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 w:right="492"/>
              <w:jc w:val="both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оснащению </w:t>
            </w:r>
            <w:r>
              <w:rPr>
                <w:spacing w:val="-2"/>
                <w:sz w:val="24"/>
              </w:rPr>
              <w:t>телекоммуникационными системами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Предусмотреть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сети:</w:t>
            </w:r>
          </w:p>
          <w:p w:rsidR="008F6517" w:rsidRDefault="00121DDF">
            <w:pPr>
              <w:pStyle w:val="TableParagraph"/>
              <w:numPr>
                <w:ilvl w:val="0"/>
                <w:numId w:val="7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pacing w:val="-2"/>
                <w:sz w:val="24"/>
              </w:rPr>
              <w:t>Радиофикации</w:t>
            </w:r>
          </w:p>
          <w:p w:rsidR="008F6517" w:rsidRDefault="00121DDF">
            <w:pPr>
              <w:pStyle w:val="TableParagraph"/>
              <w:numPr>
                <w:ilvl w:val="0"/>
                <w:numId w:val="7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pacing w:val="-2"/>
                <w:sz w:val="24"/>
              </w:rPr>
              <w:t>Телефонизации</w:t>
            </w:r>
          </w:p>
          <w:p w:rsidR="008F6517" w:rsidRDefault="00121DDF">
            <w:pPr>
              <w:pStyle w:val="TableParagraph"/>
              <w:numPr>
                <w:ilvl w:val="0"/>
                <w:numId w:val="7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Приема эфирного </w:t>
            </w:r>
            <w:r>
              <w:rPr>
                <w:spacing w:val="-2"/>
                <w:sz w:val="24"/>
              </w:rPr>
              <w:t>телевидения</w:t>
            </w:r>
          </w:p>
          <w:p w:rsidR="008F6517" w:rsidRDefault="00121DDF">
            <w:pPr>
              <w:pStyle w:val="TableParagraph"/>
              <w:numPr>
                <w:ilvl w:val="0"/>
                <w:numId w:val="7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Подключения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телекоммуникационной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сети</w:t>
            </w:r>
          </w:p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«Интернет»</w:t>
            </w:r>
          </w:p>
          <w:p w:rsidR="008F6517" w:rsidRDefault="00121DDF">
            <w:pPr>
              <w:pStyle w:val="TableParagraph"/>
              <w:numPr>
                <w:ilvl w:val="0"/>
                <w:numId w:val="7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Локальную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вычислительную</w:t>
            </w:r>
            <w:r>
              <w:rPr>
                <w:spacing w:val="-4"/>
                <w:sz w:val="24"/>
              </w:rPr>
              <w:t xml:space="preserve"> сеть</w:t>
            </w:r>
          </w:p>
          <w:p w:rsidR="008F6517" w:rsidRDefault="00121DDF">
            <w:pPr>
              <w:pStyle w:val="TableParagraph"/>
              <w:numPr>
                <w:ilvl w:val="0"/>
                <w:numId w:val="7"/>
              </w:numPr>
              <w:tabs>
                <w:tab w:val="left" w:pos="248"/>
              </w:tabs>
              <w:spacing w:line="259" w:lineRule="exact"/>
              <w:ind w:left="248" w:hanging="139"/>
              <w:rPr>
                <w:sz w:val="24"/>
              </w:rPr>
            </w:pPr>
            <w:r>
              <w:rPr>
                <w:sz w:val="24"/>
              </w:rPr>
              <w:t>Структурированную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кабельную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сеть</w:t>
            </w:r>
          </w:p>
        </w:tc>
      </w:tr>
      <w:tr w:rsidR="008F6517">
        <w:trPr>
          <w:trHeight w:val="1379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6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ind w:left="108" w:right="219"/>
              <w:rPr>
                <w:sz w:val="24"/>
              </w:rPr>
            </w:pPr>
            <w:r>
              <w:rPr>
                <w:sz w:val="24"/>
              </w:rPr>
              <w:t>Требования к разработке автоматизированных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 управления, систем диспетчеризации и</w:t>
            </w:r>
          </w:p>
          <w:p w:rsidR="008F6517" w:rsidRDefault="00121DDF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сигнализации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272"/>
              <w:ind w:left="109"/>
              <w:rPr>
                <w:sz w:val="24"/>
              </w:rPr>
            </w:pPr>
            <w:r>
              <w:rPr>
                <w:sz w:val="24"/>
              </w:rPr>
              <w:t>В рамках настоящего проекта решения по автоматизированным системам управления, системам диспетчеризации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сигнализации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разрабатываются.</w:t>
            </w:r>
          </w:p>
        </w:tc>
      </w:tr>
      <w:tr w:rsidR="008F6517">
        <w:trPr>
          <w:trHeight w:val="1104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7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273"/>
              <w:ind w:left="108" w:right="341"/>
              <w:rPr>
                <w:sz w:val="24"/>
              </w:rPr>
            </w:pPr>
            <w:r>
              <w:rPr>
                <w:sz w:val="24"/>
              </w:rPr>
              <w:t>Требования к проекту 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line="276" w:lineRule="exact"/>
              <w:ind w:left="109" w:right="117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«Проект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ремонта» разрабатывается в соответствии с требованиями Постановления Правительства РФ №87 о составе проектной документации.</w:t>
            </w:r>
          </w:p>
        </w:tc>
      </w:tr>
      <w:tr w:rsidR="008F6517">
        <w:trPr>
          <w:trHeight w:val="1103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171C7">
              <w:rPr>
                <w:spacing w:val="-5"/>
                <w:sz w:val="24"/>
              </w:rPr>
              <w:t>8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line="276" w:lineRule="exact"/>
              <w:ind w:left="108" w:right="242"/>
              <w:rPr>
                <w:sz w:val="24"/>
              </w:rPr>
            </w:pPr>
            <w:r>
              <w:rPr>
                <w:sz w:val="24"/>
              </w:rPr>
              <w:t>Требования к проекту 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сносу и демонтажу объектов капитального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134"/>
              <w:ind w:left="109" w:right="165"/>
              <w:rPr>
                <w:sz w:val="24"/>
              </w:rPr>
            </w:pPr>
            <w:r>
              <w:rPr>
                <w:sz w:val="24"/>
              </w:rPr>
              <w:t>В рамках настоящего проекта раздел «Проект организации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сносу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демонтажу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объектов капитального строительства» не разрабатывается.</w:t>
            </w:r>
          </w:p>
        </w:tc>
      </w:tr>
      <w:tr w:rsidR="008F6517">
        <w:trPr>
          <w:trHeight w:val="1103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2171C7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разработке раздела «Перечень мероприятий по охране</w:t>
            </w:r>
          </w:p>
          <w:p w:rsidR="008F6517" w:rsidRDefault="00121DDF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окружающей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среды»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 рамках настоящего проекта раздел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«Перечень мероприятий по охране окружающей среды» разрабатывается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объеме,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достаточном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  <w:p w:rsidR="008F6517" w:rsidRDefault="00121DDF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капитального </w:t>
            </w:r>
            <w:r>
              <w:rPr>
                <w:spacing w:val="-2"/>
                <w:sz w:val="24"/>
              </w:rPr>
              <w:t>ремонта.</w:t>
            </w:r>
          </w:p>
        </w:tc>
      </w:tr>
      <w:tr w:rsidR="008F6517">
        <w:trPr>
          <w:trHeight w:val="1657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0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273"/>
              <w:ind w:left="108"/>
              <w:rPr>
                <w:sz w:val="24"/>
              </w:rPr>
            </w:pPr>
            <w:r>
              <w:rPr>
                <w:sz w:val="24"/>
              </w:rPr>
              <w:t xml:space="preserve">Требования к </w:t>
            </w:r>
            <w:r>
              <w:rPr>
                <w:spacing w:val="-2"/>
                <w:sz w:val="24"/>
              </w:rPr>
              <w:t>разделу</w:t>
            </w:r>
          </w:p>
          <w:p w:rsidR="008F6517" w:rsidRDefault="00121DDF">
            <w:pPr>
              <w:pStyle w:val="TableParagraph"/>
              <w:ind w:left="108" w:right="710"/>
              <w:rPr>
                <w:sz w:val="24"/>
              </w:rPr>
            </w:pPr>
            <w:r>
              <w:rPr>
                <w:sz w:val="24"/>
              </w:rPr>
              <w:t>«Мероприятия по обеспечению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пожарной </w:t>
            </w:r>
            <w:r>
              <w:rPr>
                <w:spacing w:val="-2"/>
                <w:sz w:val="24"/>
              </w:rPr>
              <w:t>безопасности»</w:t>
            </w:r>
          </w:p>
        </w:tc>
        <w:tc>
          <w:tcPr>
            <w:tcW w:w="6238" w:type="dxa"/>
          </w:tcPr>
          <w:p w:rsidR="008F6517" w:rsidRDefault="00617AEF" w:rsidP="00617AEF">
            <w:pPr>
              <w:pStyle w:val="TableParagraph"/>
              <w:tabs>
                <w:tab w:val="left" w:pos="2594"/>
                <w:tab w:val="left" w:pos="4425"/>
              </w:tabs>
              <w:spacing w:line="276" w:lineRule="exact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 w:rsidR="00121DDF">
              <w:rPr>
                <w:sz w:val="24"/>
              </w:rPr>
              <w:t xml:space="preserve">Раздел «Мероприятия по обеспечению пожарной безопасности» разрабатывается в соответствии с требованиями Постановления Правительства РФ №87 о составе проектной документации, включая технические системы (средства) противопожарной защиты </w:t>
            </w:r>
            <w:r w:rsidR="00121DDF">
              <w:rPr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системы</w:t>
            </w:r>
          </w:p>
        </w:tc>
      </w:tr>
    </w:tbl>
    <w:p w:rsidR="008F6517" w:rsidRDefault="008F6517">
      <w:pPr>
        <w:pStyle w:val="TableParagraph"/>
        <w:spacing w:line="276" w:lineRule="exact"/>
        <w:jc w:val="both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 w:rsidTr="00617AEF">
        <w:trPr>
          <w:trHeight w:val="1125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6238" w:type="dxa"/>
          </w:tcPr>
          <w:p w:rsidR="008F6517" w:rsidRDefault="00617AEF" w:rsidP="00617AEF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пожарной сигнализации</w:t>
            </w:r>
            <w:r w:rsidR="00121DDF">
              <w:rPr>
                <w:sz w:val="24"/>
              </w:rPr>
              <w:t>, система оповещения и управления эвакуацией) в соответствии с требованиями как нормативных документов в области пожарной</w:t>
            </w:r>
            <w:r w:rsidR="00121DDF">
              <w:rPr>
                <w:spacing w:val="77"/>
                <w:sz w:val="24"/>
              </w:rPr>
              <w:t xml:space="preserve">  </w:t>
            </w:r>
            <w:r w:rsidR="00121DDF">
              <w:rPr>
                <w:sz w:val="24"/>
              </w:rPr>
              <w:t>безопасности</w:t>
            </w:r>
            <w:r>
              <w:rPr>
                <w:sz w:val="24"/>
              </w:rPr>
              <w:t>.</w:t>
            </w:r>
          </w:p>
        </w:tc>
      </w:tr>
      <w:tr w:rsidR="008F6517">
        <w:trPr>
          <w:trHeight w:val="1104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6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1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Требования к </w:t>
            </w:r>
            <w:r>
              <w:rPr>
                <w:spacing w:val="-2"/>
                <w:sz w:val="24"/>
              </w:rPr>
              <w:t>разделу</w:t>
            </w:r>
          </w:p>
          <w:p w:rsidR="008F6517" w:rsidRDefault="00121DDF">
            <w:pPr>
              <w:pStyle w:val="TableParagraph"/>
              <w:spacing w:line="270" w:lineRule="atLeast"/>
              <w:ind w:left="108" w:right="438"/>
              <w:rPr>
                <w:sz w:val="24"/>
              </w:rPr>
            </w:pPr>
            <w:r>
              <w:rPr>
                <w:sz w:val="24"/>
              </w:rPr>
              <w:t>«Мероприятия по обеспечению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доступности </w:t>
            </w:r>
            <w:r>
              <w:rPr>
                <w:spacing w:val="-2"/>
                <w:sz w:val="24"/>
              </w:rPr>
              <w:t>инвалидов»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Раздел «Мероприятия по обеспечению доступности инвалидов» разрабатывается в соответствии с</w:t>
            </w:r>
          </w:p>
          <w:p w:rsidR="008F6517" w:rsidRDefault="00121DDF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Постановления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№87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 составе проектной документации.</w:t>
            </w:r>
          </w:p>
        </w:tc>
      </w:tr>
      <w:tr w:rsidR="008F6517">
        <w:trPr>
          <w:trHeight w:val="2208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2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Требования к </w:t>
            </w:r>
            <w:r>
              <w:rPr>
                <w:spacing w:val="-2"/>
                <w:sz w:val="24"/>
              </w:rPr>
              <w:t>разделу</w:t>
            </w:r>
          </w:p>
          <w:p w:rsidR="008F6517" w:rsidRDefault="00121DDF">
            <w:pPr>
              <w:pStyle w:val="TableParagraph"/>
              <w:spacing w:line="270" w:lineRule="atLeast"/>
              <w:ind w:left="108" w:right="40"/>
              <w:rPr>
                <w:sz w:val="24"/>
              </w:rPr>
            </w:pPr>
            <w:r>
              <w:rPr>
                <w:sz w:val="24"/>
              </w:rPr>
              <w:t xml:space="preserve">«Мероприятия по гражданской обороне, мероприятия по </w:t>
            </w:r>
            <w:r>
              <w:rPr>
                <w:spacing w:val="-2"/>
                <w:sz w:val="24"/>
              </w:rPr>
              <w:t xml:space="preserve">предупреждению </w:t>
            </w:r>
            <w:r>
              <w:rPr>
                <w:sz w:val="24"/>
              </w:rPr>
              <w:t>чрезвычайных ситуаций природного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техногенного </w:t>
            </w:r>
            <w:r>
              <w:rPr>
                <w:spacing w:val="-2"/>
                <w:sz w:val="24"/>
              </w:rPr>
              <w:t>характера»</w:t>
            </w:r>
          </w:p>
        </w:tc>
        <w:tc>
          <w:tcPr>
            <w:tcW w:w="6238" w:type="dxa"/>
          </w:tcPr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9" w:right="165"/>
              <w:rPr>
                <w:sz w:val="24"/>
              </w:rPr>
            </w:pPr>
            <w:r>
              <w:rPr>
                <w:sz w:val="24"/>
              </w:rPr>
              <w:t>Раздел «Мероприятия по гражданской обороне, мероприятия по предупреждению чрезвычайных ситуаций природного и техногенного характера» разрабатывается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сигнала </w:t>
            </w:r>
            <w:proofErr w:type="spellStart"/>
            <w:r>
              <w:rPr>
                <w:spacing w:val="-2"/>
                <w:sz w:val="24"/>
              </w:rPr>
              <w:t>ГОиЧС</w:t>
            </w:r>
            <w:proofErr w:type="spellEnd"/>
          </w:p>
        </w:tc>
      </w:tr>
      <w:tr w:rsidR="008F6517">
        <w:trPr>
          <w:trHeight w:val="1379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3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272"/>
              <w:ind w:left="108" w:right="251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обеспечению </w:t>
            </w:r>
            <w:r>
              <w:rPr>
                <w:spacing w:val="-2"/>
                <w:sz w:val="24"/>
              </w:rPr>
              <w:t>энергоэффективности объекта</w:t>
            </w:r>
          </w:p>
        </w:tc>
        <w:tc>
          <w:tcPr>
            <w:tcW w:w="6238" w:type="dxa"/>
          </w:tcPr>
          <w:p w:rsidR="008F6517" w:rsidRDefault="000B356E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 w:rsidR="00121DDF">
              <w:rPr>
                <w:sz w:val="24"/>
              </w:rPr>
              <w:t>В рамках настоящего проекта раздел «Мероприятия по обеспечению соблюдения требований энергетической эффективности и требований оснащенности зданий, строений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и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сооружений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приборами</w:t>
            </w:r>
            <w:r w:rsidR="00121DDF">
              <w:rPr>
                <w:spacing w:val="-9"/>
                <w:sz w:val="24"/>
              </w:rPr>
              <w:t xml:space="preserve"> </w:t>
            </w:r>
            <w:r w:rsidR="00121DDF">
              <w:rPr>
                <w:sz w:val="24"/>
              </w:rPr>
              <w:t>учета</w:t>
            </w:r>
            <w:r w:rsidR="00121DDF">
              <w:rPr>
                <w:spacing w:val="-7"/>
                <w:sz w:val="24"/>
              </w:rPr>
              <w:t xml:space="preserve"> </w:t>
            </w:r>
            <w:r w:rsidR="00121DDF">
              <w:rPr>
                <w:sz w:val="24"/>
              </w:rPr>
              <w:t>используемых</w:t>
            </w:r>
          </w:p>
          <w:p w:rsidR="008F6517" w:rsidRDefault="00121DDF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энергетических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разрабатывается.</w:t>
            </w:r>
          </w:p>
        </w:tc>
      </w:tr>
      <w:tr w:rsidR="008F6517">
        <w:trPr>
          <w:trHeight w:val="8280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4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3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 w:right="40"/>
              <w:rPr>
                <w:sz w:val="24"/>
              </w:rPr>
            </w:pPr>
            <w:r>
              <w:rPr>
                <w:sz w:val="24"/>
              </w:rPr>
              <w:t>Требования к сметной документации с указанием метода определения стоимости строительства и порядка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пересчета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текущий уровень цен</w:t>
            </w:r>
          </w:p>
        </w:tc>
        <w:tc>
          <w:tcPr>
            <w:tcW w:w="6238" w:type="dxa"/>
          </w:tcPr>
          <w:p w:rsidR="00B12983" w:rsidRDefault="00B12983" w:rsidP="00B12983">
            <w:pPr>
              <w:numPr>
                <w:ilvl w:val="12"/>
                <w:numId w:val="0"/>
              </w:numPr>
              <w:tabs>
                <w:tab w:val="left" w:pos="0"/>
              </w:tabs>
              <w:spacing w:line="276" w:lineRule="auto"/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Сметную документацию разработать в соответствии с требованиями «Методики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архитектуры) народов Российской Федерации, утвержденной приказом Министерства строительства и жилищно-коммунального хозяйства Российской Федерации от 04.08.2020 г. №421/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  <w:r>
              <w:rPr>
                <w:sz w:val="24"/>
                <w:szCs w:val="24"/>
              </w:rPr>
              <w:t xml:space="preserve"> в актуальной редакции на момент разработки сметной документации, на основе ресурсно-индексного метода, текущих сметных цен размещенных во ФГИС ЦС и индексов изменения сметной стоимости строительства к группам однородных ресурсов на основе сметно-нормативной базы, утвержденной приказом Минстроя России от 30.12.2021 г. №1046/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  <w:r>
              <w:rPr>
                <w:sz w:val="24"/>
                <w:szCs w:val="24"/>
              </w:rPr>
              <w:t xml:space="preserve"> (с изменениями и дополнениями) ФСНБ -2022.</w:t>
            </w:r>
          </w:p>
          <w:p w:rsidR="00B12983" w:rsidRDefault="00B12983" w:rsidP="00B12983">
            <w:pPr>
              <w:spacing w:line="276" w:lineRule="auto"/>
              <w:ind w:right="34"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Накладные расходы для ремонтно-строительных работ установить в соответствии с методикой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 утвержденной приказом Минстроя России от 21 декабря 2020 г. № 812/пр. в актуальной редакции на момент разработки сметной документации.</w:t>
            </w:r>
          </w:p>
          <w:p w:rsidR="00B12983" w:rsidRDefault="00B12983" w:rsidP="00B12983">
            <w:pPr>
              <w:ind w:right="34"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Сметную прибыль для ремонтно-строительных работ установить в соответствии с методикой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 утвержденной приказом Минстроя России от 11 декабря 2020 г. № 774/пр.</w:t>
            </w:r>
          </w:p>
          <w:p w:rsidR="00B12983" w:rsidRDefault="00B12983" w:rsidP="00B12983">
            <w:pPr>
              <w:tabs>
                <w:tab w:val="left" w:pos="7685"/>
              </w:tabs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добавленную стоимость для ремонтно-строительн</w:t>
            </w:r>
            <w:r w:rsidR="00D4598E">
              <w:rPr>
                <w:sz w:val="24"/>
                <w:szCs w:val="24"/>
              </w:rPr>
              <w:t>ых работ определить по ставке 22</w:t>
            </w:r>
            <w:r>
              <w:rPr>
                <w:sz w:val="24"/>
                <w:szCs w:val="24"/>
              </w:rPr>
              <w:t>%.</w:t>
            </w:r>
          </w:p>
          <w:p w:rsidR="00B12983" w:rsidRDefault="00B12983" w:rsidP="00B12983">
            <w:pPr>
              <w:shd w:val="clear" w:color="auto" w:fill="FFFFFF"/>
              <w:tabs>
                <w:tab w:val="left" w:pos="7685"/>
                <w:tab w:val="left" w:pos="10260"/>
              </w:tabs>
              <w:spacing w:line="276" w:lineRule="auto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Цены на оборудование, строительные материалы, изделия и конструкции необходимо принимать в сметных ценах из ФГИС ЦС и сметные цены в базисном уровне цен по состоянию на 1 января 2022 года из ФСНБ-2022, с индексами по группам однородных строительных ресурсов, информация о прямых сметных ценах которых будет отсутствовать в ФГИС ЦС. При отсутствии во ФГИС ЦС данных о сметных ценах в базисном или текущем уровне цен на отдельные материальные ресурсы и оборудование, допускается определение их сметной стоимости по наиболее экономичному варианту, определенному на основании сбора информации о текущих ценах (далее -конъюнктурный анализ). Результаты   конъюнктурного   анализа оформляются в соответствии с рекомендуемой формой, приведенной в Приложении N 1, к Методике и </w:t>
            </w:r>
            <w:r>
              <w:rPr>
                <w:sz w:val="24"/>
                <w:szCs w:val="24"/>
              </w:rPr>
              <w:lastRenderedPageBreak/>
              <w:t>подписываются техническим заказчиком.</w:t>
            </w:r>
          </w:p>
          <w:p w:rsidR="008F6517" w:rsidRDefault="00B12983" w:rsidP="00B12983">
            <w:pPr>
              <w:shd w:val="clear" w:color="auto" w:fill="FFFFFF"/>
              <w:tabs>
                <w:tab w:val="left" w:pos="7685"/>
                <w:tab w:val="left" w:pos="10260"/>
              </w:tabs>
              <w:spacing w:line="276" w:lineRule="auto"/>
              <w:ind w:firstLine="540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В составе пояснительной записки к сметной документации предоставить таблицу, включающую все позиции локальных смет, в которых содержатся указания на товарные знаки оборудования, строительных материалов, изделий и конструкций, используемых при производстве работ по капитальному ремонту помещений, с подробным описанием технических характеристик отдельно для каждой марки, вида оборудования, строительных материалов, изделий и конструкций по форме, предоставляемой заказчиком.</w:t>
            </w:r>
          </w:p>
        </w:tc>
      </w:tr>
    </w:tbl>
    <w:p w:rsidR="008F6517" w:rsidRDefault="008F6517">
      <w:pPr>
        <w:pStyle w:val="TableParagraph"/>
        <w:spacing w:line="270" w:lineRule="atLeast"/>
        <w:jc w:val="both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 w:rsidTr="00B12983">
        <w:trPr>
          <w:trHeight w:val="950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6238" w:type="dxa"/>
          </w:tcPr>
          <w:p w:rsidR="008F6517" w:rsidRDefault="00B12983">
            <w:pPr>
              <w:pStyle w:val="TableParagraph"/>
              <w:spacing w:line="276" w:lineRule="exact"/>
              <w:ind w:left="109" w:right="61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121DDF">
              <w:rPr>
                <w:spacing w:val="-7"/>
                <w:sz w:val="24"/>
              </w:rPr>
              <w:t xml:space="preserve"> </w:t>
            </w:r>
            <w:r w:rsidR="00121DDF">
              <w:rPr>
                <w:sz w:val="24"/>
              </w:rPr>
              <w:t>Смету</w:t>
            </w:r>
            <w:r w:rsidR="00121DDF">
              <w:rPr>
                <w:spacing w:val="-5"/>
                <w:sz w:val="24"/>
              </w:rPr>
              <w:t xml:space="preserve"> </w:t>
            </w:r>
            <w:r w:rsidR="00121DDF">
              <w:rPr>
                <w:sz w:val="24"/>
              </w:rPr>
              <w:t>дополнить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прайс-листами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на</w:t>
            </w:r>
            <w:r w:rsidR="00121DDF">
              <w:rPr>
                <w:spacing w:val="-7"/>
                <w:sz w:val="24"/>
              </w:rPr>
              <w:t xml:space="preserve"> </w:t>
            </w:r>
            <w:r w:rsidR="00121DDF">
              <w:rPr>
                <w:sz w:val="24"/>
              </w:rPr>
              <w:t>материалы</w:t>
            </w:r>
            <w:r w:rsidR="00121DDF">
              <w:rPr>
                <w:spacing w:val="-7"/>
                <w:sz w:val="24"/>
              </w:rPr>
              <w:t xml:space="preserve"> </w:t>
            </w:r>
            <w:r w:rsidR="00121DDF">
              <w:rPr>
                <w:sz w:val="24"/>
              </w:rPr>
              <w:t>при ссылке в смете на стоимость поставщика.</w:t>
            </w:r>
          </w:p>
        </w:tc>
      </w:tr>
      <w:tr w:rsidR="008F6517">
        <w:trPr>
          <w:trHeight w:val="831"/>
        </w:trPr>
        <w:tc>
          <w:tcPr>
            <w:tcW w:w="671" w:type="dxa"/>
          </w:tcPr>
          <w:p w:rsidR="008F6517" w:rsidRDefault="00121DDF" w:rsidP="002171C7">
            <w:pPr>
              <w:pStyle w:val="TableParagraph"/>
              <w:spacing w:before="275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5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очередности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этапам строительства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275"/>
              <w:ind w:left="109"/>
              <w:rPr>
                <w:sz w:val="24"/>
              </w:rPr>
            </w:pPr>
            <w:r>
              <w:rPr>
                <w:sz w:val="24"/>
              </w:rPr>
              <w:t>Очереди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выделяются.</w:t>
            </w:r>
          </w:p>
        </w:tc>
      </w:tr>
      <w:tr w:rsidR="008F6517">
        <w:trPr>
          <w:trHeight w:val="1379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6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необходимости </w:t>
            </w:r>
            <w:r>
              <w:rPr>
                <w:spacing w:val="-2"/>
                <w:sz w:val="24"/>
              </w:rPr>
              <w:t xml:space="preserve">выполнения демонстрационных </w:t>
            </w:r>
            <w:r>
              <w:rPr>
                <w:sz w:val="24"/>
              </w:rPr>
              <w:t xml:space="preserve">материалов, их составе и </w:t>
            </w:r>
            <w:r>
              <w:rPr>
                <w:spacing w:val="-2"/>
                <w:sz w:val="24"/>
              </w:rPr>
              <w:t>форме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272"/>
              <w:ind w:left="109" w:right="203"/>
              <w:rPr>
                <w:sz w:val="24"/>
              </w:rPr>
            </w:pPr>
            <w:r>
              <w:rPr>
                <w:sz w:val="24"/>
              </w:rPr>
              <w:t>Демонстрационные материалы разрабатываются в объеме,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необходимом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согласования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дизайн-проекта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Заказчиком</w:t>
            </w:r>
          </w:p>
        </w:tc>
      </w:tr>
      <w:tr w:rsidR="008F6517">
        <w:trPr>
          <w:trHeight w:val="10212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7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spacing w:before="1"/>
              <w:ind w:left="108" w:right="336"/>
              <w:rPr>
                <w:sz w:val="24"/>
              </w:rPr>
            </w:pPr>
            <w:r>
              <w:rPr>
                <w:sz w:val="24"/>
              </w:rPr>
              <w:t>Требования к составу и содержанию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</w:p>
        </w:tc>
        <w:tc>
          <w:tcPr>
            <w:tcW w:w="6238" w:type="dxa"/>
          </w:tcPr>
          <w:p w:rsidR="008F6517" w:rsidRDefault="00D4598E">
            <w:pPr>
              <w:pStyle w:val="TableParagraph"/>
              <w:ind w:left="109" w:right="117"/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  <w:r w:rsidR="00121DDF">
              <w:rPr>
                <w:sz w:val="24"/>
              </w:rPr>
              <w:t>Объем и содержание разделов настоящего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проекта должны</w:t>
            </w:r>
            <w:r w:rsidR="00121DDF">
              <w:rPr>
                <w:spacing w:val="-13"/>
                <w:sz w:val="24"/>
              </w:rPr>
              <w:t xml:space="preserve"> </w:t>
            </w:r>
            <w:r w:rsidR="00121DDF">
              <w:rPr>
                <w:sz w:val="24"/>
              </w:rPr>
              <w:t>соответствовать</w:t>
            </w:r>
            <w:r w:rsidR="00121DDF">
              <w:rPr>
                <w:spacing w:val="-14"/>
                <w:sz w:val="24"/>
              </w:rPr>
              <w:t xml:space="preserve"> </w:t>
            </w:r>
            <w:r w:rsidR="00121DDF">
              <w:rPr>
                <w:sz w:val="24"/>
              </w:rPr>
              <w:t>требованиям</w:t>
            </w:r>
            <w:r w:rsidR="00121DDF">
              <w:rPr>
                <w:spacing w:val="-13"/>
                <w:sz w:val="24"/>
              </w:rPr>
              <w:t xml:space="preserve"> </w:t>
            </w:r>
            <w:r w:rsidR="00121DDF">
              <w:rPr>
                <w:sz w:val="24"/>
              </w:rPr>
              <w:t>Постановления правительства №87 от 16.02.2008 г.</w:t>
            </w:r>
          </w:p>
          <w:p w:rsidR="008F6517" w:rsidRDefault="00617AEF">
            <w:pPr>
              <w:pStyle w:val="TableParagraph"/>
              <w:ind w:left="109" w:right="160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="00121DDF">
              <w:rPr>
                <w:sz w:val="24"/>
              </w:rPr>
              <w:t>Содержание, принимаемых проектных решений должны соответствовать требованиям Законодательства РФ о техническом регулировании в области строительства, строительным нормам и правилам, Санитарно-эпидемиологическим нормам, требованиям ГОСТ. Оформление проектной документации должно соответствовать</w:t>
            </w:r>
            <w:r w:rsidR="00121DDF">
              <w:rPr>
                <w:spacing w:val="-11"/>
                <w:sz w:val="24"/>
              </w:rPr>
              <w:t xml:space="preserve"> </w:t>
            </w:r>
            <w:r w:rsidR="00121DDF">
              <w:rPr>
                <w:sz w:val="24"/>
              </w:rPr>
              <w:t>требованиям</w:t>
            </w:r>
            <w:r w:rsidR="00121DDF">
              <w:rPr>
                <w:spacing w:val="-10"/>
                <w:sz w:val="24"/>
              </w:rPr>
              <w:t xml:space="preserve"> </w:t>
            </w:r>
            <w:r w:rsidR="00121DDF">
              <w:rPr>
                <w:sz w:val="24"/>
              </w:rPr>
              <w:t>действующих</w:t>
            </w:r>
            <w:r w:rsidR="00121DDF">
              <w:rPr>
                <w:spacing w:val="-10"/>
                <w:sz w:val="24"/>
              </w:rPr>
              <w:t xml:space="preserve"> </w:t>
            </w:r>
            <w:r w:rsidR="00121DDF">
              <w:rPr>
                <w:sz w:val="24"/>
              </w:rPr>
              <w:t>систем</w:t>
            </w:r>
            <w:r w:rsidR="00121DDF">
              <w:rPr>
                <w:spacing w:val="-10"/>
                <w:sz w:val="24"/>
              </w:rPr>
              <w:t xml:space="preserve"> </w:t>
            </w:r>
            <w:r w:rsidR="00121DDF">
              <w:rPr>
                <w:sz w:val="24"/>
              </w:rPr>
              <w:t>ЕСКД и СПСД.</w:t>
            </w:r>
          </w:p>
          <w:p w:rsidR="008F6517" w:rsidRDefault="00617AEF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="00121DDF">
              <w:rPr>
                <w:sz w:val="24"/>
              </w:rPr>
              <w:t>В составе интерьерных решений (раздел АИ) разрабатывается</w:t>
            </w:r>
            <w:r w:rsidR="00121DDF">
              <w:rPr>
                <w:spacing w:val="-15"/>
                <w:sz w:val="24"/>
              </w:rPr>
              <w:t xml:space="preserve"> </w:t>
            </w:r>
            <w:r w:rsidR="00121DDF">
              <w:rPr>
                <w:sz w:val="24"/>
              </w:rPr>
              <w:t>трехмерное</w:t>
            </w:r>
            <w:r w:rsidR="00121DDF">
              <w:rPr>
                <w:spacing w:val="-14"/>
                <w:sz w:val="24"/>
              </w:rPr>
              <w:t xml:space="preserve"> </w:t>
            </w:r>
            <w:r w:rsidR="00121DDF">
              <w:rPr>
                <w:sz w:val="24"/>
              </w:rPr>
              <w:t>визуальное</w:t>
            </w:r>
            <w:r w:rsidR="00121DDF">
              <w:rPr>
                <w:spacing w:val="-15"/>
                <w:sz w:val="24"/>
              </w:rPr>
              <w:t xml:space="preserve"> </w:t>
            </w:r>
            <w:r w:rsidR="00121DDF">
              <w:rPr>
                <w:sz w:val="24"/>
              </w:rPr>
              <w:t>представление</w:t>
            </w:r>
            <w:r w:rsidR="00121DDF">
              <w:rPr>
                <w:spacing w:val="-14"/>
                <w:sz w:val="24"/>
              </w:rPr>
              <w:t xml:space="preserve"> </w:t>
            </w:r>
            <w:r w:rsidR="00121DDF">
              <w:rPr>
                <w:sz w:val="24"/>
              </w:rPr>
              <w:t>(3-х мерные визуализации) для ключевых присутственных зон и помещений. Чертежи марки АИ выпускаются в соответствии с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ГОСТ 21.507-81 СПДС. Интерьеры. Рабочие чертежи.</w:t>
            </w:r>
          </w:p>
          <w:p w:rsidR="008F6517" w:rsidRDefault="00121DDF">
            <w:pPr>
              <w:pStyle w:val="TableParagraph"/>
              <w:spacing w:before="273"/>
              <w:ind w:left="109"/>
              <w:rPr>
                <w:sz w:val="24"/>
              </w:rPr>
            </w:pPr>
            <w:r>
              <w:rPr>
                <w:sz w:val="24"/>
              </w:rPr>
              <w:t>Документация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разрабатывается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следующем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составе: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«ПЗ»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общая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пояснительная </w:t>
            </w:r>
            <w:r>
              <w:rPr>
                <w:spacing w:val="-2"/>
                <w:sz w:val="24"/>
              </w:rPr>
              <w:t>записка;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«АС»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архитектурно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строительные </w:t>
            </w:r>
            <w:r>
              <w:rPr>
                <w:spacing w:val="-2"/>
                <w:sz w:val="24"/>
              </w:rPr>
              <w:t>решения;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«АИ»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2"/>
                <w:sz w:val="24"/>
              </w:rPr>
              <w:t xml:space="preserve"> интерьеров;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«ТХ»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технологические </w:t>
            </w:r>
            <w:r>
              <w:rPr>
                <w:spacing w:val="-2"/>
                <w:sz w:val="24"/>
              </w:rPr>
              <w:t>решения;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«ЭС»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электромонтажные </w:t>
            </w:r>
            <w:r>
              <w:rPr>
                <w:spacing w:val="-2"/>
                <w:sz w:val="24"/>
              </w:rPr>
              <w:t>работы;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«ВК»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водоснабжение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водоотведение;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«ВУ»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водомерный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узел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«ОВ»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отопление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вентиляция;</w:t>
            </w:r>
          </w:p>
          <w:p w:rsidR="008F6517" w:rsidRPr="009B05EE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«ТС»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тепловые </w:t>
            </w:r>
            <w:r>
              <w:rPr>
                <w:spacing w:val="-2"/>
                <w:sz w:val="24"/>
              </w:rPr>
              <w:t>сети;</w:t>
            </w:r>
          </w:p>
          <w:p w:rsidR="008F6517" w:rsidRPr="009B05EE" w:rsidRDefault="009B05EE" w:rsidP="009B05EE">
            <w:pPr>
              <w:pStyle w:val="TableParagraph"/>
              <w:tabs>
                <w:tab w:val="left" w:pos="337"/>
              </w:tabs>
              <w:ind w:left="109" w:right="97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121DDF">
              <w:rPr>
                <w:sz w:val="24"/>
              </w:rPr>
              <w:t>раздел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«ИТП»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-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индивидуальный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тепловой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пункт</w:t>
            </w:r>
            <w:r w:rsidR="00121DDF">
              <w:rPr>
                <w:spacing w:val="40"/>
                <w:sz w:val="24"/>
              </w:rPr>
              <w:t xml:space="preserve"> </w:t>
            </w:r>
            <w:r w:rsidR="00121DDF">
              <w:rPr>
                <w:sz w:val="24"/>
              </w:rPr>
              <w:t>и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pacing w:val="-2"/>
                <w:sz w:val="24"/>
              </w:rPr>
              <w:t>УУТЭ;</w:t>
            </w:r>
          </w:p>
          <w:p w:rsidR="009B05EE" w:rsidRPr="009B05EE" w:rsidRDefault="009B05EE" w:rsidP="009B05EE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pacing w:val="-2"/>
                <w:sz w:val="24"/>
              </w:rPr>
              <w:t>раздел наружные инженерные сети:</w:t>
            </w:r>
          </w:p>
          <w:p w:rsidR="009B05EE" w:rsidRDefault="009B05EE" w:rsidP="009B05EE">
            <w:pPr>
              <w:pStyle w:val="TableParagraph"/>
              <w:tabs>
                <w:tab w:val="left" w:pos="248"/>
              </w:tabs>
              <w:ind w:left="248"/>
              <w:rPr>
                <w:sz w:val="24"/>
              </w:rPr>
            </w:pPr>
            <w:r>
              <w:rPr>
                <w:spacing w:val="-2"/>
                <w:sz w:val="24"/>
              </w:rPr>
              <w:t>наружное освещение</w:t>
            </w:r>
            <w:r w:rsidR="00D4598E">
              <w:rPr>
                <w:spacing w:val="-2"/>
                <w:sz w:val="24"/>
              </w:rPr>
              <w:t xml:space="preserve"> территории</w:t>
            </w:r>
            <w:r>
              <w:rPr>
                <w:spacing w:val="-2"/>
                <w:sz w:val="24"/>
              </w:rPr>
              <w:t>, водоснабжение и водоотведение;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 w:rsidR="00B12983">
              <w:rPr>
                <w:sz w:val="24"/>
              </w:rPr>
              <w:t>Т</w:t>
            </w:r>
            <w:r>
              <w:rPr>
                <w:sz w:val="24"/>
              </w:rPr>
              <w:t>С»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 w:rsidR="00B12983">
              <w:rPr>
                <w:sz w:val="24"/>
              </w:rPr>
              <w:t xml:space="preserve">охранно-тревожная </w:t>
            </w:r>
            <w:r>
              <w:rPr>
                <w:spacing w:val="-2"/>
                <w:sz w:val="24"/>
              </w:rPr>
              <w:t>сигнализация;</w:t>
            </w:r>
          </w:p>
          <w:p w:rsidR="008F6517" w:rsidRDefault="00B12983" w:rsidP="00B12983">
            <w:pPr>
              <w:pStyle w:val="TableParagraph"/>
              <w:tabs>
                <w:tab w:val="left" w:pos="364"/>
              </w:tabs>
              <w:ind w:left="109" w:right="93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121DDF">
              <w:rPr>
                <w:sz w:val="24"/>
              </w:rPr>
              <w:t>раздел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«СКУД»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-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система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контроля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и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 xml:space="preserve">управления </w:t>
            </w:r>
            <w:r w:rsidR="00121DDF">
              <w:rPr>
                <w:spacing w:val="-2"/>
                <w:sz w:val="24"/>
              </w:rPr>
              <w:t>доступом;</w:t>
            </w:r>
          </w:p>
          <w:p w:rsidR="008F6517" w:rsidRDefault="00B12983" w:rsidP="00B12983">
            <w:pPr>
              <w:pStyle w:val="TableParagraph"/>
              <w:tabs>
                <w:tab w:val="left" w:pos="510"/>
                <w:tab w:val="left" w:pos="1500"/>
                <w:tab w:val="left" w:pos="2540"/>
                <w:tab w:val="left" w:pos="2942"/>
                <w:tab w:val="left" w:pos="5101"/>
              </w:tabs>
              <w:ind w:left="109" w:right="9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- </w:t>
            </w:r>
            <w:r w:rsidR="00121DDF">
              <w:rPr>
                <w:spacing w:val="-2"/>
                <w:sz w:val="24"/>
              </w:rPr>
              <w:t>раздел</w:t>
            </w:r>
            <w:r>
              <w:rPr>
                <w:sz w:val="24"/>
              </w:rPr>
              <w:t xml:space="preserve"> </w:t>
            </w:r>
            <w:r w:rsidR="00121DDF">
              <w:rPr>
                <w:spacing w:val="-2"/>
                <w:sz w:val="24"/>
              </w:rPr>
              <w:t>«</w:t>
            </w:r>
            <w:r w:rsidR="009B05EE">
              <w:rPr>
                <w:spacing w:val="-2"/>
                <w:sz w:val="24"/>
              </w:rPr>
              <w:t>СВН</w:t>
            </w:r>
            <w:r w:rsidR="00121DDF">
              <w:rPr>
                <w:spacing w:val="-2"/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- </w:t>
            </w:r>
            <w:r w:rsidR="009B05EE">
              <w:rPr>
                <w:sz w:val="24"/>
              </w:rPr>
              <w:t>система видеонаблюдения</w:t>
            </w:r>
            <w:r w:rsidR="00121DDF">
              <w:rPr>
                <w:spacing w:val="-2"/>
                <w:sz w:val="24"/>
              </w:rPr>
              <w:t>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«ТФ»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телефонизация;</w:t>
            </w:r>
          </w:p>
          <w:p w:rsidR="008F6517" w:rsidRDefault="00121DDF">
            <w:pPr>
              <w:pStyle w:val="TableParagraph"/>
              <w:numPr>
                <w:ilvl w:val="0"/>
                <w:numId w:val="5"/>
              </w:numPr>
              <w:tabs>
                <w:tab w:val="left" w:pos="248"/>
              </w:tabs>
              <w:spacing w:line="259" w:lineRule="exact"/>
              <w:ind w:left="248" w:hanging="13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«РФ»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радиофикация;</w:t>
            </w:r>
          </w:p>
        </w:tc>
      </w:tr>
    </w:tbl>
    <w:p w:rsidR="008F6517" w:rsidRDefault="008F6517">
      <w:pPr>
        <w:pStyle w:val="TableParagraph"/>
        <w:spacing w:line="259" w:lineRule="exact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>
        <w:trPr>
          <w:trHeight w:val="14076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line="273" w:lineRule="exact"/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раздел «СКС»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структурированная кабельная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сеть;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«ЛВС»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локальная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вычислительная </w:t>
            </w:r>
            <w:r>
              <w:rPr>
                <w:spacing w:val="-4"/>
                <w:sz w:val="24"/>
              </w:rPr>
              <w:t>сеть»</w:t>
            </w:r>
            <w:r w:rsidR="00B12983">
              <w:rPr>
                <w:spacing w:val="-4"/>
                <w:sz w:val="24"/>
              </w:rPr>
              <w:t>;</w:t>
            </w:r>
          </w:p>
          <w:p w:rsidR="008F6517" w:rsidRDefault="00B12983" w:rsidP="00B12983">
            <w:pPr>
              <w:pStyle w:val="TableParagraph"/>
              <w:tabs>
                <w:tab w:val="left" w:pos="367"/>
              </w:tabs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121DDF">
              <w:rPr>
                <w:sz w:val="24"/>
              </w:rPr>
              <w:t xml:space="preserve">раздел «ПОС» - проект организации </w:t>
            </w:r>
            <w:r w:rsidR="0098314E">
              <w:rPr>
                <w:sz w:val="24"/>
              </w:rPr>
              <w:t>строительства</w:t>
            </w:r>
            <w:r>
              <w:rPr>
                <w:sz w:val="24"/>
              </w:rPr>
              <w:t>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 w:rsidR="00B12983">
              <w:rPr>
                <w:sz w:val="24"/>
              </w:rPr>
              <w:t>«</w:t>
            </w:r>
            <w:r>
              <w:rPr>
                <w:sz w:val="24"/>
              </w:rPr>
              <w:t>МООС»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охране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окружающей </w:t>
            </w:r>
            <w:r>
              <w:rPr>
                <w:spacing w:val="-2"/>
                <w:sz w:val="24"/>
              </w:rPr>
              <w:t>среды;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97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раздел «ПБ» - перечень мероприятий по обеспечению пожарной безопасности;</w:t>
            </w:r>
          </w:p>
          <w:p w:rsidR="008F6517" w:rsidRDefault="009B05EE">
            <w:pPr>
              <w:pStyle w:val="TableParagraph"/>
              <w:numPr>
                <w:ilvl w:val="0"/>
                <w:numId w:val="4"/>
              </w:numPr>
              <w:tabs>
                <w:tab w:val="left" w:pos="340"/>
              </w:tabs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раздел «С</w:t>
            </w:r>
            <w:r w:rsidR="00121DDF">
              <w:rPr>
                <w:sz w:val="24"/>
              </w:rPr>
              <w:t xml:space="preserve">ПС и СОУЭ» - </w:t>
            </w:r>
            <w:r>
              <w:rPr>
                <w:sz w:val="24"/>
              </w:rPr>
              <w:t>система пожарной сигнализации</w:t>
            </w:r>
            <w:r w:rsidR="00121DDF">
              <w:rPr>
                <w:sz w:val="24"/>
              </w:rPr>
              <w:t xml:space="preserve"> и система оповещения и управления </w:t>
            </w:r>
            <w:r w:rsidR="00121DDF">
              <w:rPr>
                <w:spacing w:val="-2"/>
                <w:sz w:val="24"/>
              </w:rPr>
              <w:t>эвакуацией.</w:t>
            </w:r>
          </w:p>
          <w:p w:rsidR="008F6517" w:rsidRDefault="00121DDF" w:rsidP="009B05EE">
            <w:pPr>
              <w:pStyle w:val="TableParagraph"/>
              <w:tabs>
                <w:tab w:val="left" w:pos="248"/>
              </w:tabs>
              <w:ind w:left="248"/>
              <w:jc w:val="both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«СМ»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сметная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документация;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ПЗ: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описание региона </w:t>
            </w:r>
            <w:r>
              <w:rPr>
                <w:spacing w:val="-2"/>
                <w:sz w:val="24"/>
              </w:rPr>
              <w:t>строительства;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принципиальных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проектных </w:t>
            </w:r>
            <w:r>
              <w:rPr>
                <w:spacing w:val="-2"/>
                <w:sz w:val="24"/>
              </w:rPr>
              <w:t>решений;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  <w:tab w:val="left" w:pos="3107"/>
                <w:tab w:val="left" w:pos="4469"/>
              </w:tabs>
              <w:spacing w:before="1"/>
              <w:ind w:right="94" w:firstLine="0"/>
              <w:rPr>
                <w:sz w:val="24"/>
              </w:rPr>
            </w:pPr>
            <w:r>
              <w:rPr>
                <w:spacing w:val="-2"/>
                <w:sz w:val="24"/>
              </w:rPr>
              <w:t>технико-экономические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показатели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проектируемого объекта;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554"/>
                <w:tab w:val="left" w:pos="1845"/>
                <w:tab w:val="left" w:pos="3217"/>
                <w:tab w:val="left" w:pos="4408"/>
                <w:tab w:val="left" w:pos="5774"/>
              </w:tabs>
              <w:ind w:right="97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перечень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исходных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данных,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принятых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проектирования;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гарантийная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инженера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  <w:p w:rsidR="008F6517" w:rsidRDefault="00121DDF">
            <w:pPr>
              <w:pStyle w:val="TableParagraph"/>
              <w:spacing w:before="276"/>
              <w:ind w:left="109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АС: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428"/>
                <w:tab w:val="left" w:pos="1540"/>
                <w:tab w:val="left" w:pos="2387"/>
                <w:tab w:val="left" w:pos="3874"/>
                <w:tab w:val="left" w:pos="5000"/>
              </w:tabs>
              <w:ind w:right="98" w:firstLine="0"/>
              <w:rPr>
                <w:sz w:val="24"/>
              </w:rPr>
            </w:pPr>
            <w:r>
              <w:rPr>
                <w:spacing w:val="-2"/>
                <w:sz w:val="24"/>
              </w:rPr>
              <w:t>тестовая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часть,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содержащая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пояснения, </w:t>
            </w:r>
            <w:r>
              <w:rPr>
                <w:sz w:val="24"/>
              </w:rPr>
              <w:t>описание и обоснование принятых проектных решений;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80"/>
              </w:tabs>
              <w:ind w:right="95" w:firstLine="0"/>
              <w:rPr>
                <w:sz w:val="24"/>
              </w:rPr>
            </w:pPr>
            <w:r>
              <w:rPr>
                <w:sz w:val="24"/>
              </w:rPr>
              <w:t>поэтажные планы зданий и сооружений с приведением экспликации помещений;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Предусмотреть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перепланировку.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Планировочные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решения должны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разработаны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требований пожарных, санитарных и других действующих </w:t>
            </w:r>
            <w:r>
              <w:rPr>
                <w:spacing w:val="-2"/>
                <w:sz w:val="24"/>
              </w:rPr>
              <w:t>нормативов.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отображение</w:t>
            </w:r>
            <w:r>
              <w:rPr>
                <w:spacing w:val="-2"/>
                <w:sz w:val="24"/>
              </w:rPr>
              <w:t xml:space="preserve"> фасадов;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цветовое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решение </w:t>
            </w:r>
            <w:r>
              <w:rPr>
                <w:spacing w:val="-2"/>
                <w:sz w:val="24"/>
              </w:rPr>
              <w:t>фасадов;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чертежи характерных разрезов зданий и сооружений с изображением несущих и ограждающих конструкций, указанием относительных высотных отметок уровней конструкций, полов, низа балок, покрытий с описанием конструкций кровель и других элементов конструкций;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340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чертежи фрагментов планов и разрезов, требующих детального изображения;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line="275" w:lineRule="exact"/>
              <w:ind w:left="248" w:hanging="139"/>
              <w:rPr>
                <w:sz w:val="24"/>
              </w:rPr>
            </w:pPr>
            <w:r>
              <w:rPr>
                <w:sz w:val="24"/>
              </w:rPr>
              <w:t>схемы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каркасов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узлов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строительных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конструкций;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ind w:right="98" w:firstLine="0"/>
              <w:rPr>
                <w:sz w:val="24"/>
              </w:rPr>
            </w:pPr>
            <w:r>
              <w:rPr>
                <w:sz w:val="24"/>
              </w:rPr>
              <w:t>схемы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перемычек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усилений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несущих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стен и фундаментов;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before="1"/>
              <w:ind w:left="248" w:hanging="139"/>
              <w:rPr>
                <w:sz w:val="24"/>
              </w:rPr>
            </w:pPr>
            <w:r>
              <w:rPr>
                <w:sz w:val="24"/>
              </w:rPr>
              <w:t>планы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перекрытий,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покрытий,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кровли;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375"/>
              </w:tabs>
              <w:ind w:right="97" w:firstLine="0"/>
              <w:rPr>
                <w:sz w:val="24"/>
              </w:rPr>
            </w:pPr>
            <w:r>
              <w:rPr>
                <w:sz w:val="24"/>
              </w:rPr>
              <w:t>схемы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расположения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ограждающих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перегородок;</w:t>
            </w:r>
          </w:p>
          <w:p w:rsidR="008F6517" w:rsidRDefault="00121DDF">
            <w:pPr>
              <w:pStyle w:val="TableParagraph"/>
              <w:numPr>
                <w:ilvl w:val="0"/>
                <w:numId w:val="4"/>
              </w:numPr>
              <w:tabs>
                <w:tab w:val="left" w:pos="248"/>
              </w:tabs>
              <w:spacing w:line="260" w:lineRule="exact"/>
              <w:ind w:left="248" w:hanging="139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фундаментов;</w:t>
            </w:r>
          </w:p>
        </w:tc>
      </w:tr>
    </w:tbl>
    <w:p w:rsidR="008F6517" w:rsidRDefault="008F6517">
      <w:pPr>
        <w:pStyle w:val="TableParagraph"/>
        <w:spacing w:line="260" w:lineRule="exact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>
        <w:trPr>
          <w:trHeight w:val="14352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64"/>
              </w:tabs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другие материалы, позволяющие однозначно трактовать проектные решения при производстве строительно-монтажных работ;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307"/>
              </w:tabs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ведомость демонтажных работ, ведомость монтажных работ, спецификации материалов.</w:t>
            </w:r>
          </w:p>
          <w:p w:rsidR="008F6517" w:rsidRDefault="00121DDF">
            <w:pPr>
              <w:pStyle w:val="TableParagraph"/>
              <w:spacing w:before="273"/>
              <w:ind w:left="109"/>
              <w:rPr>
                <w:sz w:val="24"/>
              </w:rPr>
            </w:pPr>
            <w:r>
              <w:rPr>
                <w:sz w:val="24"/>
                <w:u w:val="single"/>
              </w:rPr>
              <w:t>В составе раздела должны быть разработаны следующие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решения: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усиление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фундаментов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(цоколя),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отмостки;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Ремонт,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частичная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перегородок;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усиление лестниц, площадок, </w:t>
            </w:r>
            <w:r>
              <w:rPr>
                <w:spacing w:val="-2"/>
                <w:sz w:val="24"/>
              </w:rPr>
              <w:t>крылец;</w:t>
            </w:r>
          </w:p>
          <w:p w:rsidR="008F6517" w:rsidRDefault="004E6358" w:rsidP="004E6358">
            <w:pPr>
              <w:pStyle w:val="TableParagraph"/>
              <w:tabs>
                <w:tab w:val="left" w:pos="363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121DDF">
              <w:rPr>
                <w:sz w:val="24"/>
              </w:rPr>
              <w:t>Ремонт,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усиление,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частичная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замена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перекрытий</w:t>
            </w:r>
            <w:r w:rsidR="00121DDF">
              <w:rPr>
                <w:spacing w:val="80"/>
                <w:sz w:val="24"/>
              </w:rPr>
              <w:t xml:space="preserve"> </w:t>
            </w:r>
            <w:r w:rsidR="00121DDF">
              <w:rPr>
                <w:sz w:val="24"/>
              </w:rPr>
              <w:t>и покрытий, стропильной системы;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0"/>
              </w:tabs>
              <w:ind w:left="240" w:hanging="131"/>
              <w:rPr>
                <w:sz w:val="24"/>
              </w:rPr>
            </w:pPr>
            <w:r>
              <w:rPr>
                <w:sz w:val="24"/>
              </w:rPr>
              <w:t>Ремонт,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усиление,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частичная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крыши;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кровли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ограждающих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конструкций;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Ремонт </w:t>
            </w:r>
            <w:r>
              <w:rPr>
                <w:spacing w:val="-2"/>
                <w:sz w:val="24"/>
              </w:rPr>
              <w:t>фасада;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Ремонт (замена) </w:t>
            </w:r>
            <w:r>
              <w:rPr>
                <w:spacing w:val="-4"/>
                <w:sz w:val="24"/>
              </w:rPr>
              <w:t>окон;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Ремонт (замена)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дверей;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потолков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(отделочные</w:t>
            </w:r>
            <w:r>
              <w:rPr>
                <w:spacing w:val="-2"/>
                <w:sz w:val="24"/>
              </w:rPr>
              <w:t xml:space="preserve"> работы);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 xml:space="preserve">Ремонт </w:t>
            </w:r>
            <w:r>
              <w:rPr>
                <w:spacing w:val="-2"/>
                <w:sz w:val="24"/>
              </w:rPr>
              <w:t>полов;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ТХ: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315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тестовая часть, содержащая характеристику принятой технологической схемы, пояснения, описание и обоснование принятых проектных решений;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технологические</w:t>
            </w:r>
            <w:r>
              <w:rPr>
                <w:spacing w:val="-2"/>
                <w:sz w:val="24"/>
              </w:rPr>
              <w:t xml:space="preserve"> планировки;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spacing w:before="1"/>
              <w:ind w:left="10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ЭС: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тестовая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часть,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содержащая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обоснование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принятой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схемы электроснабжения, сведения о количестве электроприемников, их установленной и расчетной мощности, описание решений по обеспечению электроэнергией электроприемников в соответствии с установленной классификацией в рабочем и аварийном режимах, решения по присоединению к сетям организации, выдавшей ТУ, перечень мероприятий по заземлению (занулению) и молниезащите, описание системы рабочего и аварийного освещения;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right="601" w:firstLine="0"/>
              <w:rPr>
                <w:sz w:val="24"/>
              </w:rPr>
            </w:pPr>
            <w:r>
              <w:rPr>
                <w:sz w:val="24"/>
              </w:rPr>
              <w:t>принципиальные схемы электроснабжения электроприемников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основного,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резервного источников электроснабжения;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принципиальную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схему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освещения;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spacing w:line="275" w:lineRule="exact"/>
              <w:ind w:left="248" w:hanging="139"/>
              <w:rPr>
                <w:sz w:val="24"/>
              </w:rPr>
            </w:pPr>
            <w:r>
              <w:rPr>
                <w:sz w:val="24"/>
              </w:rPr>
              <w:t>схемы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заземлений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(занулений)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молниезащиты;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spacing w:line="275" w:lineRule="exact"/>
              <w:ind w:left="248" w:hanging="139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схему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электрооборудования.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ВК: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тестовая часть, содержащая описание и характеристику системы водоснабжения и ее параметров; гидравлический расчет сетей, решения по присоединению к сетям организации, выдавшей ТУ;</w:t>
            </w:r>
          </w:p>
          <w:p w:rsidR="008F6517" w:rsidRDefault="00121DDF">
            <w:pPr>
              <w:pStyle w:val="TableParagraph"/>
              <w:numPr>
                <w:ilvl w:val="0"/>
                <w:numId w:val="3"/>
              </w:numPr>
              <w:tabs>
                <w:tab w:val="left" w:pos="248"/>
              </w:tabs>
              <w:spacing w:before="1" w:line="260" w:lineRule="exact"/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водоснабжения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водоотведения;</w:t>
            </w:r>
          </w:p>
        </w:tc>
      </w:tr>
    </w:tbl>
    <w:p w:rsidR="008F6517" w:rsidRDefault="008F6517">
      <w:pPr>
        <w:pStyle w:val="TableParagraph"/>
        <w:spacing w:line="260" w:lineRule="exact"/>
        <w:jc w:val="both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>
        <w:trPr>
          <w:trHeight w:val="14352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  <w:tab w:val="left" w:pos="2393"/>
                <w:tab w:val="left" w:pos="3265"/>
                <w:tab w:val="left" w:pos="4196"/>
                <w:tab w:val="left" w:pos="6002"/>
              </w:tabs>
              <w:ind w:right="9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принципиальные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схемы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водоснабжения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водоотведения объекта капитального строительства;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397"/>
                <w:tab w:val="left" w:pos="2599"/>
                <w:tab w:val="left" w:pos="3453"/>
                <w:tab w:val="left" w:pos="4213"/>
                <w:tab w:val="left" w:pos="6000"/>
              </w:tabs>
              <w:ind w:right="97" w:firstLine="0"/>
              <w:rPr>
                <w:sz w:val="24"/>
              </w:rPr>
            </w:pPr>
            <w:r>
              <w:rPr>
                <w:spacing w:val="-2"/>
                <w:sz w:val="24"/>
              </w:rPr>
              <w:t>аксонометрические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схемы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сетей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водоснабжения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водоотведения;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307"/>
              </w:tabs>
              <w:ind w:right="96" w:firstLine="0"/>
              <w:rPr>
                <w:sz w:val="24"/>
              </w:rPr>
            </w:pPr>
            <w:r>
              <w:rPr>
                <w:sz w:val="24"/>
              </w:rPr>
              <w:t>ведомость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демонтажных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ведомость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монтажных работ, спецификации материалов и оборудования.</w:t>
            </w:r>
          </w:p>
          <w:p w:rsidR="008F6517" w:rsidRDefault="00121DDF">
            <w:pPr>
              <w:pStyle w:val="TableParagraph"/>
              <w:spacing w:before="273"/>
              <w:ind w:left="10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ОВ: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41"/>
              </w:tabs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>текстовая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часть,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содержащая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климатических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метеорологических условиях района строительства, расчетных параметрах наружного воздуха, описание и обоснование способов прокладки и конструктивных решений, обоснование принятых систем и принципиальных решений по вентиляции и отоплению </w:t>
            </w:r>
            <w:r>
              <w:rPr>
                <w:spacing w:val="-2"/>
                <w:sz w:val="24"/>
              </w:rPr>
              <w:t>помещений;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теплоснабжения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вентиляции;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принципиальные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схемы систем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отопления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вентиляции;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36"/>
              </w:tabs>
              <w:ind w:left="236" w:hanging="127"/>
              <w:jc w:val="both"/>
              <w:rPr>
                <w:sz w:val="24"/>
              </w:rPr>
            </w:pPr>
            <w:r>
              <w:rPr>
                <w:sz w:val="24"/>
              </w:rPr>
              <w:t>аксонометрические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сетей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отопления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вентиляции;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307"/>
              </w:tabs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ведомость демонтажных работ, ведомость монтажных работ, спецификации материалов и оборудования.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0B356E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="00121DDF">
              <w:rPr>
                <w:sz w:val="24"/>
              </w:rPr>
              <w:t>Документация</w:t>
            </w:r>
            <w:r w:rsidR="00121DDF">
              <w:rPr>
                <w:spacing w:val="-4"/>
                <w:sz w:val="24"/>
              </w:rPr>
              <w:t xml:space="preserve"> </w:t>
            </w:r>
            <w:r w:rsidR="00121DDF">
              <w:rPr>
                <w:sz w:val="24"/>
              </w:rPr>
              <w:t>должна</w:t>
            </w:r>
            <w:r w:rsidR="00121DDF">
              <w:rPr>
                <w:spacing w:val="-4"/>
                <w:sz w:val="24"/>
              </w:rPr>
              <w:t xml:space="preserve"> </w:t>
            </w:r>
            <w:r w:rsidR="00121DDF">
              <w:rPr>
                <w:sz w:val="24"/>
              </w:rPr>
              <w:t>соответствовать</w:t>
            </w:r>
            <w:r w:rsidR="00121DDF">
              <w:rPr>
                <w:spacing w:val="-4"/>
                <w:sz w:val="24"/>
              </w:rPr>
              <w:t xml:space="preserve"> </w:t>
            </w:r>
            <w:r w:rsidR="00121DDF">
              <w:rPr>
                <w:sz w:val="24"/>
              </w:rPr>
              <w:t>всей</w:t>
            </w:r>
            <w:r w:rsidR="00121DDF">
              <w:rPr>
                <w:spacing w:val="-4"/>
                <w:sz w:val="24"/>
              </w:rPr>
              <w:t xml:space="preserve"> </w:t>
            </w:r>
            <w:r w:rsidR="00121DDF">
              <w:rPr>
                <w:sz w:val="24"/>
              </w:rPr>
              <w:t xml:space="preserve">действующей на территории РФ нормативной документации в области градостроительства и архитектурно-строительного </w:t>
            </w:r>
            <w:r w:rsidR="00121DDF">
              <w:rPr>
                <w:spacing w:val="-2"/>
                <w:sz w:val="24"/>
              </w:rPr>
              <w:t>проектирования.</w:t>
            </w: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0B356E">
            <w:pPr>
              <w:pStyle w:val="TableParagraph"/>
              <w:spacing w:before="1"/>
              <w:ind w:left="10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   </w:t>
            </w:r>
            <w:r w:rsidR="00121DDF">
              <w:rPr>
                <w:sz w:val="24"/>
                <w:u w:val="single"/>
              </w:rPr>
              <w:t xml:space="preserve">Содержание раздела </w:t>
            </w:r>
            <w:r w:rsidR="00121DDF">
              <w:rPr>
                <w:spacing w:val="-4"/>
                <w:sz w:val="24"/>
                <w:u w:val="single"/>
              </w:rPr>
              <w:t>ПОС: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</w:tabs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тестовая часть, содержащая сведения о районе строительства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точки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обеспеченности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инфраструктурой, описание особенностей проведения работ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действующего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предприятия,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обоснование принятой организационно-технологической схемы, определяющей последовательность выполнения работ, расчетных параметрах наружного воздуха, обоснование размеров и оснащения площадок для складирования материалов, конструкций, оборудования, предложения по обеспечению контроля качества строительных и монтажных работ, а также поставляемых на площадку и монтируемых оборудования, конструкций и материалов, описание проектных решений и мероприятий по охране окружающей среды в период строительства;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календарный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2"/>
                <w:sz w:val="24"/>
              </w:rPr>
              <w:t xml:space="preserve"> ремонта;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48"/>
              </w:tabs>
              <w:ind w:left="248" w:hanging="139"/>
              <w:jc w:val="both"/>
              <w:rPr>
                <w:sz w:val="24"/>
              </w:rPr>
            </w:pPr>
            <w:r>
              <w:rPr>
                <w:sz w:val="24"/>
              </w:rPr>
              <w:t>строительный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генеральный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план.</w:t>
            </w:r>
          </w:p>
          <w:p w:rsidR="008F6517" w:rsidRDefault="00121DDF">
            <w:pPr>
              <w:pStyle w:val="TableParagraph"/>
              <w:spacing w:before="275"/>
              <w:ind w:left="10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Содержание раздела </w:t>
            </w:r>
            <w:r>
              <w:rPr>
                <w:spacing w:val="-5"/>
                <w:sz w:val="24"/>
                <w:u w:val="single"/>
              </w:rPr>
              <w:t>ПБ: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327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описание принципиальных проектных решений и их соответствие требованиям нормативных документов в области обеспечения пожарной безопасности;</w:t>
            </w:r>
          </w:p>
          <w:p w:rsidR="008F6517" w:rsidRDefault="00121DDF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70" w:lineRule="atLeast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ситуационный план организации земельного участка, с </w:t>
            </w:r>
            <w:r>
              <w:rPr>
                <w:spacing w:val="-2"/>
                <w:sz w:val="24"/>
              </w:rPr>
              <w:t>указанием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въезда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(выезда)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путей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подъезда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объектам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техники,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пожарных </w:t>
            </w:r>
            <w:r>
              <w:rPr>
                <w:spacing w:val="-2"/>
                <w:sz w:val="24"/>
              </w:rPr>
              <w:t>гидрантов;</w:t>
            </w:r>
          </w:p>
        </w:tc>
      </w:tr>
    </w:tbl>
    <w:p w:rsidR="008F6517" w:rsidRDefault="008F6517">
      <w:pPr>
        <w:pStyle w:val="TableParagraph"/>
        <w:spacing w:line="270" w:lineRule="atLeast"/>
        <w:jc w:val="both"/>
        <w:rPr>
          <w:sz w:val="24"/>
        </w:rPr>
        <w:sectPr w:rsidR="008F6517">
          <w:type w:val="continuous"/>
          <w:pgSz w:w="11910" w:h="16840"/>
          <w:pgMar w:top="1100" w:right="425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5"/>
        <w:gridCol w:w="6238"/>
      </w:tblGrid>
      <w:tr w:rsidR="008F6517" w:rsidTr="00432BB5">
        <w:trPr>
          <w:trHeight w:val="2972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sz w:val="24"/>
              </w:rPr>
            </w:pPr>
          </w:p>
        </w:tc>
        <w:tc>
          <w:tcPr>
            <w:tcW w:w="6238" w:type="dxa"/>
          </w:tcPr>
          <w:p w:rsidR="00D4598E" w:rsidRPr="00D4598E" w:rsidRDefault="00121DDF" w:rsidP="00D4598E">
            <w:pPr>
              <w:pStyle w:val="TableParagraph"/>
              <w:numPr>
                <w:ilvl w:val="0"/>
                <w:numId w:val="1"/>
              </w:numPr>
              <w:tabs>
                <w:tab w:val="left" w:pos="330"/>
              </w:tabs>
              <w:spacing w:before="272"/>
              <w:ind w:right="97" w:firstLine="0"/>
              <w:jc w:val="both"/>
              <w:rPr>
                <w:sz w:val="24"/>
              </w:rPr>
            </w:pPr>
            <w:r w:rsidRPr="00D4598E">
              <w:rPr>
                <w:sz w:val="24"/>
              </w:rPr>
              <w:t xml:space="preserve">схемы эвакуации людей и материальных средств из зданий (сооружений) и с прилегающей к зданиям (сооружениям) территории в случае возникновения </w:t>
            </w:r>
            <w:r w:rsidRPr="00D4598E">
              <w:rPr>
                <w:spacing w:val="-2"/>
                <w:sz w:val="24"/>
              </w:rPr>
              <w:t>пожара;</w:t>
            </w:r>
            <w:r w:rsidR="00D4598E">
              <w:rPr>
                <w:spacing w:val="-2"/>
                <w:sz w:val="24"/>
              </w:rPr>
              <w:t xml:space="preserve"> </w:t>
            </w:r>
          </w:p>
          <w:p w:rsidR="008F6517" w:rsidRPr="00D4598E" w:rsidRDefault="00121DDF" w:rsidP="00D4598E">
            <w:pPr>
              <w:pStyle w:val="TableParagraph"/>
              <w:numPr>
                <w:ilvl w:val="0"/>
                <w:numId w:val="1"/>
              </w:numPr>
              <w:tabs>
                <w:tab w:val="left" w:pos="330"/>
              </w:tabs>
              <w:spacing w:before="272"/>
              <w:ind w:right="97" w:firstLine="0"/>
              <w:jc w:val="both"/>
              <w:rPr>
                <w:sz w:val="24"/>
              </w:rPr>
            </w:pPr>
            <w:r w:rsidRPr="00D4598E">
              <w:rPr>
                <w:sz w:val="24"/>
                <w:u w:val="single"/>
              </w:rPr>
              <w:t xml:space="preserve">Содержание раздела </w:t>
            </w:r>
            <w:r w:rsidRPr="00D4598E">
              <w:rPr>
                <w:spacing w:val="-5"/>
                <w:sz w:val="24"/>
                <w:u w:val="single"/>
              </w:rPr>
              <w:t>СМ:</w:t>
            </w:r>
          </w:p>
          <w:p w:rsidR="008F6517" w:rsidRDefault="00121DDF">
            <w:pPr>
              <w:pStyle w:val="TableParagraph"/>
              <w:numPr>
                <w:ilvl w:val="0"/>
                <w:numId w:val="1"/>
              </w:numPr>
              <w:tabs>
                <w:tab w:val="left" w:pos="248"/>
              </w:tabs>
              <w:spacing w:before="1"/>
              <w:ind w:left="248" w:hanging="139"/>
              <w:rPr>
                <w:sz w:val="24"/>
              </w:rPr>
            </w:pPr>
            <w:r>
              <w:rPr>
                <w:sz w:val="24"/>
              </w:rPr>
              <w:t>пояснительная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записка;</w:t>
            </w:r>
          </w:p>
          <w:p w:rsidR="008F6517" w:rsidRDefault="00121DDF">
            <w:pPr>
              <w:pStyle w:val="TableParagraph"/>
              <w:numPr>
                <w:ilvl w:val="0"/>
                <w:numId w:val="1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локальные</w:t>
            </w:r>
            <w:r>
              <w:rPr>
                <w:spacing w:val="-2"/>
                <w:sz w:val="24"/>
              </w:rPr>
              <w:t xml:space="preserve"> сметы;</w:t>
            </w:r>
          </w:p>
          <w:p w:rsidR="008F6517" w:rsidRDefault="00121DDF">
            <w:pPr>
              <w:pStyle w:val="TableParagraph"/>
              <w:numPr>
                <w:ilvl w:val="0"/>
                <w:numId w:val="1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объектные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сметы;</w:t>
            </w:r>
          </w:p>
          <w:p w:rsidR="008F6517" w:rsidRPr="00432BB5" w:rsidRDefault="00121DDF">
            <w:pPr>
              <w:pStyle w:val="TableParagraph"/>
              <w:numPr>
                <w:ilvl w:val="0"/>
                <w:numId w:val="1"/>
              </w:numPr>
              <w:tabs>
                <w:tab w:val="left" w:pos="248"/>
              </w:tabs>
              <w:ind w:left="248" w:hanging="139"/>
              <w:rPr>
                <w:sz w:val="24"/>
              </w:rPr>
            </w:pPr>
            <w:r>
              <w:rPr>
                <w:sz w:val="24"/>
              </w:rPr>
              <w:t>сводный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сметный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расчет.</w:t>
            </w:r>
          </w:p>
          <w:p w:rsidR="00432BB5" w:rsidRDefault="00432BB5" w:rsidP="00432BB5">
            <w:pPr>
              <w:pStyle w:val="TableParagraph"/>
              <w:tabs>
                <w:tab w:val="left" w:pos="248"/>
              </w:tabs>
              <w:ind w:left="248"/>
              <w:rPr>
                <w:sz w:val="24"/>
              </w:rPr>
            </w:pPr>
          </w:p>
        </w:tc>
      </w:tr>
      <w:tr w:rsidR="008F6517">
        <w:trPr>
          <w:trHeight w:val="2760"/>
        </w:trPr>
        <w:tc>
          <w:tcPr>
            <w:tcW w:w="671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135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171C7">
              <w:rPr>
                <w:spacing w:val="-5"/>
                <w:sz w:val="24"/>
              </w:rPr>
              <w:t>8</w:t>
            </w:r>
          </w:p>
        </w:tc>
        <w:tc>
          <w:tcPr>
            <w:tcW w:w="3265" w:type="dxa"/>
          </w:tcPr>
          <w:p w:rsidR="008F6517" w:rsidRDefault="008F6517">
            <w:pPr>
              <w:pStyle w:val="TableParagraph"/>
              <w:rPr>
                <w:b/>
                <w:sz w:val="24"/>
              </w:rPr>
            </w:pPr>
          </w:p>
          <w:p w:rsidR="008F6517" w:rsidRDefault="008F6517">
            <w:pPr>
              <w:pStyle w:val="TableParagraph"/>
              <w:spacing w:before="273"/>
              <w:rPr>
                <w:b/>
                <w:sz w:val="24"/>
              </w:rPr>
            </w:pPr>
          </w:p>
          <w:p w:rsidR="008F6517" w:rsidRDefault="00121DDF">
            <w:pPr>
              <w:pStyle w:val="TableParagraph"/>
              <w:ind w:left="108" w:right="514"/>
              <w:rPr>
                <w:sz w:val="24"/>
              </w:rPr>
            </w:pPr>
            <w:r>
              <w:rPr>
                <w:sz w:val="24"/>
              </w:rPr>
              <w:t xml:space="preserve">Требования к порядку </w:t>
            </w:r>
            <w:r>
              <w:rPr>
                <w:spacing w:val="-2"/>
                <w:sz w:val="24"/>
              </w:rPr>
              <w:t xml:space="preserve">предоставления </w:t>
            </w:r>
            <w:r>
              <w:rPr>
                <w:sz w:val="24"/>
              </w:rPr>
              <w:t>документации для 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согласований</w:t>
            </w:r>
          </w:p>
        </w:tc>
        <w:tc>
          <w:tcPr>
            <w:tcW w:w="6238" w:type="dxa"/>
          </w:tcPr>
          <w:p w:rsidR="0098314E" w:rsidRDefault="00545DDE" w:rsidP="00545DDE">
            <w:pPr>
              <w:pStyle w:val="TableParagraph"/>
              <w:ind w:left="109" w:right="184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  <w:r w:rsidR="00121DDF">
              <w:rPr>
                <w:sz w:val="24"/>
              </w:rPr>
              <w:t>Проектировщик самостоятельно получает все необходимые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согласования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в</w:t>
            </w:r>
            <w:r w:rsidR="00121DDF">
              <w:rPr>
                <w:spacing w:val="-9"/>
                <w:sz w:val="24"/>
              </w:rPr>
              <w:t xml:space="preserve"> </w:t>
            </w:r>
            <w:r w:rsidR="00121DDF">
              <w:rPr>
                <w:sz w:val="24"/>
              </w:rPr>
              <w:t>соответствии</w:t>
            </w:r>
            <w:r w:rsidR="00121DDF">
              <w:rPr>
                <w:spacing w:val="-9"/>
                <w:sz w:val="24"/>
              </w:rPr>
              <w:t xml:space="preserve"> </w:t>
            </w:r>
            <w:r w:rsidR="00121DDF">
              <w:rPr>
                <w:sz w:val="24"/>
              </w:rPr>
              <w:t>с</w:t>
            </w:r>
            <w:r w:rsidR="00121DDF">
              <w:rPr>
                <w:spacing w:val="-7"/>
                <w:sz w:val="24"/>
              </w:rPr>
              <w:t xml:space="preserve"> </w:t>
            </w:r>
            <w:r w:rsidR="00121DDF">
              <w:rPr>
                <w:sz w:val="24"/>
              </w:rPr>
              <w:t>нормативно-правовыми актами, действующими в области строительства и проектирования в г.Санкт-Петербург</w:t>
            </w:r>
            <w:r w:rsidR="0098314E">
              <w:rPr>
                <w:sz w:val="24"/>
              </w:rPr>
              <w:t>е</w:t>
            </w:r>
          </w:p>
          <w:p w:rsidR="008F6517" w:rsidRDefault="00545DDE" w:rsidP="00545DDE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  <w:r w:rsidR="00121DDF">
              <w:rPr>
                <w:sz w:val="24"/>
              </w:rPr>
              <w:t>Заказчик имеет право передать разработанную документацию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на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рассмотрение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в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любой</w:t>
            </w:r>
            <w:r w:rsidR="00121DDF">
              <w:rPr>
                <w:spacing w:val="-8"/>
                <w:sz w:val="24"/>
              </w:rPr>
              <w:t xml:space="preserve"> </w:t>
            </w:r>
            <w:r w:rsidR="00121DDF">
              <w:rPr>
                <w:sz w:val="24"/>
              </w:rPr>
              <w:t>компетентный орган на согласование, рассмотрение, экспертизу.</w:t>
            </w:r>
          </w:p>
          <w:p w:rsidR="008F6517" w:rsidRDefault="00545DDE" w:rsidP="00545DDE">
            <w:pPr>
              <w:pStyle w:val="TableParagraph"/>
              <w:spacing w:line="270" w:lineRule="atLeast"/>
              <w:ind w:left="109" w:right="2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  <w:r w:rsidR="00121DDF">
              <w:rPr>
                <w:sz w:val="24"/>
              </w:rPr>
              <w:t>Проектировщик</w:t>
            </w:r>
            <w:r w:rsidR="00121DDF">
              <w:rPr>
                <w:spacing w:val="-9"/>
                <w:sz w:val="24"/>
              </w:rPr>
              <w:t xml:space="preserve"> </w:t>
            </w:r>
            <w:r w:rsidR="00121DDF">
              <w:rPr>
                <w:sz w:val="24"/>
              </w:rPr>
              <w:t>обязан</w:t>
            </w:r>
            <w:r w:rsidR="00121DDF">
              <w:rPr>
                <w:spacing w:val="-10"/>
                <w:sz w:val="24"/>
              </w:rPr>
              <w:t xml:space="preserve"> </w:t>
            </w:r>
            <w:r w:rsidR="00121DDF">
              <w:rPr>
                <w:sz w:val="24"/>
              </w:rPr>
              <w:t>участвовать</w:t>
            </w:r>
            <w:r w:rsidR="00121DDF">
              <w:rPr>
                <w:spacing w:val="-10"/>
                <w:sz w:val="24"/>
              </w:rPr>
              <w:t xml:space="preserve"> </w:t>
            </w:r>
            <w:r w:rsidR="00121DDF">
              <w:rPr>
                <w:sz w:val="24"/>
              </w:rPr>
              <w:t>в</w:t>
            </w:r>
            <w:r w:rsidR="00121DDF">
              <w:rPr>
                <w:spacing w:val="-10"/>
                <w:sz w:val="24"/>
              </w:rPr>
              <w:t xml:space="preserve"> </w:t>
            </w:r>
            <w:r w:rsidR="00121DDF">
              <w:rPr>
                <w:sz w:val="24"/>
              </w:rPr>
              <w:t>прохождении согласований, рассмотрений, экспертиз снимая замечания, получаемые им от Заказчика.</w:t>
            </w:r>
          </w:p>
          <w:p w:rsidR="00545DDE" w:rsidRDefault="00545DDE" w:rsidP="00545DDE">
            <w:pPr>
              <w:numPr>
                <w:ilvl w:val="12"/>
                <w:numId w:val="0"/>
              </w:numPr>
              <w:tabs>
                <w:tab w:val="left" w:pos="4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подлежит согласованию:</w:t>
            </w:r>
          </w:p>
          <w:p w:rsidR="00545DDE" w:rsidRDefault="00545DDE" w:rsidP="00545DDE">
            <w:pPr>
              <w:numPr>
                <w:ilvl w:val="0"/>
                <w:numId w:val="12"/>
              </w:numPr>
              <w:tabs>
                <w:tab w:val="left" w:pos="49"/>
              </w:tabs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Вторая Санкт-Петербургская гимназия.</w:t>
            </w:r>
          </w:p>
          <w:p w:rsidR="00545DDE" w:rsidRDefault="00545DDE" w:rsidP="00545DDE">
            <w:pPr>
              <w:numPr>
                <w:ilvl w:val="0"/>
                <w:numId w:val="12"/>
              </w:numPr>
              <w:tabs>
                <w:tab w:val="left" w:pos="49"/>
              </w:tabs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КГА и ОПС КГА.</w:t>
            </w:r>
          </w:p>
          <w:p w:rsidR="00545DDE" w:rsidRDefault="00545DDE" w:rsidP="00545DDE">
            <w:pPr>
              <w:numPr>
                <w:ilvl w:val="0"/>
                <w:numId w:val="12"/>
              </w:numPr>
              <w:tabs>
                <w:tab w:val="left" w:pos="49"/>
              </w:tabs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</w:t>
            </w:r>
            <w:proofErr w:type="spellStart"/>
            <w:r>
              <w:rPr>
                <w:sz w:val="24"/>
                <w:szCs w:val="24"/>
              </w:rPr>
              <w:t>Россети</w:t>
            </w:r>
            <w:proofErr w:type="spellEnd"/>
            <w:r>
              <w:rPr>
                <w:sz w:val="24"/>
                <w:szCs w:val="24"/>
              </w:rPr>
              <w:t xml:space="preserve"> Ленэнерго».</w:t>
            </w:r>
          </w:p>
          <w:p w:rsidR="00545DDE" w:rsidRDefault="00545DDE" w:rsidP="00545DDE">
            <w:pPr>
              <w:numPr>
                <w:ilvl w:val="0"/>
                <w:numId w:val="12"/>
              </w:numPr>
              <w:tabs>
                <w:tab w:val="left" w:pos="49"/>
              </w:tabs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ГУП «Водоканал».</w:t>
            </w:r>
          </w:p>
          <w:p w:rsidR="00545DDE" w:rsidRDefault="00545DDE" w:rsidP="00545DDE">
            <w:pPr>
              <w:numPr>
                <w:ilvl w:val="0"/>
                <w:numId w:val="12"/>
              </w:numPr>
              <w:tabs>
                <w:tab w:val="left" w:pos="49"/>
              </w:tabs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«Теплосеть Санкт-Петербурга</w:t>
            </w:r>
            <w:r w:rsidR="00D4598E">
              <w:rPr>
                <w:sz w:val="24"/>
                <w:szCs w:val="24"/>
              </w:rPr>
              <w:t>».</w:t>
            </w:r>
          </w:p>
          <w:p w:rsidR="00545DDE" w:rsidRDefault="00545DDE" w:rsidP="00545DDE">
            <w:pPr>
              <w:numPr>
                <w:ilvl w:val="0"/>
                <w:numId w:val="12"/>
              </w:numPr>
              <w:tabs>
                <w:tab w:val="left" w:pos="49"/>
              </w:tabs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СПб ГКУ «ГМЦ».</w:t>
            </w:r>
          </w:p>
          <w:p w:rsidR="00545DDE" w:rsidRPr="00545DDE" w:rsidRDefault="00D4598E" w:rsidP="00545DDE">
            <w:pPr>
              <w:numPr>
                <w:ilvl w:val="0"/>
                <w:numId w:val="13"/>
              </w:numPr>
              <w:tabs>
                <w:tab w:val="left" w:pos="960"/>
              </w:tabs>
              <w:adjustRightInd w:val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545DDE" w:rsidRPr="00545DDE">
              <w:rPr>
                <w:bCs/>
                <w:sz w:val="24"/>
                <w:szCs w:val="24"/>
              </w:rPr>
              <w:t>В случае необходимости:</w:t>
            </w:r>
          </w:p>
          <w:p w:rsidR="00545DDE" w:rsidRDefault="00545DDE" w:rsidP="00545DDE">
            <w:pPr>
              <w:pStyle w:val="TableParagraph"/>
              <w:spacing w:line="270" w:lineRule="atLeast"/>
              <w:ind w:left="109" w:right="203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* ЦГЭ (н</w:t>
            </w:r>
            <w:r>
              <w:rPr>
                <w:sz w:val="24"/>
                <w:szCs w:val="24"/>
              </w:rPr>
              <w:t xml:space="preserve">еобходимость прохождения государственной экспертизы определяется </w:t>
            </w:r>
            <w:proofErr w:type="spellStart"/>
            <w:r>
              <w:rPr>
                <w:sz w:val="24"/>
                <w:szCs w:val="24"/>
              </w:rPr>
              <w:t>ГрК</w:t>
            </w:r>
            <w:proofErr w:type="spellEnd"/>
            <w:r>
              <w:rPr>
                <w:sz w:val="24"/>
                <w:szCs w:val="24"/>
              </w:rPr>
              <w:t xml:space="preserve"> РФ Статья 8.3 п.2.</w:t>
            </w:r>
            <w:r>
              <w:rPr>
                <w:bCs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545DDE" w:rsidRDefault="00545DDE" w:rsidP="00545DDE">
            <w:pPr>
              <w:pStyle w:val="TableParagraph"/>
              <w:spacing w:line="270" w:lineRule="atLeast"/>
              <w:ind w:left="109" w:right="203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* другими организациями в соответствии с  </w:t>
            </w:r>
            <w:proofErr w:type="spellStart"/>
            <w:r>
              <w:rPr>
                <w:sz w:val="24"/>
                <w:szCs w:val="24"/>
              </w:rPr>
              <w:t>Г</w:t>
            </w:r>
            <w:r w:rsidR="00D4598E">
              <w:rPr>
                <w:sz w:val="24"/>
                <w:szCs w:val="24"/>
              </w:rPr>
              <w:t>рК</w:t>
            </w:r>
            <w:proofErr w:type="spellEnd"/>
            <w:r w:rsidR="00D4598E">
              <w:rPr>
                <w:sz w:val="24"/>
                <w:szCs w:val="24"/>
              </w:rPr>
              <w:t xml:space="preserve"> РФ</w:t>
            </w:r>
          </w:p>
        </w:tc>
      </w:tr>
      <w:tr w:rsidR="008F6517" w:rsidTr="00432BB5">
        <w:trPr>
          <w:trHeight w:val="1476"/>
        </w:trPr>
        <w:tc>
          <w:tcPr>
            <w:tcW w:w="671" w:type="dxa"/>
          </w:tcPr>
          <w:p w:rsidR="008F6517" w:rsidRDefault="002171C7">
            <w:pPr>
              <w:pStyle w:val="TableParagraph"/>
              <w:spacing w:before="132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132"/>
              <w:ind w:left="108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проектирования</w:t>
            </w:r>
          </w:p>
        </w:tc>
        <w:tc>
          <w:tcPr>
            <w:tcW w:w="6238" w:type="dxa"/>
          </w:tcPr>
          <w:p w:rsidR="00432BB5" w:rsidRDefault="00432BB5" w:rsidP="00432BB5">
            <w:pPr>
              <w:ind w:righ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проектирования и  корректировки  ПСД 180 календарных дней, с момента подписания контракта;</w:t>
            </w:r>
          </w:p>
          <w:p w:rsidR="00432BB5" w:rsidRDefault="00432BB5" w:rsidP="00432BB5">
            <w:pPr>
              <w:numPr>
                <w:ilvl w:val="12"/>
                <w:numId w:val="0"/>
              </w:num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согласования проекта 120 календарных дней;</w:t>
            </w:r>
          </w:p>
          <w:p w:rsidR="008F6517" w:rsidRDefault="00432BB5" w:rsidP="00432BB5">
            <w:pPr>
              <w:numPr>
                <w:ilvl w:val="12"/>
                <w:numId w:val="0"/>
              </w:numPr>
              <w:tabs>
                <w:tab w:val="left" w:pos="0"/>
              </w:tabs>
              <w:rPr>
                <w:sz w:val="24"/>
              </w:rPr>
            </w:pPr>
            <w:r>
              <w:rPr>
                <w:sz w:val="24"/>
                <w:szCs w:val="24"/>
              </w:rPr>
              <w:t>Общий срок изготовления проектно-сметной документации с согласованием 300 календарных дней.</w:t>
            </w:r>
          </w:p>
        </w:tc>
      </w:tr>
      <w:tr w:rsidR="008F6517">
        <w:trPr>
          <w:trHeight w:val="827"/>
        </w:trPr>
        <w:tc>
          <w:tcPr>
            <w:tcW w:w="671" w:type="dxa"/>
          </w:tcPr>
          <w:p w:rsidR="008F6517" w:rsidRDefault="00121DDF" w:rsidP="002171C7">
            <w:pPr>
              <w:pStyle w:val="TableParagraph"/>
              <w:spacing w:before="272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2171C7">
              <w:rPr>
                <w:spacing w:val="-5"/>
                <w:sz w:val="24"/>
              </w:rPr>
              <w:t>0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line="276" w:lineRule="exact"/>
              <w:ind w:left="108" w:right="40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необходимости проведения авторского </w:t>
            </w:r>
            <w:r>
              <w:rPr>
                <w:spacing w:val="-2"/>
                <w:sz w:val="24"/>
              </w:rPr>
              <w:t>надзора</w:t>
            </w:r>
          </w:p>
        </w:tc>
        <w:tc>
          <w:tcPr>
            <w:tcW w:w="6238" w:type="dxa"/>
          </w:tcPr>
          <w:p w:rsidR="008F6517" w:rsidRDefault="00121DDF">
            <w:pPr>
              <w:pStyle w:val="TableParagraph"/>
              <w:spacing w:before="272"/>
              <w:ind w:left="109"/>
              <w:rPr>
                <w:sz w:val="24"/>
              </w:rPr>
            </w:pPr>
            <w:r>
              <w:rPr>
                <w:sz w:val="24"/>
              </w:rPr>
              <w:t>Авторский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надзор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отдельному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договору.</w:t>
            </w:r>
          </w:p>
        </w:tc>
      </w:tr>
      <w:tr w:rsidR="008F6517">
        <w:trPr>
          <w:trHeight w:val="1104"/>
        </w:trPr>
        <w:tc>
          <w:tcPr>
            <w:tcW w:w="671" w:type="dxa"/>
          </w:tcPr>
          <w:p w:rsidR="008F6517" w:rsidRDefault="008F6517">
            <w:pPr>
              <w:pStyle w:val="TableParagraph"/>
              <w:spacing w:before="134"/>
              <w:rPr>
                <w:b/>
                <w:sz w:val="24"/>
              </w:rPr>
            </w:pPr>
          </w:p>
          <w:p w:rsidR="008F6517" w:rsidRDefault="00121DDF" w:rsidP="002171C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2171C7">
              <w:rPr>
                <w:spacing w:val="-5"/>
                <w:sz w:val="24"/>
              </w:rPr>
              <w:t>1</w:t>
            </w:r>
          </w:p>
        </w:tc>
        <w:tc>
          <w:tcPr>
            <w:tcW w:w="3265" w:type="dxa"/>
          </w:tcPr>
          <w:p w:rsidR="008F6517" w:rsidRDefault="00121DDF">
            <w:pPr>
              <w:pStyle w:val="TableParagraph"/>
              <w:spacing w:before="272"/>
              <w:ind w:left="108" w:right="202"/>
              <w:rPr>
                <w:sz w:val="24"/>
              </w:rPr>
            </w:pPr>
            <w:r>
              <w:rPr>
                <w:sz w:val="24"/>
              </w:rPr>
              <w:t>Количество и форма передаваемой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</w:p>
        </w:tc>
        <w:tc>
          <w:tcPr>
            <w:tcW w:w="6238" w:type="dxa"/>
          </w:tcPr>
          <w:p w:rsidR="00683A32" w:rsidRDefault="00683A32" w:rsidP="00683A32">
            <w:pPr>
              <w:ind w:right="34"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Подрядчик представляет Заказчику по накладной для приемки согласованную проектную и сметную документацию;</w:t>
            </w:r>
          </w:p>
          <w:p w:rsidR="00683A32" w:rsidRDefault="00683A32" w:rsidP="00683A32">
            <w:pPr>
              <w:ind w:right="34"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Проектную и сметную документацию представить в 4-х прошитых и заверенных печатью проектной организации экземплярах и 1 экземпляр в электронном виде (</w:t>
            </w:r>
            <w:proofErr w:type="spellStart"/>
            <w:r>
              <w:rPr>
                <w:sz w:val="24"/>
                <w:szCs w:val="24"/>
              </w:rPr>
              <w:t>флешка</w:t>
            </w:r>
            <w:proofErr w:type="spellEnd"/>
            <w:r>
              <w:rPr>
                <w:sz w:val="24"/>
                <w:szCs w:val="24"/>
              </w:rPr>
              <w:t xml:space="preserve">): текстовая часть, дефектные ведомости объемов работ в формате </w:t>
            </w:r>
            <w:proofErr w:type="spellStart"/>
            <w:r>
              <w:rPr>
                <w:sz w:val="24"/>
                <w:szCs w:val="24"/>
              </w:rPr>
              <w:t>MicrosoftWord</w:t>
            </w:r>
            <w:proofErr w:type="spellEnd"/>
            <w:r>
              <w:rPr>
                <w:sz w:val="24"/>
                <w:szCs w:val="24"/>
              </w:rPr>
              <w:t xml:space="preserve">, чертежи и схемы в формате </w:t>
            </w:r>
            <w:proofErr w:type="spellStart"/>
            <w:r>
              <w:rPr>
                <w:sz w:val="24"/>
                <w:szCs w:val="24"/>
              </w:rPr>
              <w:t>AutoCAD</w:t>
            </w:r>
            <w:proofErr w:type="spellEnd"/>
            <w:r>
              <w:rPr>
                <w:sz w:val="24"/>
                <w:szCs w:val="24"/>
              </w:rPr>
              <w:t xml:space="preserve">, сметы в программе </w:t>
            </w:r>
            <w:proofErr w:type="spellStart"/>
            <w:r>
              <w:rPr>
                <w:sz w:val="24"/>
                <w:szCs w:val="24"/>
                <w:lang w:val="en-US"/>
              </w:rPr>
              <w:t>SmetaWizard</w:t>
            </w:r>
            <w:proofErr w:type="spellEnd"/>
            <w:r>
              <w:rPr>
                <w:sz w:val="24"/>
                <w:szCs w:val="24"/>
              </w:rPr>
              <w:t>, либо аналогичной сметной программе.</w:t>
            </w:r>
          </w:p>
          <w:p w:rsidR="00683A32" w:rsidRDefault="00683A32" w:rsidP="00683A32">
            <w:pPr>
              <w:ind w:right="34" w:firstLine="540"/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3. Сдача подрядчиком результата работ и его приемка заказчиком оформляется актом о приемке выполненных работ;</w:t>
            </w:r>
          </w:p>
          <w:p w:rsidR="00683A32" w:rsidRDefault="00683A32" w:rsidP="00683A32">
            <w:pPr>
              <w:ind w:right="34"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При обнаружении недостатков в проектной и </w:t>
            </w:r>
            <w:r>
              <w:rPr>
                <w:sz w:val="24"/>
                <w:szCs w:val="24"/>
              </w:rPr>
              <w:lastRenderedPageBreak/>
              <w:t>сметной документации в срок, установленный заказчиком, подрядчик обязан безвозмездно устранить указанные недостатки, а также возместить заказчику причиненные убытки;</w:t>
            </w:r>
          </w:p>
          <w:p w:rsidR="00683A32" w:rsidRDefault="00683A32" w:rsidP="00683A32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      Наличие недостатков в переданной заказчику проектной и сметной документации может устанавливаться заказчиком и/или иными контролирующими и эксплуатирующими организациями в течение срока выполнения работ по разработке документации на архитектурный обмер, техническое обследование и корректировку проектно-сметной документации на капитальный ремонт физкультурно- оздоровительного комплекса, ремонт наружных  инженерных сетей и благоустройство территории</w:t>
            </w:r>
            <w:r w:rsidR="00D716D0">
              <w:rPr>
                <w:sz w:val="24"/>
                <w:szCs w:val="24"/>
              </w:rPr>
              <w:t xml:space="preserve"> ГБОУ </w:t>
            </w:r>
            <w:r w:rsidR="00921B78">
              <w:rPr>
                <w:sz w:val="24"/>
                <w:szCs w:val="24"/>
              </w:rPr>
              <w:t>Втора</w:t>
            </w:r>
            <w:r w:rsidR="00D716D0">
              <w:rPr>
                <w:sz w:val="24"/>
                <w:szCs w:val="24"/>
              </w:rPr>
              <w:t>я Санкт-Петербургская Гимназия по адресу</w:t>
            </w:r>
            <w:r>
              <w:rPr>
                <w:sz w:val="24"/>
                <w:szCs w:val="24"/>
              </w:rPr>
              <w:t xml:space="preserve"> : Санкт-Петербург,</w:t>
            </w:r>
            <w:r w:rsidR="00D44AF0">
              <w:rPr>
                <w:bCs/>
                <w:sz w:val="24"/>
                <w:szCs w:val="24"/>
              </w:rPr>
              <w:t xml:space="preserve"> пер. </w:t>
            </w:r>
            <w:proofErr w:type="spellStart"/>
            <w:r w:rsidR="00D44AF0">
              <w:rPr>
                <w:bCs/>
                <w:sz w:val="24"/>
                <w:szCs w:val="24"/>
              </w:rPr>
              <w:t>Гривцова</w:t>
            </w:r>
            <w:proofErr w:type="spellEnd"/>
            <w:r w:rsidR="00D44AF0">
              <w:rPr>
                <w:bCs/>
                <w:sz w:val="24"/>
                <w:szCs w:val="24"/>
              </w:rPr>
              <w:t>,  д. 8а</w:t>
            </w:r>
            <w:r>
              <w:rPr>
                <w:sz w:val="24"/>
                <w:szCs w:val="24"/>
              </w:rPr>
              <w:t>,</w:t>
            </w:r>
            <w:r w:rsidR="00D716D0">
              <w:rPr>
                <w:sz w:val="24"/>
                <w:szCs w:val="24"/>
              </w:rPr>
              <w:t xml:space="preserve"> стр.1,</w:t>
            </w:r>
            <w:r>
              <w:rPr>
                <w:sz w:val="24"/>
                <w:szCs w:val="24"/>
              </w:rPr>
              <w:t xml:space="preserve"> а такж</w:t>
            </w:r>
            <w:r w:rsidR="00D716D0">
              <w:rPr>
                <w:sz w:val="24"/>
                <w:szCs w:val="24"/>
              </w:rPr>
              <w:t>е в процессе эксплуатации комплекса</w:t>
            </w:r>
            <w:r>
              <w:rPr>
                <w:sz w:val="24"/>
                <w:szCs w:val="24"/>
              </w:rPr>
              <w:t>, после выполнения указанных работ на основе проектно-сметной документации, разработанной подрядчиком.</w:t>
            </w:r>
          </w:p>
          <w:p w:rsidR="008F6517" w:rsidRDefault="008F6517" w:rsidP="00432BB5">
            <w:pPr>
              <w:pStyle w:val="TableParagraph"/>
              <w:ind w:left="109"/>
              <w:rPr>
                <w:sz w:val="24"/>
              </w:rPr>
            </w:pPr>
          </w:p>
        </w:tc>
      </w:tr>
    </w:tbl>
    <w:p w:rsidR="00121DDF" w:rsidRDefault="00121DDF"/>
    <w:sectPr w:rsidR="00121DDF" w:rsidSect="008F6517">
      <w:type w:val="continuous"/>
      <w:pgSz w:w="11910" w:h="16840"/>
      <w:pgMar w:top="1100" w:right="42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0EAD"/>
    <w:multiLevelType w:val="hybridMultilevel"/>
    <w:tmpl w:val="8D5C7672"/>
    <w:lvl w:ilvl="0" w:tplc="7DAA4E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D1DF5"/>
    <w:multiLevelType w:val="hybridMultilevel"/>
    <w:tmpl w:val="0E7E4054"/>
    <w:lvl w:ilvl="0" w:tplc="3D8A30A0">
      <w:numFmt w:val="bullet"/>
      <w:lvlText w:val="-"/>
      <w:lvlJc w:val="left"/>
      <w:pPr>
        <w:ind w:left="250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DA0C4F4">
      <w:numFmt w:val="bullet"/>
      <w:lvlText w:val="•"/>
      <w:lvlJc w:val="left"/>
      <w:pPr>
        <w:ind w:left="856" w:hanging="141"/>
      </w:pPr>
      <w:rPr>
        <w:rFonts w:hint="default"/>
        <w:lang w:val="ru-RU" w:eastAsia="en-US" w:bidi="ar-SA"/>
      </w:rPr>
    </w:lvl>
    <w:lvl w:ilvl="2" w:tplc="6F44EBFA">
      <w:numFmt w:val="bullet"/>
      <w:lvlText w:val="•"/>
      <w:lvlJc w:val="left"/>
      <w:pPr>
        <w:ind w:left="1453" w:hanging="141"/>
      </w:pPr>
      <w:rPr>
        <w:rFonts w:hint="default"/>
        <w:lang w:val="ru-RU" w:eastAsia="en-US" w:bidi="ar-SA"/>
      </w:rPr>
    </w:lvl>
    <w:lvl w:ilvl="3" w:tplc="59B615F4">
      <w:numFmt w:val="bullet"/>
      <w:lvlText w:val="•"/>
      <w:lvlJc w:val="left"/>
      <w:pPr>
        <w:ind w:left="2050" w:hanging="141"/>
      </w:pPr>
      <w:rPr>
        <w:rFonts w:hint="default"/>
        <w:lang w:val="ru-RU" w:eastAsia="en-US" w:bidi="ar-SA"/>
      </w:rPr>
    </w:lvl>
    <w:lvl w:ilvl="4" w:tplc="A7888554">
      <w:numFmt w:val="bullet"/>
      <w:lvlText w:val="•"/>
      <w:lvlJc w:val="left"/>
      <w:pPr>
        <w:ind w:left="2647" w:hanging="141"/>
      </w:pPr>
      <w:rPr>
        <w:rFonts w:hint="default"/>
        <w:lang w:val="ru-RU" w:eastAsia="en-US" w:bidi="ar-SA"/>
      </w:rPr>
    </w:lvl>
    <w:lvl w:ilvl="5" w:tplc="690452D0">
      <w:numFmt w:val="bullet"/>
      <w:lvlText w:val="•"/>
      <w:lvlJc w:val="left"/>
      <w:pPr>
        <w:ind w:left="3244" w:hanging="141"/>
      </w:pPr>
      <w:rPr>
        <w:rFonts w:hint="default"/>
        <w:lang w:val="ru-RU" w:eastAsia="en-US" w:bidi="ar-SA"/>
      </w:rPr>
    </w:lvl>
    <w:lvl w:ilvl="6" w:tplc="8E5E1C7A">
      <w:numFmt w:val="bullet"/>
      <w:lvlText w:val="•"/>
      <w:lvlJc w:val="left"/>
      <w:pPr>
        <w:ind w:left="3840" w:hanging="141"/>
      </w:pPr>
      <w:rPr>
        <w:rFonts w:hint="default"/>
        <w:lang w:val="ru-RU" w:eastAsia="en-US" w:bidi="ar-SA"/>
      </w:rPr>
    </w:lvl>
    <w:lvl w:ilvl="7" w:tplc="BA004828">
      <w:numFmt w:val="bullet"/>
      <w:lvlText w:val="•"/>
      <w:lvlJc w:val="left"/>
      <w:pPr>
        <w:ind w:left="4437" w:hanging="141"/>
      </w:pPr>
      <w:rPr>
        <w:rFonts w:hint="default"/>
        <w:lang w:val="ru-RU" w:eastAsia="en-US" w:bidi="ar-SA"/>
      </w:rPr>
    </w:lvl>
    <w:lvl w:ilvl="8" w:tplc="A73C36C4">
      <w:numFmt w:val="bullet"/>
      <w:lvlText w:val="•"/>
      <w:lvlJc w:val="left"/>
      <w:pPr>
        <w:ind w:left="5034" w:hanging="141"/>
      </w:pPr>
      <w:rPr>
        <w:rFonts w:hint="default"/>
        <w:lang w:val="ru-RU" w:eastAsia="en-US" w:bidi="ar-SA"/>
      </w:rPr>
    </w:lvl>
  </w:abstractNum>
  <w:abstractNum w:abstractNumId="2" w15:restartNumberingAfterBreak="0">
    <w:nsid w:val="1FE714B4"/>
    <w:multiLevelType w:val="hybridMultilevel"/>
    <w:tmpl w:val="07E2C7BC"/>
    <w:lvl w:ilvl="0" w:tplc="FB6E2F38">
      <w:numFmt w:val="bullet"/>
      <w:lvlText w:val="-"/>
      <w:lvlJc w:val="left"/>
      <w:pPr>
        <w:ind w:left="109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952F83C">
      <w:numFmt w:val="bullet"/>
      <w:lvlText w:val="•"/>
      <w:lvlJc w:val="left"/>
      <w:pPr>
        <w:ind w:left="712" w:hanging="141"/>
      </w:pPr>
      <w:rPr>
        <w:rFonts w:hint="default"/>
        <w:lang w:val="ru-RU" w:eastAsia="en-US" w:bidi="ar-SA"/>
      </w:rPr>
    </w:lvl>
    <w:lvl w:ilvl="2" w:tplc="A5681388">
      <w:numFmt w:val="bullet"/>
      <w:lvlText w:val="•"/>
      <w:lvlJc w:val="left"/>
      <w:pPr>
        <w:ind w:left="1325" w:hanging="141"/>
      </w:pPr>
      <w:rPr>
        <w:rFonts w:hint="default"/>
        <w:lang w:val="ru-RU" w:eastAsia="en-US" w:bidi="ar-SA"/>
      </w:rPr>
    </w:lvl>
    <w:lvl w:ilvl="3" w:tplc="8CBEDA06">
      <w:numFmt w:val="bullet"/>
      <w:lvlText w:val="•"/>
      <w:lvlJc w:val="left"/>
      <w:pPr>
        <w:ind w:left="1938" w:hanging="141"/>
      </w:pPr>
      <w:rPr>
        <w:rFonts w:hint="default"/>
        <w:lang w:val="ru-RU" w:eastAsia="en-US" w:bidi="ar-SA"/>
      </w:rPr>
    </w:lvl>
    <w:lvl w:ilvl="4" w:tplc="BD7A639E">
      <w:numFmt w:val="bullet"/>
      <w:lvlText w:val="•"/>
      <w:lvlJc w:val="left"/>
      <w:pPr>
        <w:ind w:left="2551" w:hanging="141"/>
      </w:pPr>
      <w:rPr>
        <w:rFonts w:hint="default"/>
        <w:lang w:val="ru-RU" w:eastAsia="en-US" w:bidi="ar-SA"/>
      </w:rPr>
    </w:lvl>
    <w:lvl w:ilvl="5" w:tplc="3DB0EC1E">
      <w:numFmt w:val="bullet"/>
      <w:lvlText w:val="•"/>
      <w:lvlJc w:val="left"/>
      <w:pPr>
        <w:ind w:left="3164" w:hanging="141"/>
      </w:pPr>
      <w:rPr>
        <w:rFonts w:hint="default"/>
        <w:lang w:val="ru-RU" w:eastAsia="en-US" w:bidi="ar-SA"/>
      </w:rPr>
    </w:lvl>
    <w:lvl w:ilvl="6" w:tplc="BCBAE180">
      <w:numFmt w:val="bullet"/>
      <w:lvlText w:val="•"/>
      <w:lvlJc w:val="left"/>
      <w:pPr>
        <w:ind w:left="3776" w:hanging="141"/>
      </w:pPr>
      <w:rPr>
        <w:rFonts w:hint="default"/>
        <w:lang w:val="ru-RU" w:eastAsia="en-US" w:bidi="ar-SA"/>
      </w:rPr>
    </w:lvl>
    <w:lvl w:ilvl="7" w:tplc="715C3944">
      <w:numFmt w:val="bullet"/>
      <w:lvlText w:val="•"/>
      <w:lvlJc w:val="left"/>
      <w:pPr>
        <w:ind w:left="4389" w:hanging="141"/>
      </w:pPr>
      <w:rPr>
        <w:rFonts w:hint="default"/>
        <w:lang w:val="ru-RU" w:eastAsia="en-US" w:bidi="ar-SA"/>
      </w:rPr>
    </w:lvl>
    <w:lvl w:ilvl="8" w:tplc="6C06A788">
      <w:numFmt w:val="bullet"/>
      <w:lvlText w:val="•"/>
      <w:lvlJc w:val="left"/>
      <w:pPr>
        <w:ind w:left="5002" w:hanging="141"/>
      </w:pPr>
      <w:rPr>
        <w:rFonts w:hint="default"/>
        <w:lang w:val="ru-RU" w:eastAsia="en-US" w:bidi="ar-SA"/>
      </w:rPr>
    </w:lvl>
  </w:abstractNum>
  <w:abstractNum w:abstractNumId="3" w15:restartNumberingAfterBreak="0">
    <w:nsid w:val="219A367A"/>
    <w:multiLevelType w:val="hybridMultilevel"/>
    <w:tmpl w:val="FF36749C"/>
    <w:lvl w:ilvl="0" w:tplc="0562F49E">
      <w:numFmt w:val="bullet"/>
      <w:lvlText w:val="-"/>
      <w:lvlJc w:val="left"/>
      <w:pPr>
        <w:ind w:left="109" w:hanging="2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82EFA6">
      <w:numFmt w:val="bullet"/>
      <w:lvlText w:val="•"/>
      <w:lvlJc w:val="left"/>
      <w:pPr>
        <w:ind w:left="712" w:hanging="222"/>
      </w:pPr>
      <w:rPr>
        <w:rFonts w:hint="default"/>
        <w:lang w:val="ru-RU" w:eastAsia="en-US" w:bidi="ar-SA"/>
      </w:rPr>
    </w:lvl>
    <w:lvl w:ilvl="2" w:tplc="4AD06CD0">
      <w:numFmt w:val="bullet"/>
      <w:lvlText w:val="•"/>
      <w:lvlJc w:val="left"/>
      <w:pPr>
        <w:ind w:left="1325" w:hanging="222"/>
      </w:pPr>
      <w:rPr>
        <w:rFonts w:hint="default"/>
        <w:lang w:val="ru-RU" w:eastAsia="en-US" w:bidi="ar-SA"/>
      </w:rPr>
    </w:lvl>
    <w:lvl w:ilvl="3" w:tplc="CBEEFFD0">
      <w:numFmt w:val="bullet"/>
      <w:lvlText w:val="•"/>
      <w:lvlJc w:val="left"/>
      <w:pPr>
        <w:ind w:left="1938" w:hanging="222"/>
      </w:pPr>
      <w:rPr>
        <w:rFonts w:hint="default"/>
        <w:lang w:val="ru-RU" w:eastAsia="en-US" w:bidi="ar-SA"/>
      </w:rPr>
    </w:lvl>
    <w:lvl w:ilvl="4" w:tplc="62E66C88">
      <w:numFmt w:val="bullet"/>
      <w:lvlText w:val="•"/>
      <w:lvlJc w:val="left"/>
      <w:pPr>
        <w:ind w:left="2551" w:hanging="222"/>
      </w:pPr>
      <w:rPr>
        <w:rFonts w:hint="default"/>
        <w:lang w:val="ru-RU" w:eastAsia="en-US" w:bidi="ar-SA"/>
      </w:rPr>
    </w:lvl>
    <w:lvl w:ilvl="5" w:tplc="096CE032">
      <w:numFmt w:val="bullet"/>
      <w:lvlText w:val="•"/>
      <w:lvlJc w:val="left"/>
      <w:pPr>
        <w:ind w:left="3164" w:hanging="222"/>
      </w:pPr>
      <w:rPr>
        <w:rFonts w:hint="default"/>
        <w:lang w:val="ru-RU" w:eastAsia="en-US" w:bidi="ar-SA"/>
      </w:rPr>
    </w:lvl>
    <w:lvl w:ilvl="6" w:tplc="5BCE5CD8">
      <w:numFmt w:val="bullet"/>
      <w:lvlText w:val="•"/>
      <w:lvlJc w:val="left"/>
      <w:pPr>
        <w:ind w:left="3776" w:hanging="222"/>
      </w:pPr>
      <w:rPr>
        <w:rFonts w:hint="default"/>
        <w:lang w:val="ru-RU" w:eastAsia="en-US" w:bidi="ar-SA"/>
      </w:rPr>
    </w:lvl>
    <w:lvl w:ilvl="7" w:tplc="3B883758">
      <w:numFmt w:val="bullet"/>
      <w:lvlText w:val="•"/>
      <w:lvlJc w:val="left"/>
      <w:pPr>
        <w:ind w:left="4389" w:hanging="222"/>
      </w:pPr>
      <w:rPr>
        <w:rFonts w:hint="default"/>
        <w:lang w:val="ru-RU" w:eastAsia="en-US" w:bidi="ar-SA"/>
      </w:rPr>
    </w:lvl>
    <w:lvl w:ilvl="8" w:tplc="8B769AA0">
      <w:numFmt w:val="bullet"/>
      <w:lvlText w:val="•"/>
      <w:lvlJc w:val="left"/>
      <w:pPr>
        <w:ind w:left="5002" w:hanging="222"/>
      </w:pPr>
      <w:rPr>
        <w:rFonts w:hint="default"/>
        <w:lang w:val="ru-RU" w:eastAsia="en-US" w:bidi="ar-SA"/>
      </w:rPr>
    </w:lvl>
  </w:abstractNum>
  <w:abstractNum w:abstractNumId="4" w15:restartNumberingAfterBreak="0">
    <w:nsid w:val="21F325DF"/>
    <w:multiLevelType w:val="hybridMultilevel"/>
    <w:tmpl w:val="D41A6DC6"/>
    <w:lvl w:ilvl="0" w:tplc="A6A8FDC4">
      <w:start w:val="1"/>
      <w:numFmt w:val="decimal"/>
      <w:lvlText w:val="%1."/>
      <w:lvlJc w:val="left"/>
      <w:pPr>
        <w:ind w:left="39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C406ED"/>
    <w:multiLevelType w:val="hybridMultilevel"/>
    <w:tmpl w:val="B6AEBE40"/>
    <w:lvl w:ilvl="0" w:tplc="15CC988E">
      <w:numFmt w:val="bullet"/>
      <w:lvlText w:val="-"/>
      <w:lvlJc w:val="left"/>
      <w:pPr>
        <w:ind w:left="109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5825752">
      <w:numFmt w:val="bullet"/>
      <w:lvlText w:val="•"/>
      <w:lvlJc w:val="left"/>
      <w:pPr>
        <w:ind w:left="712" w:hanging="141"/>
      </w:pPr>
      <w:rPr>
        <w:rFonts w:hint="default"/>
        <w:lang w:val="ru-RU" w:eastAsia="en-US" w:bidi="ar-SA"/>
      </w:rPr>
    </w:lvl>
    <w:lvl w:ilvl="2" w:tplc="413AE02A">
      <w:numFmt w:val="bullet"/>
      <w:lvlText w:val="•"/>
      <w:lvlJc w:val="left"/>
      <w:pPr>
        <w:ind w:left="1325" w:hanging="141"/>
      </w:pPr>
      <w:rPr>
        <w:rFonts w:hint="default"/>
        <w:lang w:val="ru-RU" w:eastAsia="en-US" w:bidi="ar-SA"/>
      </w:rPr>
    </w:lvl>
    <w:lvl w:ilvl="3" w:tplc="348C5028">
      <w:numFmt w:val="bullet"/>
      <w:lvlText w:val="•"/>
      <w:lvlJc w:val="left"/>
      <w:pPr>
        <w:ind w:left="1938" w:hanging="141"/>
      </w:pPr>
      <w:rPr>
        <w:rFonts w:hint="default"/>
        <w:lang w:val="ru-RU" w:eastAsia="en-US" w:bidi="ar-SA"/>
      </w:rPr>
    </w:lvl>
    <w:lvl w:ilvl="4" w:tplc="753860BE">
      <w:numFmt w:val="bullet"/>
      <w:lvlText w:val="•"/>
      <w:lvlJc w:val="left"/>
      <w:pPr>
        <w:ind w:left="2551" w:hanging="141"/>
      </w:pPr>
      <w:rPr>
        <w:rFonts w:hint="default"/>
        <w:lang w:val="ru-RU" w:eastAsia="en-US" w:bidi="ar-SA"/>
      </w:rPr>
    </w:lvl>
    <w:lvl w:ilvl="5" w:tplc="D9147386">
      <w:numFmt w:val="bullet"/>
      <w:lvlText w:val="•"/>
      <w:lvlJc w:val="left"/>
      <w:pPr>
        <w:ind w:left="3164" w:hanging="141"/>
      </w:pPr>
      <w:rPr>
        <w:rFonts w:hint="default"/>
        <w:lang w:val="ru-RU" w:eastAsia="en-US" w:bidi="ar-SA"/>
      </w:rPr>
    </w:lvl>
    <w:lvl w:ilvl="6" w:tplc="3FDC31FC">
      <w:numFmt w:val="bullet"/>
      <w:lvlText w:val="•"/>
      <w:lvlJc w:val="left"/>
      <w:pPr>
        <w:ind w:left="3776" w:hanging="141"/>
      </w:pPr>
      <w:rPr>
        <w:rFonts w:hint="default"/>
        <w:lang w:val="ru-RU" w:eastAsia="en-US" w:bidi="ar-SA"/>
      </w:rPr>
    </w:lvl>
    <w:lvl w:ilvl="7" w:tplc="D610B36C">
      <w:numFmt w:val="bullet"/>
      <w:lvlText w:val="•"/>
      <w:lvlJc w:val="left"/>
      <w:pPr>
        <w:ind w:left="4389" w:hanging="141"/>
      </w:pPr>
      <w:rPr>
        <w:rFonts w:hint="default"/>
        <w:lang w:val="ru-RU" w:eastAsia="en-US" w:bidi="ar-SA"/>
      </w:rPr>
    </w:lvl>
    <w:lvl w:ilvl="8" w:tplc="C932264A">
      <w:numFmt w:val="bullet"/>
      <w:lvlText w:val="•"/>
      <w:lvlJc w:val="left"/>
      <w:pPr>
        <w:ind w:left="5002" w:hanging="141"/>
      </w:pPr>
      <w:rPr>
        <w:rFonts w:hint="default"/>
        <w:lang w:val="ru-RU" w:eastAsia="en-US" w:bidi="ar-SA"/>
      </w:rPr>
    </w:lvl>
  </w:abstractNum>
  <w:abstractNum w:abstractNumId="6" w15:restartNumberingAfterBreak="0">
    <w:nsid w:val="32E66036"/>
    <w:multiLevelType w:val="hybridMultilevel"/>
    <w:tmpl w:val="6A4EB44E"/>
    <w:lvl w:ilvl="0" w:tplc="AFA85B6C">
      <w:start w:val="1"/>
      <w:numFmt w:val="decimal"/>
      <w:lvlText w:val="%1."/>
      <w:lvlJc w:val="left"/>
      <w:pPr>
        <w:ind w:left="42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184C354">
      <w:numFmt w:val="bullet"/>
      <w:lvlText w:val="•"/>
      <w:lvlJc w:val="left"/>
      <w:pPr>
        <w:ind w:left="1000" w:hanging="284"/>
      </w:pPr>
      <w:rPr>
        <w:rFonts w:hint="default"/>
        <w:lang w:val="ru-RU" w:eastAsia="en-US" w:bidi="ar-SA"/>
      </w:rPr>
    </w:lvl>
    <w:lvl w:ilvl="2" w:tplc="1AFED4BC">
      <w:numFmt w:val="bullet"/>
      <w:lvlText w:val="•"/>
      <w:lvlJc w:val="left"/>
      <w:pPr>
        <w:ind w:left="1581" w:hanging="284"/>
      </w:pPr>
      <w:rPr>
        <w:rFonts w:hint="default"/>
        <w:lang w:val="ru-RU" w:eastAsia="en-US" w:bidi="ar-SA"/>
      </w:rPr>
    </w:lvl>
    <w:lvl w:ilvl="3" w:tplc="DABA94FE">
      <w:numFmt w:val="bullet"/>
      <w:lvlText w:val="•"/>
      <w:lvlJc w:val="left"/>
      <w:pPr>
        <w:ind w:left="2162" w:hanging="284"/>
      </w:pPr>
      <w:rPr>
        <w:rFonts w:hint="default"/>
        <w:lang w:val="ru-RU" w:eastAsia="en-US" w:bidi="ar-SA"/>
      </w:rPr>
    </w:lvl>
    <w:lvl w:ilvl="4" w:tplc="6E58C0DC">
      <w:numFmt w:val="bullet"/>
      <w:lvlText w:val="•"/>
      <w:lvlJc w:val="left"/>
      <w:pPr>
        <w:ind w:left="2743" w:hanging="284"/>
      </w:pPr>
      <w:rPr>
        <w:rFonts w:hint="default"/>
        <w:lang w:val="ru-RU" w:eastAsia="en-US" w:bidi="ar-SA"/>
      </w:rPr>
    </w:lvl>
    <w:lvl w:ilvl="5" w:tplc="61D216EA">
      <w:numFmt w:val="bullet"/>
      <w:lvlText w:val="•"/>
      <w:lvlJc w:val="left"/>
      <w:pPr>
        <w:ind w:left="3324" w:hanging="284"/>
      </w:pPr>
      <w:rPr>
        <w:rFonts w:hint="default"/>
        <w:lang w:val="ru-RU" w:eastAsia="en-US" w:bidi="ar-SA"/>
      </w:rPr>
    </w:lvl>
    <w:lvl w:ilvl="6" w:tplc="795C57AE">
      <w:numFmt w:val="bullet"/>
      <w:lvlText w:val="•"/>
      <w:lvlJc w:val="left"/>
      <w:pPr>
        <w:ind w:left="3904" w:hanging="284"/>
      </w:pPr>
      <w:rPr>
        <w:rFonts w:hint="default"/>
        <w:lang w:val="ru-RU" w:eastAsia="en-US" w:bidi="ar-SA"/>
      </w:rPr>
    </w:lvl>
    <w:lvl w:ilvl="7" w:tplc="04F6BAEE">
      <w:numFmt w:val="bullet"/>
      <w:lvlText w:val="•"/>
      <w:lvlJc w:val="left"/>
      <w:pPr>
        <w:ind w:left="4485" w:hanging="284"/>
      </w:pPr>
      <w:rPr>
        <w:rFonts w:hint="default"/>
        <w:lang w:val="ru-RU" w:eastAsia="en-US" w:bidi="ar-SA"/>
      </w:rPr>
    </w:lvl>
    <w:lvl w:ilvl="8" w:tplc="ADB0BDCA">
      <w:numFmt w:val="bullet"/>
      <w:lvlText w:val="•"/>
      <w:lvlJc w:val="left"/>
      <w:pPr>
        <w:ind w:left="5066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35BA5B79"/>
    <w:multiLevelType w:val="hybridMultilevel"/>
    <w:tmpl w:val="D76A7A40"/>
    <w:lvl w:ilvl="0" w:tplc="54CCA920">
      <w:numFmt w:val="bullet"/>
      <w:lvlText w:val="-"/>
      <w:lvlJc w:val="left"/>
      <w:pPr>
        <w:ind w:left="109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F6464BA">
      <w:numFmt w:val="bullet"/>
      <w:lvlText w:val="•"/>
      <w:lvlJc w:val="left"/>
      <w:pPr>
        <w:ind w:left="712" w:hanging="141"/>
      </w:pPr>
      <w:rPr>
        <w:rFonts w:hint="default"/>
        <w:lang w:val="ru-RU" w:eastAsia="en-US" w:bidi="ar-SA"/>
      </w:rPr>
    </w:lvl>
    <w:lvl w:ilvl="2" w:tplc="B3B4ACDE">
      <w:numFmt w:val="bullet"/>
      <w:lvlText w:val="•"/>
      <w:lvlJc w:val="left"/>
      <w:pPr>
        <w:ind w:left="1325" w:hanging="141"/>
      </w:pPr>
      <w:rPr>
        <w:rFonts w:hint="default"/>
        <w:lang w:val="ru-RU" w:eastAsia="en-US" w:bidi="ar-SA"/>
      </w:rPr>
    </w:lvl>
    <w:lvl w:ilvl="3" w:tplc="76BA598A">
      <w:numFmt w:val="bullet"/>
      <w:lvlText w:val="•"/>
      <w:lvlJc w:val="left"/>
      <w:pPr>
        <w:ind w:left="1938" w:hanging="141"/>
      </w:pPr>
      <w:rPr>
        <w:rFonts w:hint="default"/>
        <w:lang w:val="ru-RU" w:eastAsia="en-US" w:bidi="ar-SA"/>
      </w:rPr>
    </w:lvl>
    <w:lvl w:ilvl="4" w:tplc="75FEF6CA">
      <w:numFmt w:val="bullet"/>
      <w:lvlText w:val="•"/>
      <w:lvlJc w:val="left"/>
      <w:pPr>
        <w:ind w:left="2551" w:hanging="141"/>
      </w:pPr>
      <w:rPr>
        <w:rFonts w:hint="default"/>
        <w:lang w:val="ru-RU" w:eastAsia="en-US" w:bidi="ar-SA"/>
      </w:rPr>
    </w:lvl>
    <w:lvl w:ilvl="5" w:tplc="37E49930">
      <w:numFmt w:val="bullet"/>
      <w:lvlText w:val="•"/>
      <w:lvlJc w:val="left"/>
      <w:pPr>
        <w:ind w:left="3164" w:hanging="141"/>
      </w:pPr>
      <w:rPr>
        <w:rFonts w:hint="default"/>
        <w:lang w:val="ru-RU" w:eastAsia="en-US" w:bidi="ar-SA"/>
      </w:rPr>
    </w:lvl>
    <w:lvl w:ilvl="6" w:tplc="3A80AB82">
      <w:numFmt w:val="bullet"/>
      <w:lvlText w:val="•"/>
      <w:lvlJc w:val="left"/>
      <w:pPr>
        <w:ind w:left="3776" w:hanging="141"/>
      </w:pPr>
      <w:rPr>
        <w:rFonts w:hint="default"/>
        <w:lang w:val="ru-RU" w:eastAsia="en-US" w:bidi="ar-SA"/>
      </w:rPr>
    </w:lvl>
    <w:lvl w:ilvl="7" w:tplc="2AC2CEB8">
      <w:numFmt w:val="bullet"/>
      <w:lvlText w:val="•"/>
      <w:lvlJc w:val="left"/>
      <w:pPr>
        <w:ind w:left="4389" w:hanging="141"/>
      </w:pPr>
      <w:rPr>
        <w:rFonts w:hint="default"/>
        <w:lang w:val="ru-RU" w:eastAsia="en-US" w:bidi="ar-SA"/>
      </w:rPr>
    </w:lvl>
    <w:lvl w:ilvl="8" w:tplc="F0323CCA">
      <w:numFmt w:val="bullet"/>
      <w:lvlText w:val="•"/>
      <w:lvlJc w:val="left"/>
      <w:pPr>
        <w:ind w:left="5002" w:hanging="141"/>
      </w:pPr>
      <w:rPr>
        <w:rFonts w:hint="default"/>
        <w:lang w:val="ru-RU" w:eastAsia="en-US" w:bidi="ar-SA"/>
      </w:rPr>
    </w:lvl>
  </w:abstractNum>
  <w:abstractNum w:abstractNumId="8" w15:restartNumberingAfterBreak="0">
    <w:nsid w:val="377B289C"/>
    <w:multiLevelType w:val="hybridMultilevel"/>
    <w:tmpl w:val="2C2E59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C41458"/>
    <w:multiLevelType w:val="hybridMultilevel"/>
    <w:tmpl w:val="739A7046"/>
    <w:lvl w:ilvl="0" w:tplc="9CAE28BC">
      <w:numFmt w:val="bullet"/>
      <w:lvlText w:val="-"/>
      <w:lvlJc w:val="left"/>
      <w:pPr>
        <w:ind w:left="109" w:hanging="3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162ED5E">
      <w:numFmt w:val="bullet"/>
      <w:lvlText w:val="•"/>
      <w:lvlJc w:val="left"/>
      <w:pPr>
        <w:ind w:left="712" w:hanging="306"/>
      </w:pPr>
      <w:rPr>
        <w:rFonts w:hint="default"/>
        <w:lang w:val="ru-RU" w:eastAsia="en-US" w:bidi="ar-SA"/>
      </w:rPr>
    </w:lvl>
    <w:lvl w:ilvl="2" w:tplc="ED649C16">
      <w:numFmt w:val="bullet"/>
      <w:lvlText w:val="•"/>
      <w:lvlJc w:val="left"/>
      <w:pPr>
        <w:ind w:left="1325" w:hanging="306"/>
      </w:pPr>
      <w:rPr>
        <w:rFonts w:hint="default"/>
        <w:lang w:val="ru-RU" w:eastAsia="en-US" w:bidi="ar-SA"/>
      </w:rPr>
    </w:lvl>
    <w:lvl w:ilvl="3" w:tplc="8C6C7FE6">
      <w:numFmt w:val="bullet"/>
      <w:lvlText w:val="•"/>
      <w:lvlJc w:val="left"/>
      <w:pPr>
        <w:ind w:left="1938" w:hanging="306"/>
      </w:pPr>
      <w:rPr>
        <w:rFonts w:hint="default"/>
        <w:lang w:val="ru-RU" w:eastAsia="en-US" w:bidi="ar-SA"/>
      </w:rPr>
    </w:lvl>
    <w:lvl w:ilvl="4" w:tplc="F9EC7EE6">
      <w:numFmt w:val="bullet"/>
      <w:lvlText w:val="•"/>
      <w:lvlJc w:val="left"/>
      <w:pPr>
        <w:ind w:left="2551" w:hanging="306"/>
      </w:pPr>
      <w:rPr>
        <w:rFonts w:hint="default"/>
        <w:lang w:val="ru-RU" w:eastAsia="en-US" w:bidi="ar-SA"/>
      </w:rPr>
    </w:lvl>
    <w:lvl w:ilvl="5" w:tplc="C058746E">
      <w:numFmt w:val="bullet"/>
      <w:lvlText w:val="•"/>
      <w:lvlJc w:val="left"/>
      <w:pPr>
        <w:ind w:left="3164" w:hanging="306"/>
      </w:pPr>
      <w:rPr>
        <w:rFonts w:hint="default"/>
        <w:lang w:val="ru-RU" w:eastAsia="en-US" w:bidi="ar-SA"/>
      </w:rPr>
    </w:lvl>
    <w:lvl w:ilvl="6" w:tplc="2140E264">
      <w:numFmt w:val="bullet"/>
      <w:lvlText w:val="•"/>
      <w:lvlJc w:val="left"/>
      <w:pPr>
        <w:ind w:left="3776" w:hanging="306"/>
      </w:pPr>
      <w:rPr>
        <w:rFonts w:hint="default"/>
        <w:lang w:val="ru-RU" w:eastAsia="en-US" w:bidi="ar-SA"/>
      </w:rPr>
    </w:lvl>
    <w:lvl w:ilvl="7" w:tplc="B3764E5A">
      <w:numFmt w:val="bullet"/>
      <w:lvlText w:val="•"/>
      <w:lvlJc w:val="left"/>
      <w:pPr>
        <w:ind w:left="4389" w:hanging="306"/>
      </w:pPr>
      <w:rPr>
        <w:rFonts w:hint="default"/>
        <w:lang w:val="ru-RU" w:eastAsia="en-US" w:bidi="ar-SA"/>
      </w:rPr>
    </w:lvl>
    <w:lvl w:ilvl="8" w:tplc="537E898E">
      <w:numFmt w:val="bullet"/>
      <w:lvlText w:val="•"/>
      <w:lvlJc w:val="left"/>
      <w:pPr>
        <w:ind w:left="5002" w:hanging="306"/>
      </w:pPr>
      <w:rPr>
        <w:rFonts w:hint="default"/>
        <w:lang w:val="ru-RU" w:eastAsia="en-US" w:bidi="ar-SA"/>
      </w:rPr>
    </w:lvl>
  </w:abstractNum>
  <w:abstractNum w:abstractNumId="10" w15:restartNumberingAfterBreak="0">
    <w:nsid w:val="40AB14A7"/>
    <w:multiLevelType w:val="hybridMultilevel"/>
    <w:tmpl w:val="F84E92F4"/>
    <w:lvl w:ilvl="0" w:tplc="4442FB9C">
      <w:numFmt w:val="bullet"/>
      <w:lvlText w:val="-"/>
      <w:lvlJc w:val="left"/>
      <w:pPr>
        <w:ind w:left="109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589FD0">
      <w:numFmt w:val="bullet"/>
      <w:lvlText w:val="•"/>
      <w:lvlJc w:val="left"/>
      <w:pPr>
        <w:ind w:left="712" w:hanging="156"/>
      </w:pPr>
      <w:rPr>
        <w:rFonts w:hint="default"/>
        <w:lang w:val="ru-RU" w:eastAsia="en-US" w:bidi="ar-SA"/>
      </w:rPr>
    </w:lvl>
    <w:lvl w:ilvl="2" w:tplc="8A624A8E">
      <w:numFmt w:val="bullet"/>
      <w:lvlText w:val="•"/>
      <w:lvlJc w:val="left"/>
      <w:pPr>
        <w:ind w:left="1325" w:hanging="156"/>
      </w:pPr>
      <w:rPr>
        <w:rFonts w:hint="default"/>
        <w:lang w:val="ru-RU" w:eastAsia="en-US" w:bidi="ar-SA"/>
      </w:rPr>
    </w:lvl>
    <w:lvl w:ilvl="3" w:tplc="9B22F840">
      <w:numFmt w:val="bullet"/>
      <w:lvlText w:val="•"/>
      <w:lvlJc w:val="left"/>
      <w:pPr>
        <w:ind w:left="1938" w:hanging="156"/>
      </w:pPr>
      <w:rPr>
        <w:rFonts w:hint="default"/>
        <w:lang w:val="ru-RU" w:eastAsia="en-US" w:bidi="ar-SA"/>
      </w:rPr>
    </w:lvl>
    <w:lvl w:ilvl="4" w:tplc="4CAE2072">
      <w:numFmt w:val="bullet"/>
      <w:lvlText w:val="•"/>
      <w:lvlJc w:val="left"/>
      <w:pPr>
        <w:ind w:left="2551" w:hanging="156"/>
      </w:pPr>
      <w:rPr>
        <w:rFonts w:hint="default"/>
        <w:lang w:val="ru-RU" w:eastAsia="en-US" w:bidi="ar-SA"/>
      </w:rPr>
    </w:lvl>
    <w:lvl w:ilvl="5" w:tplc="301CFF7C">
      <w:numFmt w:val="bullet"/>
      <w:lvlText w:val="•"/>
      <w:lvlJc w:val="left"/>
      <w:pPr>
        <w:ind w:left="3164" w:hanging="156"/>
      </w:pPr>
      <w:rPr>
        <w:rFonts w:hint="default"/>
        <w:lang w:val="ru-RU" w:eastAsia="en-US" w:bidi="ar-SA"/>
      </w:rPr>
    </w:lvl>
    <w:lvl w:ilvl="6" w:tplc="EA2E80B4">
      <w:numFmt w:val="bullet"/>
      <w:lvlText w:val="•"/>
      <w:lvlJc w:val="left"/>
      <w:pPr>
        <w:ind w:left="3776" w:hanging="156"/>
      </w:pPr>
      <w:rPr>
        <w:rFonts w:hint="default"/>
        <w:lang w:val="ru-RU" w:eastAsia="en-US" w:bidi="ar-SA"/>
      </w:rPr>
    </w:lvl>
    <w:lvl w:ilvl="7" w:tplc="1638D024">
      <w:numFmt w:val="bullet"/>
      <w:lvlText w:val="•"/>
      <w:lvlJc w:val="left"/>
      <w:pPr>
        <w:ind w:left="4389" w:hanging="156"/>
      </w:pPr>
      <w:rPr>
        <w:rFonts w:hint="default"/>
        <w:lang w:val="ru-RU" w:eastAsia="en-US" w:bidi="ar-SA"/>
      </w:rPr>
    </w:lvl>
    <w:lvl w:ilvl="8" w:tplc="B13CD566">
      <w:numFmt w:val="bullet"/>
      <w:lvlText w:val="•"/>
      <w:lvlJc w:val="left"/>
      <w:pPr>
        <w:ind w:left="5002" w:hanging="156"/>
      </w:pPr>
      <w:rPr>
        <w:rFonts w:hint="default"/>
        <w:lang w:val="ru-RU" w:eastAsia="en-US" w:bidi="ar-SA"/>
      </w:rPr>
    </w:lvl>
  </w:abstractNum>
  <w:abstractNum w:abstractNumId="11" w15:restartNumberingAfterBreak="0">
    <w:nsid w:val="40C46EE9"/>
    <w:multiLevelType w:val="hybridMultilevel"/>
    <w:tmpl w:val="404E5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1F015C"/>
    <w:multiLevelType w:val="hybridMultilevel"/>
    <w:tmpl w:val="BB7E5B22"/>
    <w:lvl w:ilvl="0" w:tplc="B0F0770C">
      <w:numFmt w:val="bullet"/>
      <w:lvlText w:val="-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59E0904">
      <w:numFmt w:val="bullet"/>
      <w:lvlText w:val="•"/>
      <w:lvlJc w:val="left"/>
      <w:pPr>
        <w:ind w:left="712" w:hanging="240"/>
      </w:pPr>
      <w:rPr>
        <w:rFonts w:hint="default"/>
        <w:lang w:val="ru-RU" w:eastAsia="en-US" w:bidi="ar-SA"/>
      </w:rPr>
    </w:lvl>
    <w:lvl w:ilvl="2" w:tplc="5E58D3FA">
      <w:numFmt w:val="bullet"/>
      <w:lvlText w:val="•"/>
      <w:lvlJc w:val="left"/>
      <w:pPr>
        <w:ind w:left="1325" w:hanging="240"/>
      </w:pPr>
      <w:rPr>
        <w:rFonts w:hint="default"/>
        <w:lang w:val="ru-RU" w:eastAsia="en-US" w:bidi="ar-SA"/>
      </w:rPr>
    </w:lvl>
    <w:lvl w:ilvl="3" w:tplc="B178E426">
      <w:numFmt w:val="bullet"/>
      <w:lvlText w:val="•"/>
      <w:lvlJc w:val="left"/>
      <w:pPr>
        <w:ind w:left="1938" w:hanging="240"/>
      </w:pPr>
      <w:rPr>
        <w:rFonts w:hint="default"/>
        <w:lang w:val="ru-RU" w:eastAsia="en-US" w:bidi="ar-SA"/>
      </w:rPr>
    </w:lvl>
    <w:lvl w:ilvl="4" w:tplc="1CC623CA">
      <w:numFmt w:val="bullet"/>
      <w:lvlText w:val="•"/>
      <w:lvlJc w:val="left"/>
      <w:pPr>
        <w:ind w:left="2551" w:hanging="240"/>
      </w:pPr>
      <w:rPr>
        <w:rFonts w:hint="default"/>
        <w:lang w:val="ru-RU" w:eastAsia="en-US" w:bidi="ar-SA"/>
      </w:rPr>
    </w:lvl>
    <w:lvl w:ilvl="5" w:tplc="4642B00C">
      <w:numFmt w:val="bullet"/>
      <w:lvlText w:val="•"/>
      <w:lvlJc w:val="left"/>
      <w:pPr>
        <w:ind w:left="3164" w:hanging="240"/>
      </w:pPr>
      <w:rPr>
        <w:rFonts w:hint="default"/>
        <w:lang w:val="ru-RU" w:eastAsia="en-US" w:bidi="ar-SA"/>
      </w:rPr>
    </w:lvl>
    <w:lvl w:ilvl="6" w:tplc="466E48DE">
      <w:numFmt w:val="bullet"/>
      <w:lvlText w:val="•"/>
      <w:lvlJc w:val="left"/>
      <w:pPr>
        <w:ind w:left="3776" w:hanging="240"/>
      </w:pPr>
      <w:rPr>
        <w:rFonts w:hint="default"/>
        <w:lang w:val="ru-RU" w:eastAsia="en-US" w:bidi="ar-SA"/>
      </w:rPr>
    </w:lvl>
    <w:lvl w:ilvl="7" w:tplc="BB786848">
      <w:numFmt w:val="bullet"/>
      <w:lvlText w:val="•"/>
      <w:lvlJc w:val="left"/>
      <w:pPr>
        <w:ind w:left="4389" w:hanging="240"/>
      </w:pPr>
      <w:rPr>
        <w:rFonts w:hint="default"/>
        <w:lang w:val="ru-RU" w:eastAsia="en-US" w:bidi="ar-SA"/>
      </w:rPr>
    </w:lvl>
    <w:lvl w:ilvl="8" w:tplc="2E2812F2">
      <w:numFmt w:val="bullet"/>
      <w:lvlText w:val="•"/>
      <w:lvlJc w:val="left"/>
      <w:pPr>
        <w:ind w:left="5002" w:hanging="24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5"/>
  </w:num>
  <w:num w:numId="5">
    <w:abstractNumId w:val="2"/>
  </w:num>
  <w:num w:numId="6">
    <w:abstractNumId w:val="12"/>
  </w:num>
  <w:num w:numId="7">
    <w:abstractNumId w:val="1"/>
  </w:num>
  <w:num w:numId="8">
    <w:abstractNumId w:val="7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517"/>
    <w:rsid w:val="00087E12"/>
    <w:rsid w:val="000B356E"/>
    <w:rsid w:val="00121DDF"/>
    <w:rsid w:val="002171C7"/>
    <w:rsid w:val="00253080"/>
    <w:rsid w:val="0034154D"/>
    <w:rsid w:val="00347F7B"/>
    <w:rsid w:val="00402020"/>
    <w:rsid w:val="00432BB5"/>
    <w:rsid w:val="004E6358"/>
    <w:rsid w:val="00545DDE"/>
    <w:rsid w:val="00591506"/>
    <w:rsid w:val="005C6F3B"/>
    <w:rsid w:val="005E1C30"/>
    <w:rsid w:val="005E3465"/>
    <w:rsid w:val="00617AEF"/>
    <w:rsid w:val="00665B50"/>
    <w:rsid w:val="00683A32"/>
    <w:rsid w:val="006E5795"/>
    <w:rsid w:val="00784776"/>
    <w:rsid w:val="007C0517"/>
    <w:rsid w:val="008962D9"/>
    <w:rsid w:val="008B6C85"/>
    <w:rsid w:val="008F6517"/>
    <w:rsid w:val="00921B78"/>
    <w:rsid w:val="00942A99"/>
    <w:rsid w:val="00950DE5"/>
    <w:rsid w:val="00955EEC"/>
    <w:rsid w:val="00962C5F"/>
    <w:rsid w:val="0098314E"/>
    <w:rsid w:val="009B05EE"/>
    <w:rsid w:val="009C404D"/>
    <w:rsid w:val="00A31275"/>
    <w:rsid w:val="00AC7D08"/>
    <w:rsid w:val="00B12983"/>
    <w:rsid w:val="00B163D1"/>
    <w:rsid w:val="00B56D61"/>
    <w:rsid w:val="00C04240"/>
    <w:rsid w:val="00CA2F24"/>
    <w:rsid w:val="00D44AF0"/>
    <w:rsid w:val="00D4598E"/>
    <w:rsid w:val="00D716D0"/>
    <w:rsid w:val="00DD6EDA"/>
    <w:rsid w:val="00EE3B75"/>
    <w:rsid w:val="00F01A3E"/>
    <w:rsid w:val="00F1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25347"/>
  <w15:docId w15:val="{8591EC43-80FE-4CB6-A1D0-F5B3832FB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8F651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651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F6517"/>
    <w:pPr>
      <w:ind w:left="776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8F6517"/>
  </w:style>
  <w:style w:type="paragraph" w:customStyle="1" w:styleId="TableParagraph">
    <w:name w:val="Table Paragraph"/>
    <w:basedOn w:val="a"/>
    <w:uiPriority w:val="1"/>
    <w:qFormat/>
    <w:rsid w:val="008F6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A964D-C2E4-40BF-8C90-C1F0E9177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3447</Words>
  <Characters>19654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 Михайловна Коваленко</cp:lastModifiedBy>
  <cp:revision>2</cp:revision>
  <dcterms:created xsi:type="dcterms:W3CDTF">2026-07-07T16:31:00Z</dcterms:created>
  <dcterms:modified xsi:type="dcterms:W3CDTF">2026-07-07T16:31:00Z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2022-03-05T00:00:00Z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2026-06-23T00:00:00Z</vt:filetime>
  </property>
  <property fmtid="{D5CDD505-2E9C-101B-9397-08002B2CF9AE}" pid="6" name="Producer">
    <vt:lpwstr>Microsoft® Word 2016</vt:lpwstr>
  </property>
</Properties>
</file>