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DE1" w:rsidRPr="00E96977" w:rsidRDefault="00887DE1" w:rsidP="00E96977">
      <w:pPr>
        <w:pStyle w:val="ac"/>
        <w:jc w:val="both"/>
        <w:rPr>
          <w:rFonts w:ascii="Times New Roman" w:hAnsi="Times New Roman"/>
          <w:sz w:val="24"/>
          <w:szCs w:val="24"/>
        </w:rPr>
      </w:pPr>
      <w:bookmarkStart w:id="0" w:name="Par516"/>
      <w:bookmarkEnd w:id="0"/>
    </w:p>
    <w:p w:rsidR="00707E24" w:rsidRPr="00E96977" w:rsidRDefault="003F56BE" w:rsidP="00E96977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E31A07" w:rsidRPr="00E96977" w:rsidRDefault="00E31A07" w:rsidP="00E31A07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  <w:r w:rsidRPr="00E96977">
        <w:rPr>
          <w:rFonts w:ascii="Times New Roman" w:hAnsi="Times New Roman"/>
          <w:b/>
          <w:sz w:val="24"/>
          <w:szCs w:val="24"/>
        </w:rPr>
        <w:t>на оказание услуг по техническому обслуживанию</w:t>
      </w:r>
    </w:p>
    <w:p w:rsidR="00E31A07" w:rsidRPr="00E96977" w:rsidRDefault="00E31A07" w:rsidP="00E31A07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  <w:r w:rsidRPr="00E96977">
        <w:rPr>
          <w:rFonts w:ascii="Times New Roman" w:hAnsi="Times New Roman"/>
          <w:b/>
          <w:sz w:val="24"/>
          <w:szCs w:val="24"/>
        </w:rPr>
        <w:t xml:space="preserve">оперативно-служебного автомобиля ГАЗ Соболь </w:t>
      </w:r>
      <w:r w:rsidRPr="00E96977">
        <w:rPr>
          <w:rFonts w:ascii="Times New Roman" w:hAnsi="Times New Roman"/>
          <w:b/>
          <w:sz w:val="24"/>
          <w:szCs w:val="24"/>
          <w:lang w:val="en-US"/>
        </w:rPr>
        <w:t>NN</w:t>
      </w:r>
      <w:r w:rsidRPr="00E96977">
        <w:rPr>
          <w:rFonts w:ascii="Times New Roman" w:hAnsi="Times New Roman"/>
          <w:b/>
          <w:sz w:val="24"/>
          <w:szCs w:val="24"/>
        </w:rPr>
        <w:t xml:space="preserve"> </w:t>
      </w:r>
      <w:r w:rsidRPr="00E96977">
        <w:rPr>
          <w:rFonts w:ascii="Times New Roman" w:hAnsi="Times New Roman"/>
          <w:b/>
          <w:sz w:val="24"/>
          <w:szCs w:val="24"/>
          <w:lang w:val="en-US"/>
        </w:rPr>
        <w:t>A</w:t>
      </w:r>
      <w:r w:rsidRPr="00E96977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2</w:t>
      </w:r>
      <w:r w:rsidRPr="00E96977">
        <w:rPr>
          <w:rFonts w:ascii="Times New Roman" w:hAnsi="Times New Roman"/>
          <w:b/>
          <w:sz w:val="24"/>
          <w:szCs w:val="24"/>
          <w:lang w:val="en-US"/>
        </w:rPr>
        <w:t>S</w:t>
      </w:r>
      <w:r w:rsidRPr="00E96977">
        <w:rPr>
          <w:rFonts w:ascii="Times New Roman" w:hAnsi="Times New Roman"/>
          <w:b/>
          <w:sz w:val="24"/>
          <w:szCs w:val="24"/>
        </w:rPr>
        <w:t>12</w:t>
      </w:r>
    </w:p>
    <w:p w:rsidR="00E31A07" w:rsidRPr="00E96977" w:rsidRDefault="00E31A07" w:rsidP="00E31A07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  <w:r w:rsidRPr="00E96977">
        <w:rPr>
          <w:rFonts w:ascii="Times New Roman" w:hAnsi="Times New Roman"/>
          <w:b/>
          <w:sz w:val="24"/>
          <w:szCs w:val="24"/>
        </w:rPr>
        <w:t xml:space="preserve">и вспомогательного автомобиля ГАЗ Газель </w:t>
      </w:r>
      <w:proofErr w:type="spellStart"/>
      <w:r w:rsidRPr="00E96977">
        <w:rPr>
          <w:rFonts w:ascii="Times New Roman" w:hAnsi="Times New Roman"/>
          <w:b/>
          <w:sz w:val="24"/>
          <w:szCs w:val="24"/>
        </w:rPr>
        <w:t>Некст</w:t>
      </w:r>
      <w:proofErr w:type="spellEnd"/>
      <w:r w:rsidRPr="00E96977">
        <w:rPr>
          <w:rFonts w:ascii="Times New Roman" w:hAnsi="Times New Roman"/>
          <w:b/>
          <w:sz w:val="24"/>
          <w:szCs w:val="24"/>
        </w:rPr>
        <w:t xml:space="preserve"> </w:t>
      </w:r>
      <w:r w:rsidRPr="00E96977">
        <w:rPr>
          <w:rFonts w:ascii="Times New Roman" w:hAnsi="Times New Roman"/>
          <w:b/>
          <w:sz w:val="24"/>
          <w:szCs w:val="24"/>
          <w:lang w:val="en-US"/>
        </w:rPr>
        <w:t>A</w:t>
      </w:r>
      <w:r w:rsidRPr="00E96977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2</w:t>
      </w:r>
      <w:r w:rsidRPr="00E96977">
        <w:rPr>
          <w:rFonts w:ascii="Times New Roman" w:hAnsi="Times New Roman"/>
          <w:b/>
          <w:sz w:val="24"/>
          <w:szCs w:val="24"/>
          <w:lang w:val="en-US"/>
        </w:rPr>
        <w:t>R</w:t>
      </w:r>
      <w:r w:rsidR="00904C67" w:rsidRPr="00904C67">
        <w:rPr>
          <w:rFonts w:ascii="Times New Roman" w:hAnsi="Times New Roman"/>
          <w:b/>
          <w:sz w:val="24"/>
          <w:szCs w:val="24"/>
        </w:rPr>
        <w:t>3</w:t>
      </w:r>
      <w:r w:rsidRPr="00E96977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31A07" w:rsidRDefault="00E31A07" w:rsidP="00E31A07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  <w:r w:rsidRPr="00DF529F">
        <w:rPr>
          <w:rFonts w:ascii="Times New Roman" w:hAnsi="Times New Roman"/>
          <w:b/>
          <w:sz w:val="24"/>
          <w:szCs w:val="24"/>
        </w:rPr>
        <w:t>1.</w:t>
      </w:r>
      <w:r w:rsidRPr="00E96977">
        <w:rPr>
          <w:rFonts w:ascii="Times New Roman" w:hAnsi="Times New Roman"/>
          <w:sz w:val="24"/>
          <w:szCs w:val="24"/>
        </w:rPr>
        <w:t xml:space="preserve"> </w:t>
      </w:r>
      <w:r w:rsidRPr="00DF529F">
        <w:rPr>
          <w:rFonts w:ascii="Times New Roman" w:hAnsi="Times New Roman"/>
          <w:b/>
          <w:sz w:val="24"/>
          <w:szCs w:val="24"/>
        </w:rPr>
        <w:t>Требования к качеству и безопасности, функциональным, техническим, качественным характер</w:t>
      </w:r>
      <w:r>
        <w:rPr>
          <w:rFonts w:ascii="Times New Roman" w:hAnsi="Times New Roman"/>
          <w:b/>
          <w:sz w:val="24"/>
          <w:szCs w:val="24"/>
        </w:rPr>
        <w:t>истикам работ, количеству работ.</w:t>
      </w:r>
    </w:p>
    <w:p w:rsidR="00E31A07" w:rsidRPr="00E96977" w:rsidRDefault="00E31A07" w:rsidP="00E31A07">
      <w:pPr>
        <w:pStyle w:val="ac"/>
        <w:jc w:val="center"/>
        <w:rPr>
          <w:rFonts w:ascii="Times New Roman" w:hAnsi="Times New Roman"/>
          <w:sz w:val="24"/>
          <w:szCs w:val="24"/>
        </w:rPr>
      </w:pP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1.1. Требования к количеству услуг:</w:t>
      </w:r>
    </w:p>
    <w:tbl>
      <w:tblPr>
        <w:tblStyle w:val="aa"/>
        <w:tblW w:w="944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522"/>
        <w:gridCol w:w="1134"/>
        <w:gridCol w:w="2835"/>
        <w:gridCol w:w="2524"/>
      </w:tblGrid>
      <w:tr w:rsidR="00E31A07" w:rsidRPr="00E96977" w:rsidTr="003F6099">
        <w:trPr>
          <w:cantSplit/>
          <w:trHeight w:val="519"/>
        </w:trPr>
        <w:tc>
          <w:tcPr>
            <w:tcW w:w="426" w:type="dxa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522" w:type="dxa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>Марка, модель автомобиля</w:t>
            </w:r>
          </w:p>
        </w:tc>
        <w:tc>
          <w:tcPr>
            <w:tcW w:w="1134" w:type="dxa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>Год выпуска</w:t>
            </w:r>
          </w:p>
        </w:tc>
        <w:tc>
          <w:tcPr>
            <w:tcW w:w="2835" w:type="dxa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 xml:space="preserve">Идентификационный номер </w:t>
            </w:r>
            <w:r w:rsidRPr="00852F00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>Номер шасси</w:t>
            </w:r>
          </w:p>
        </w:tc>
      </w:tr>
      <w:tr w:rsidR="00E31A07" w:rsidRPr="00E96977" w:rsidTr="003F6099">
        <w:trPr>
          <w:trHeight w:val="279"/>
        </w:trPr>
        <w:tc>
          <w:tcPr>
            <w:tcW w:w="9441" w:type="dxa"/>
            <w:gridSpan w:val="5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color w:val="000000"/>
                <w:sz w:val="24"/>
                <w:szCs w:val="24"/>
              </w:rPr>
              <w:t>Периодическое техническое обслуживание автотранспортного средства на шасси ГАЗ:</w:t>
            </w:r>
          </w:p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Газель </w:t>
            </w:r>
            <w:proofErr w:type="spellStart"/>
            <w:r w:rsidRPr="00852F00">
              <w:rPr>
                <w:rFonts w:ascii="Times New Roman" w:hAnsi="Times New Roman"/>
                <w:color w:val="000000"/>
                <w:sz w:val="24"/>
                <w:szCs w:val="24"/>
              </w:rPr>
              <w:t>Некст</w:t>
            </w:r>
            <w:proofErr w:type="spellEnd"/>
            <w:r w:rsidRPr="00852F0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04C67">
              <w:rPr>
                <w:rFonts w:ascii="Times New Roman" w:hAnsi="Times New Roman"/>
                <w:color w:val="000000"/>
                <w:sz w:val="24"/>
                <w:szCs w:val="24"/>
              </w:rPr>
              <w:t>R3</w:t>
            </w:r>
            <w:r w:rsidRPr="00852F00">
              <w:rPr>
                <w:rFonts w:ascii="Times New Roman" w:hAnsi="Times New Roman"/>
                <w:color w:val="000000"/>
                <w:sz w:val="24"/>
                <w:szCs w:val="24"/>
              </w:rPr>
              <w:t>2 и Соболь NN A3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852F00">
              <w:rPr>
                <w:rFonts w:ascii="Times New Roman" w:hAnsi="Times New Roman"/>
                <w:color w:val="000000"/>
                <w:sz w:val="24"/>
                <w:szCs w:val="24"/>
              </w:rPr>
              <w:t>S12</w:t>
            </w:r>
          </w:p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(согласно руководства по эксплуатации – не реже одного раза в течении 12 месяцев,</w:t>
            </w:r>
          </w:p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или при достижении 20 000 км пробега, или 500 </w:t>
            </w:r>
            <w:proofErr w:type="spellStart"/>
            <w:r w:rsidRPr="00852F0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мото</w:t>
            </w:r>
            <w:proofErr w:type="spellEnd"/>
            <w:r w:rsidRPr="00852F0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-часов)</w:t>
            </w:r>
          </w:p>
        </w:tc>
      </w:tr>
      <w:tr w:rsidR="00E31A07" w:rsidRPr="00E96977" w:rsidTr="003F6099">
        <w:trPr>
          <w:trHeight w:val="279"/>
        </w:trPr>
        <w:tc>
          <w:tcPr>
            <w:tcW w:w="426" w:type="dxa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2" w:type="dxa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 xml:space="preserve">Газель </w:t>
            </w:r>
            <w:proofErr w:type="spellStart"/>
            <w:r w:rsidRPr="00852F00">
              <w:rPr>
                <w:rFonts w:ascii="Times New Roman" w:hAnsi="Times New Roman"/>
                <w:sz w:val="24"/>
                <w:szCs w:val="24"/>
              </w:rPr>
              <w:t>Некст</w:t>
            </w:r>
            <w:proofErr w:type="spellEnd"/>
          </w:p>
        </w:tc>
        <w:tc>
          <w:tcPr>
            <w:tcW w:w="1134" w:type="dxa"/>
            <w:vAlign w:val="center"/>
          </w:tcPr>
          <w:p w:rsidR="00E31A07" w:rsidRPr="00852F00" w:rsidRDefault="00E31A07" w:rsidP="00133D3F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>202</w:t>
            </w:r>
            <w:r w:rsidR="00133D3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E31A07" w:rsidRPr="00852F00" w:rsidRDefault="00E31A07" w:rsidP="00FC680D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52F00">
              <w:rPr>
                <w:rFonts w:ascii="Times New Roman" w:hAnsi="Times New Roman"/>
                <w:color w:val="000000"/>
                <w:sz w:val="24"/>
                <w:szCs w:val="24"/>
              </w:rPr>
              <w:t>X96A22R32</w:t>
            </w:r>
            <w:r w:rsidR="00FC680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</w:t>
            </w:r>
            <w:r w:rsidRPr="00852F00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133D3F">
              <w:rPr>
                <w:rFonts w:ascii="Times New Roman" w:hAnsi="Times New Roman"/>
                <w:color w:val="000000"/>
                <w:sz w:val="24"/>
                <w:szCs w:val="24"/>
              </w:rPr>
              <w:t>66327</w:t>
            </w:r>
          </w:p>
        </w:tc>
        <w:tc>
          <w:tcPr>
            <w:tcW w:w="2524" w:type="dxa"/>
            <w:vAlign w:val="center"/>
          </w:tcPr>
          <w:p w:rsidR="00E31A07" w:rsidRPr="00852F00" w:rsidRDefault="00FC680D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C680D">
              <w:rPr>
                <w:rFonts w:ascii="Times New Roman" w:hAnsi="Times New Roman"/>
                <w:sz w:val="24"/>
                <w:szCs w:val="24"/>
                <w:lang w:val="en-US"/>
              </w:rPr>
              <w:t>X96A22R32S2966327</w:t>
            </w:r>
          </w:p>
        </w:tc>
      </w:tr>
      <w:tr w:rsidR="00E31A07" w:rsidRPr="00E96977" w:rsidTr="003F6099">
        <w:trPr>
          <w:trHeight w:val="279"/>
        </w:trPr>
        <w:tc>
          <w:tcPr>
            <w:tcW w:w="426" w:type="dxa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2" w:type="dxa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>Соболь NN</w:t>
            </w:r>
          </w:p>
        </w:tc>
        <w:tc>
          <w:tcPr>
            <w:tcW w:w="1134" w:type="dxa"/>
            <w:vAlign w:val="center"/>
          </w:tcPr>
          <w:p w:rsidR="00E31A07" w:rsidRPr="00852F00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835" w:type="dxa"/>
            <w:vAlign w:val="center"/>
          </w:tcPr>
          <w:p w:rsidR="00E31A07" w:rsidRPr="00852F00" w:rsidRDefault="00E31A07" w:rsidP="00133D3F">
            <w:pPr>
              <w:pStyle w:val="ac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2F00">
              <w:rPr>
                <w:rFonts w:ascii="Times New Roman" w:hAnsi="Times New Roman"/>
                <w:color w:val="000000"/>
                <w:sz w:val="24"/>
                <w:szCs w:val="24"/>
              </w:rPr>
              <w:t>X96A32S12S10182</w:t>
            </w:r>
            <w:r w:rsidR="00133D3F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524" w:type="dxa"/>
            <w:vAlign w:val="center"/>
          </w:tcPr>
          <w:p w:rsidR="00E31A07" w:rsidRPr="00852F00" w:rsidRDefault="00133D3F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33D3F">
              <w:rPr>
                <w:rFonts w:ascii="Times New Roman" w:hAnsi="Times New Roman"/>
                <w:sz w:val="24"/>
                <w:szCs w:val="24"/>
                <w:lang w:val="en-US"/>
              </w:rPr>
              <w:t>X96A32S12S1018217</w:t>
            </w:r>
          </w:p>
        </w:tc>
      </w:tr>
    </w:tbl>
    <w:p w:rsidR="00E31A0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1.2. Порядок оказания услуг: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201B21">
        <w:rPr>
          <w:rFonts w:ascii="Times New Roman" w:hAnsi="Times New Roman"/>
          <w:sz w:val="24"/>
          <w:szCs w:val="24"/>
        </w:rPr>
        <w:t>Техническое обслуживание автотранспортных средств осуществляется по согласованию с ответственным лицом Заказчика на производственных площадках Исполнителя, расположенных в г. Санкт-Петербург, с использованием запасных частей и расходных материалов Исполнителя</w:t>
      </w:r>
    </w:p>
    <w:p w:rsidR="00E31A0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Исполнитель должен являться официальным представителем завода-изготовителя ООО "Автомобильный завод "ГАЗ". Услуги по техническому обслуживанию автотранспортных средств марки ГАЗ производятся в соответствии с регламентом завода изготовителя. Техническое обслуживание автотранспортных средств марки ГАЗ проводится</w:t>
      </w:r>
      <w:r w:rsidRPr="00B468BD">
        <w:t xml:space="preserve"> </w:t>
      </w:r>
      <w:r w:rsidRPr="00B468BD">
        <w:rPr>
          <w:rFonts w:ascii="Times New Roman" w:hAnsi="Times New Roman"/>
          <w:sz w:val="24"/>
          <w:szCs w:val="24"/>
        </w:rPr>
        <w:t>на материально-технической базе Исполнителя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E96977">
        <w:rPr>
          <w:rFonts w:ascii="Times New Roman" w:hAnsi="Times New Roman"/>
          <w:sz w:val="24"/>
          <w:szCs w:val="24"/>
        </w:rPr>
        <w:t xml:space="preserve"> с обязательной отметкой в сервисной книжке автотранспортного средства.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Техническое обслуживание не </w:t>
      </w:r>
      <w:r w:rsidRPr="00E96977">
        <w:rPr>
          <w:rFonts w:ascii="Times New Roman" w:hAnsi="Times New Roman"/>
          <w:sz w:val="24"/>
          <w:szCs w:val="24"/>
        </w:rPr>
        <w:t>должно приводить к снятию автомобиля с гарантийного обслуживания завода-изготовителя.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 xml:space="preserve">Исполнитель обеспечивает приобретение за свой счет необходимых для оказания услуг запасных частей и материалов. Во время технического обслуживания должны использоваться только запасные части, изготовленные или сертифицированные     заводом-изготовителем ООО "Автомобильный завод "ГАЗ". 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ab/>
      </w:r>
      <w:r w:rsidRPr="00E96977">
        <w:rPr>
          <w:rFonts w:ascii="Times New Roman" w:hAnsi="Times New Roman"/>
          <w:sz w:val="24"/>
          <w:szCs w:val="24"/>
          <w:shd w:val="clear" w:color="auto" w:fill="FFFFFF"/>
        </w:rPr>
        <w:t xml:space="preserve">Перечень выполняемых работ определяется в соответствии с сервисной книжкой             и руководством по эксплуатации автомобилей ГАЗ. </w:t>
      </w:r>
      <w:r w:rsidRPr="00E96977">
        <w:rPr>
          <w:rFonts w:ascii="Times New Roman" w:hAnsi="Times New Roman"/>
          <w:sz w:val="24"/>
          <w:szCs w:val="24"/>
        </w:rPr>
        <w:t>Исполнитель обязан обеспечить строгое соответствие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6977">
        <w:rPr>
          <w:rFonts w:ascii="Times New Roman" w:hAnsi="Times New Roman"/>
          <w:sz w:val="24"/>
          <w:szCs w:val="24"/>
        </w:rPr>
        <w:t xml:space="preserve">оказания услуг объемам нормо-часов, установленных заводом-изготовителем. 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Уполномоченный представитель Заказчика в установленный срок представляет автотранспортное средство к месту оказания услуг. Исполнитель осуществляет технологическую мойку поступившего автотранспортного средства. Исполнитель</w:t>
      </w:r>
      <w:r>
        <w:rPr>
          <w:rFonts w:ascii="Times New Roman" w:hAnsi="Times New Roman"/>
          <w:sz w:val="24"/>
          <w:szCs w:val="24"/>
        </w:rPr>
        <w:br/>
      </w:r>
      <w:r w:rsidRPr="00E96977">
        <w:rPr>
          <w:rFonts w:ascii="Times New Roman" w:hAnsi="Times New Roman"/>
          <w:sz w:val="24"/>
          <w:szCs w:val="24"/>
        </w:rPr>
        <w:t xml:space="preserve">в присутствии уполномоченного представителя Заказчика производит осмотр автотранспортного средства. По результатам осмотра составляется заказ-наряд в 2 (двух) экземплярах, в котором в обязательном порядке указывается: перечень оказываемых услуг, перечень необходимых запасных частей и материалов, дата приема автотранспортного средства для оказания услуг, дата окончания оказания услуг. После подписания заказ-наряда Исполнителем и уполномоченным представителем Заказчика, один экземпляр подписанного заказ-наряда выдается уполномоченному представителю Заказчика. </w:t>
      </w: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Исполнитель обеспечивает сохранность автотранспортного средства с момента получения для оказания услуг и до момента передачи автотранспортного средства Заказчику.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Pr="00E96977">
        <w:rPr>
          <w:rFonts w:ascii="Times New Roman" w:hAnsi="Times New Roman"/>
          <w:sz w:val="24"/>
          <w:szCs w:val="24"/>
        </w:rPr>
        <w:t>При обнаружении неисправностей автотранспортного средства, запрещающих его дальнейшую эксплуатацию, не включённых в заявку, Исполнитель незамедлительно информирует Заказчика.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Исполнитель должен обеспечить наблюдение Заказчиком (при необходимости или      по желанию) всего процесса оказания услуг непосредственно в зоне их оказания.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Исполнитель принимает на себя обязательства по утилизации отходов, полученных         в процессе оказания услуг по техническому обслуживанию автотранспортных средств Заказчика.</w:t>
      </w:r>
    </w:p>
    <w:p w:rsidR="00E31A07" w:rsidRPr="00B468BD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1.3. Перечень работ по техническому обслуживанию автотранспортных средств</w:t>
      </w:r>
      <w:r w:rsidRPr="00B468B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96977">
        <w:rPr>
          <w:rFonts w:ascii="Times New Roman" w:hAnsi="Times New Roman"/>
          <w:color w:val="000000"/>
          <w:sz w:val="24"/>
          <w:szCs w:val="24"/>
        </w:rPr>
        <w:t xml:space="preserve">на шасси ГАЗ </w:t>
      </w:r>
      <w:r w:rsidRPr="00896ACF">
        <w:rPr>
          <w:rFonts w:ascii="Times New Roman" w:hAnsi="Times New Roman"/>
          <w:color w:val="000000"/>
          <w:sz w:val="24"/>
          <w:szCs w:val="24"/>
        </w:rPr>
        <w:t xml:space="preserve">Газель </w:t>
      </w:r>
      <w:proofErr w:type="spellStart"/>
      <w:r w:rsidRPr="00896ACF">
        <w:rPr>
          <w:rFonts w:ascii="Times New Roman" w:hAnsi="Times New Roman"/>
          <w:color w:val="000000"/>
          <w:sz w:val="24"/>
          <w:szCs w:val="24"/>
        </w:rPr>
        <w:t>Некст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A42D8">
        <w:rPr>
          <w:rFonts w:ascii="Times New Roman" w:hAnsi="Times New Roman"/>
          <w:sz w:val="24"/>
          <w:szCs w:val="24"/>
        </w:rPr>
        <w:t>Соболь NN</w:t>
      </w:r>
      <w:r w:rsidRPr="00E96977">
        <w:rPr>
          <w:rFonts w:ascii="Times New Roman" w:hAnsi="Times New Roman"/>
          <w:color w:val="000000"/>
          <w:sz w:val="24"/>
          <w:szCs w:val="24"/>
        </w:rPr>
        <w:t xml:space="preserve"> включает: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2"/>
        <w:gridCol w:w="2953"/>
        <w:gridCol w:w="5580"/>
      </w:tblGrid>
      <w:tr w:rsidR="00E31A07" w:rsidRPr="00E96977" w:rsidTr="003F6099">
        <w:trPr>
          <w:trHeight w:val="339"/>
        </w:trPr>
        <w:tc>
          <w:tcPr>
            <w:tcW w:w="812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533" w:type="dxa"/>
            <w:gridSpan w:val="2"/>
            <w:vAlign w:val="center"/>
          </w:tcPr>
          <w:p w:rsidR="00E31A07" w:rsidRPr="001A42D8" w:rsidRDefault="00E31A07" w:rsidP="00EA1081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Перечень работ согласно периодическому обслуживанию, указанных в сервисной книжке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42D8">
              <w:rPr>
                <w:rFonts w:ascii="Times New Roman" w:hAnsi="Times New Roman"/>
                <w:sz w:val="24"/>
                <w:szCs w:val="24"/>
              </w:rPr>
              <w:t>(ОКПД2 45.20.11</w:t>
            </w:r>
            <w:r>
              <w:rPr>
                <w:rFonts w:ascii="Times New Roman" w:hAnsi="Times New Roman"/>
                <w:sz w:val="24"/>
                <w:szCs w:val="24"/>
              </w:rPr>
              <w:t>.100</w:t>
            </w:r>
            <w:r w:rsidRPr="001A42D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E31A07" w:rsidRPr="00E96977" w:rsidTr="003F6099">
        <w:trPr>
          <w:trHeight w:val="266"/>
        </w:trPr>
        <w:tc>
          <w:tcPr>
            <w:tcW w:w="812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3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Произвести осмотр</w:t>
            </w:r>
          </w:p>
        </w:tc>
        <w:tc>
          <w:tcPr>
            <w:tcW w:w="5580" w:type="dxa"/>
          </w:tcPr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- герметичности системы охлаждения, смазки, выпуска отработавших газов, топливной системы;</w:t>
            </w:r>
          </w:p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- состояния ремня привода вспомогательных агрегатов, его натяжителя и роликов – при необходимости заменить;</w:t>
            </w:r>
          </w:p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- состояние трубки вентиляции картера (пережатие не допускается).</w:t>
            </w:r>
          </w:p>
        </w:tc>
      </w:tr>
      <w:tr w:rsidR="00E31A07" w:rsidRPr="00E96977" w:rsidTr="003F6099">
        <w:trPr>
          <w:trHeight w:val="145"/>
        </w:trPr>
        <w:tc>
          <w:tcPr>
            <w:tcW w:w="812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53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1A42D8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ЭСУ ДВС</w:t>
            </w:r>
          </w:p>
        </w:tc>
        <w:tc>
          <w:tcPr>
            <w:tcW w:w="5580" w:type="dxa"/>
          </w:tcPr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Провести диагностику электронной системы управления двигателем.</w:t>
            </w:r>
          </w:p>
        </w:tc>
      </w:tr>
      <w:tr w:rsidR="00E31A07" w:rsidRPr="00E96977" w:rsidTr="003F6099">
        <w:trPr>
          <w:trHeight w:val="145"/>
        </w:trPr>
        <w:tc>
          <w:tcPr>
            <w:tcW w:w="812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53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</w:pPr>
            <w:r w:rsidRPr="001A42D8">
              <w:rPr>
                <w:rStyle w:val="a3"/>
                <w:rFonts w:ascii="Times New Roman" w:hAnsi="Times New Roman"/>
                <w:b w:val="0"/>
                <w:sz w:val="24"/>
                <w:szCs w:val="24"/>
              </w:rPr>
              <w:t>Проверить крепление</w:t>
            </w:r>
          </w:p>
        </w:tc>
        <w:tc>
          <w:tcPr>
            <w:tcW w:w="5580" w:type="dxa"/>
          </w:tcPr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- приемной трубы глушителя к патрубку турбокомпрессора;</w:t>
            </w:r>
          </w:p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- хомутов на воздуховодах от воздушного фильтра к двигателю;</w:t>
            </w:r>
          </w:p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- вставки воздушного фильтра к корпусу воздушного фильтра.</w:t>
            </w:r>
          </w:p>
        </w:tc>
      </w:tr>
      <w:tr w:rsidR="00E31A07" w:rsidRPr="00E96977" w:rsidTr="003F6099">
        <w:trPr>
          <w:trHeight w:val="145"/>
        </w:trPr>
        <w:tc>
          <w:tcPr>
            <w:tcW w:w="812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53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Воздушная система</w:t>
            </w:r>
          </w:p>
        </w:tc>
        <w:tc>
          <w:tcPr>
            <w:tcW w:w="5580" w:type="dxa"/>
          </w:tcPr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Очистить корпус воздушного фильтра и заменить фильтрующий элемент.</w:t>
            </w:r>
          </w:p>
        </w:tc>
      </w:tr>
      <w:tr w:rsidR="00E31A07" w:rsidRPr="00E96977" w:rsidTr="003F6099">
        <w:trPr>
          <w:trHeight w:val="145"/>
        </w:trPr>
        <w:tc>
          <w:tcPr>
            <w:tcW w:w="812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53" w:type="dxa"/>
            <w:vAlign w:val="center"/>
          </w:tcPr>
          <w:p w:rsidR="00E31A07" w:rsidRPr="001A42D8" w:rsidRDefault="00E31A07" w:rsidP="003F609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Заменить</w:t>
            </w:r>
          </w:p>
        </w:tc>
        <w:tc>
          <w:tcPr>
            <w:tcW w:w="5580" w:type="dxa"/>
          </w:tcPr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- фильтрующий элемент фильтра тонкой очистки топлива;</w:t>
            </w:r>
          </w:p>
          <w:p w:rsidR="00E31A07" w:rsidRPr="001A42D8" w:rsidRDefault="00E31A07" w:rsidP="003F609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- масло в двигателе и масляный фильтр;</w:t>
            </w:r>
          </w:p>
          <w:p w:rsidR="00E31A07" w:rsidRPr="001A42D8" w:rsidRDefault="00E31A07" w:rsidP="0022744B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31A0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E31A0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</w:p>
    <w:p w:rsidR="00E31A07" w:rsidRDefault="00E31A07" w:rsidP="00E31A07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1A42D8">
        <w:rPr>
          <w:rFonts w:ascii="Times New Roman" w:hAnsi="Times New Roman"/>
          <w:b/>
          <w:sz w:val="24"/>
          <w:szCs w:val="24"/>
        </w:rPr>
        <w:t>2. График оказания услуг.</w:t>
      </w:r>
    </w:p>
    <w:p w:rsidR="00E31A07" w:rsidRDefault="00E31A07" w:rsidP="00E31A07">
      <w:pPr>
        <w:pStyle w:val="ac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2.1. </w:t>
      </w:r>
      <w:r w:rsidRPr="005D5E6A">
        <w:rPr>
          <w:rFonts w:ascii="Times New Roman" w:hAnsi="Times New Roman"/>
          <w:sz w:val="24"/>
          <w:szCs w:val="24"/>
        </w:rPr>
        <w:t xml:space="preserve">Услуги оказываются с момента заключения государственного контракта по </w:t>
      </w:r>
      <w:r w:rsidR="00FC680D">
        <w:rPr>
          <w:rFonts w:ascii="Times New Roman" w:hAnsi="Times New Roman"/>
          <w:sz w:val="24"/>
          <w:szCs w:val="24"/>
        </w:rPr>
        <w:t>3</w:t>
      </w:r>
      <w:r w:rsidR="00EA1081">
        <w:rPr>
          <w:rFonts w:ascii="Times New Roman" w:hAnsi="Times New Roman"/>
          <w:sz w:val="24"/>
          <w:szCs w:val="24"/>
        </w:rPr>
        <w:t>1.08</w:t>
      </w:r>
      <w:r w:rsidRPr="005D5E6A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Pr="005D5E6A">
        <w:rPr>
          <w:rFonts w:ascii="Times New Roman" w:hAnsi="Times New Roman"/>
          <w:sz w:val="24"/>
          <w:szCs w:val="24"/>
        </w:rPr>
        <w:t xml:space="preserve"> (включительно).</w:t>
      </w:r>
    </w:p>
    <w:tbl>
      <w:tblPr>
        <w:tblW w:w="9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9"/>
        <w:gridCol w:w="3767"/>
        <w:gridCol w:w="2781"/>
        <w:gridCol w:w="2226"/>
      </w:tblGrid>
      <w:tr w:rsidR="00E31A07" w:rsidRPr="00DC7283" w:rsidTr="003F6099">
        <w:trPr>
          <w:trHeight w:val="84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E31A07" w:rsidP="003F6099">
            <w:pPr>
              <w:pStyle w:val="ac"/>
              <w:jc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hi-IN"/>
              </w:rPr>
            </w:pPr>
            <w:r w:rsidRPr="00DC7283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  <w:p w:rsidR="00E31A07" w:rsidRPr="00DC7283" w:rsidRDefault="00E31A07" w:rsidP="003F6099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E31A07" w:rsidP="003F6099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 w:rsidRPr="00DC7283">
              <w:rPr>
                <w:rFonts w:ascii="Times New Roman" w:hAnsi="Times New Roman"/>
                <w:color w:val="000000"/>
                <w:sz w:val="24"/>
                <w:szCs w:val="24"/>
              </w:rPr>
              <w:t>Марка, модель транспортного средства</w:t>
            </w: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E31A07" w:rsidP="003F6099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 w:rsidRPr="00DC7283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Государственный регистрационный знак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E31A07" w:rsidP="003F6099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DC7283">
              <w:rPr>
                <w:rFonts w:ascii="Times New Roman" w:hAnsi="Times New Roman"/>
                <w:sz w:val="24"/>
                <w:szCs w:val="24"/>
              </w:rPr>
              <w:t xml:space="preserve"> оказания услуг</w:t>
            </w:r>
          </w:p>
        </w:tc>
      </w:tr>
      <w:tr w:rsidR="00E31A07" w:rsidRPr="00DC7283" w:rsidTr="003F6099">
        <w:trPr>
          <w:trHeight w:val="279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A07" w:rsidRPr="00DC7283" w:rsidRDefault="00E31A07" w:rsidP="003F6099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 w:rsidRPr="00DC7283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E31A07" w:rsidP="003F6099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>ГАЗ Соболь NN A3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A42D8">
              <w:rPr>
                <w:rFonts w:ascii="Times New Roman" w:hAnsi="Times New Roman"/>
                <w:sz w:val="24"/>
                <w:szCs w:val="24"/>
              </w:rPr>
              <w:t>S12</w:t>
            </w: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E31A07" w:rsidP="00FC680D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FC680D">
              <w:rPr>
                <w:rFonts w:ascii="Times New Roman" w:hAnsi="Times New Roman"/>
                <w:sz w:val="24"/>
                <w:szCs w:val="24"/>
                <w:lang w:val="en-US"/>
              </w:rPr>
              <w:t>070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680D">
              <w:rPr>
                <w:rFonts w:ascii="Times New Roman" w:hAnsi="Times New Roman"/>
                <w:sz w:val="24"/>
                <w:szCs w:val="24"/>
              </w:rPr>
              <w:t>КТ</w:t>
            </w:r>
            <w:r w:rsidRPr="00DC7283">
              <w:rPr>
                <w:rFonts w:ascii="Times New Roman" w:hAnsi="Times New Roman"/>
                <w:sz w:val="24"/>
                <w:szCs w:val="24"/>
              </w:rPr>
              <w:t xml:space="preserve"> 198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E31A07" w:rsidP="00FC680D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 w:rsidRPr="00DC7283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FC680D">
              <w:rPr>
                <w:rFonts w:ascii="Times New Roman" w:hAnsi="Times New Roman"/>
                <w:sz w:val="24"/>
                <w:szCs w:val="24"/>
              </w:rPr>
              <w:t>31</w:t>
            </w:r>
            <w:r w:rsidRPr="00DC7283">
              <w:rPr>
                <w:rFonts w:ascii="Times New Roman" w:hAnsi="Times New Roman"/>
                <w:sz w:val="24"/>
                <w:szCs w:val="24"/>
              </w:rPr>
              <w:t>.0</w:t>
            </w:r>
            <w:r w:rsidR="00FC680D">
              <w:rPr>
                <w:rFonts w:ascii="Times New Roman" w:hAnsi="Times New Roman"/>
                <w:sz w:val="24"/>
                <w:szCs w:val="24"/>
              </w:rPr>
              <w:t>8</w:t>
            </w:r>
            <w:r w:rsidRPr="00DC7283">
              <w:rPr>
                <w:rFonts w:ascii="Times New Roman" w:hAnsi="Times New Roman"/>
                <w:sz w:val="24"/>
                <w:szCs w:val="24"/>
              </w:rPr>
              <w:t>.2026</w:t>
            </w:r>
          </w:p>
        </w:tc>
      </w:tr>
      <w:tr w:rsidR="00E31A07" w:rsidRPr="00DC7283" w:rsidTr="003F6099">
        <w:trPr>
          <w:trHeight w:val="267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A07" w:rsidRPr="00DC7283" w:rsidRDefault="00E31A07" w:rsidP="003F6099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 w:rsidRPr="00DC728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E31A07" w:rsidP="003F6099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 w:rsidRPr="001A42D8">
              <w:rPr>
                <w:rFonts w:ascii="Times New Roman" w:hAnsi="Times New Roman"/>
                <w:sz w:val="24"/>
                <w:szCs w:val="24"/>
              </w:rPr>
              <w:t xml:space="preserve">ГАЗ Газель </w:t>
            </w:r>
            <w:proofErr w:type="spellStart"/>
            <w:r w:rsidRPr="001A42D8">
              <w:rPr>
                <w:rFonts w:ascii="Times New Roman" w:hAnsi="Times New Roman"/>
                <w:sz w:val="24"/>
                <w:szCs w:val="24"/>
              </w:rPr>
              <w:t>Некст</w:t>
            </w:r>
            <w:proofErr w:type="spellEnd"/>
            <w:r w:rsidRPr="001A42D8">
              <w:rPr>
                <w:rFonts w:ascii="Times New Roman" w:hAnsi="Times New Roman"/>
                <w:sz w:val="24"/>
                <w:szCs w:val="24"/>
              </w:rPr>
              <w:t xml:space="preserve"> A2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A6DD1">
              <w:rPr>
                <w:rFonts w:ascii="Times New Roman" w:hAnsi="Times New Roman"/>
                <w:sz w:val="24"/>
                <w:szCs w:val="24"/>
              </w:rPr>
              <w:t>R</w:t>
            </w:r>
            <w:r w:rsidR="007A6DD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1A42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FC680D" w:rsidP="00FC680D">
            <w:pPr>
              <w:pStyle w:val="ac"/>
              <w:jc w:val="center"/>
              <w:rPr>
                <w:rFonts w:ascii="Times New Roman" w:hAnsi="Times New Roman"/>
                <w:kern w:val="2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31A07" w:rsidRPr="00DC72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372 ОК</w:t>
            </w:r>
            <w:r w:rsidR="00E31A07" w:rsidRPr="00DC7283">
              <w:rPr>
                <w:rFonts w:ascii="Times New Roman" w:hAnsi="Times New Roman"/>
                <w:sz w:val="24"/>
                <w:szCs w:val="24"/>
              </w:rPr>
              <w:t xml:space="preserve"> 198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A07" w:rsidRPr="00DC7283" w:rsidRDefault="00E31A07" w:rsidP="00FC680D">
            <w:pPr>
              <w:pStyle w:val="ac"/>
              <w:jc w:val="center"/>
              <w:rPr>
                <w:rFonts w:ascii="Times New Roman" w:eastAsia="Droid Sans Fallback" w:hAnsi="Times New Roman"/>
                <w:kern w:val="2"/>
                <w:sz w:val="24"/>
                <w:szCs w:val="24"/>
                <w:lang w:eastAsia="zh-CN" w:bidi="hi-IN"/>
              </w:rPr>
            </w:pPr>
            <w:r w:rsidRPr="00DC7283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FC680D">
              <w:rPr>
                <w:rFonts w:ascii="Times New Roman" w:hAnsi="Times New Roman"/>
                <w:sz w:val="24"/>
                <w:szCs w:val="24"/>
              </w:rPr>
              <w:t>31.08</w:t>
            </w:r>
            <w:r w:rsidRPr="00DC7283">
              <w:rPr>
                <w:rFonts w:ascii="Times New Roman" w:hAnsi="Times New Roman"/>
                <w:sz w:val="24"/>
                <w:szCs w:val="24"/>
              </w:rPr>
              <w:t>.2026</w:t>
            </w:r>
          </w:p>
        </w:tc>
      </w:tr>
    </w:tbl>
    <w:p w:rsidR="00E31A07" w:rsidRPr="005D5E6A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E31A07" w:rsidRPr="00DF529F" w:rsidRDefault="00E31A07" w:rsidP="00E31A07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DF529F">
        <w:rPr>
          <w:rFonts w:ascii="Times New Roman" w:hAnsi="Times New Roman"/>
          <w:b/>
          <w:sz w:val="24"/>
          <w:szCs w:val="24"/>
        </w:rPr>
        <w:t xml:space="preserve">. Требования </w:t>
      </w:r>
      <w:r>
        <w:rPr>
          <w:rFonts w:ascii="Times New Roman" w:hAnsi="Times New Roman"/>
          <w:b/>
          <w:sz w:val="24"/>
          <w:szCs w:val="24"/>
        </w:rPr>
        <w:t>к качеству и безопасности услуг.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E96977">
        <w:rPr>
          <w:rFonts w:ascii="Times New Roman" w:hAnsi="Times New Roman"/>
          <w:color w:val="000000"/>
          <w:sz w:val="24"/>
          <w:szCs w:val="24"/>
        </w:rPr>
        <w:t>Качество оказания услуг должно соответствовать требованиям технических регламентов, государственных стандартов и другим требованиям к качеству, установленным документами и законодательством Российской Федерации в данной области.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E96977">
        <w:rPr>
          <w:rFonts w:ascii="Times New Roman" w:hAnsi="Times New Roman"/>
          <w:color w:val="000000"/>
          <w:sz w:val="24"/>
          <w:szCs w:val="24"/>
        </w:rPr>
        <w:t>Применяемые запасные части и материалы должны быть новыми, ранее</w:t>
      </w:r>
      <w:r w:rsidRPr="00E96977">
        <w:rPr>
          <w:rFonts w:ascii="Times New Roman" w:hAnsi="Times New Roman"/>
          <w:color w:val="000000"/>
          <w:sz w:val="24"/>
          <w:szCs w:val="24"/>
        </w:rPr>
        <w:br/>
        <w:t xml:space="preserve">не находившимися в эксплуатации у Исполнителя и (или) третьих лиц, не подвергшимися ремонту, модернизации или восстановлению, не находиться в залоге, под арестом или под </w:t>
      </w:r>
      <w:r w:rsidRPr="00E96977">
        <w:rPr>
          <w:rFonts w:ascii="Times New Roman" w:hAnsi="Times New Roman"/>
          <w:color w:val="000000"/>
          <w:sz w:val="24"/>
          <w:szCs w:val="24"/>
        </w:rPr>
        <w:lastRenderedPageBreak/>
        <w:t>иным обременением. При оказании услуг Исполнитель должен использовать запасные части, смазочные и расходные материалы, разрешенные к применению (рекомендованные заводом-изготовителем) на данном автотранспортном средстве.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Товары, расходные материалы, используемые при оказании услуг, которые попадают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6977">
        <w:rPr>
          <w:rFonts w:ascii="Times New Roman" w:hAnsi="Times New Roman"/>
          <w:sz w:val="24"/>
          <w:szCs w:val="24"/>
        </w:rPr>
        <w:t>в перечень товаров, подлежащих обязательной сертификации, должны иметь сертификат соответствия (декларацию о соответствии), а также быть разрешены</w:t>
      </w:r>
      <w:r w:rsidRPr="00E96977">
        <w:rPr>
          <w:rFonts w:ascii="Times New Roman" w:hAnsi="Times New Roman"/>
          <w:sz w:val="24"/>
          <w:szCs w:val="24"/>
        </w:rPr>
        <w:br/>
        <w:t>к применению на территории Российской Федерации. Требование установлено</w:t>
      </w:r>
      <w:r w:rsidRPr="00E96977">
        <w:rPr>
          <w:rFonts w:ascii="Times New Roman" w:hAnsi="Times New Roman"/>
          <w:sz w:val="24"/>
          <w:szCs w:val="24"/>
        </w:rPr>
        <w:br/>
        <w:t>в соответствии с пунктом 2 статьи 28 Федерального закона от 27.12.2002 № 184-ФЗ</w:t>
      </w:r>
      <w:r w:rsidRPr="00E96977">
        <w:rPr>
          <w:rFonts w:ascii="Times New Roman" w:hAnsi="Times New Roman"/>
          <w:sz w:val="24"/>
          <w:szCs w:val="24"/>
        </w:rPr>
        <w:br/>
        <w:t xml:space="preserve">«О техническом регулировании» и постановлением Правительства Российской Федерации от </w:t>
      </w:r>
      <w:r>
        <w:rPr>
          <w:rFonts w:ascii="Times New Roman" w:hAnsi="Times New Roman"/>
          <w:sz w:val="24"/>
          <w:szCs w:val="24"/>
        </w:rPr>
        <w:t>23 декабря 2021 г</w:t>
      </w:r>
      <w:r w:rsidRPr="00E96977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2425</w:t>
      </w:r>
      <w:r w:rsidRPr="00E96977">
        <w:rPr>
          <w:rFonts w:ascii="Times New Roman" w:hAnsi="Times New Roman"/>
          <w:sz w:val="24"/>
          <w:szCs w:val="24"/>
        </w:rPr>
        <w:t xml:space="preserve"> «Об утверждении единого перечня продукции, </w:t>
      </w:r>
      <w:r w:rsidRPr="00285D90">
        <w:rPr>
          <w:rFonts w:ascii="Times New Roman" w:hAnsi="Times New Roman"/>
          <w:sz w:val="24"/>
          <w:szCs w:val="24"/>
        </w:rPr>
        <w:t>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</w:t>
      </w:r>
      <w:r w:rsidRPr="00E96977">
        <w:rPr>
          <w:rFonts w:ascii="Times New Roman" w:hAnsi="Times New Roman"/>
          <w:sz w:val="24"/>
          <w:szCs w:val="24"/>
        </w:rPr>
        <w:t>».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Результаты оказанных услуг должны соответствовать требованиям                                            статьи 18 Федерального закона от 10.12.1995 № 196-ФЗ «О безопасности дорожного движения».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</w:p>
    <w:p w:rsidR="00E31A07" w:rsidRPr="001A42D8" w:rsidRDefault="00E31A07" w:rsidP="00E31A07">
      <w:pPr>
        <w:pStyle w:val="ac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Pr="001A42D8">
        <w:rPr>
          <w:rFonts w:ascii="Times New Roman" w:hAnsi="Times New Roman"/>
          <w:b/>
          <w:bCs/>
          <w:sz w:val="24"/>
          <w:szCs w:val="24"/>
        </w:rPr>
        <w:t>. Т</w:t>
      </w:r>
      <w:r w:rsidRPr="001A42D8">
        <w:rPr>
          <w:rFonts w:ascii="Times New Roman" w:hAnsi="Times New Roman"/>
          <w:b/>
          <w:sz w:val="24"/>
          <w:szCs w:val="24"/>
          <w:lang w:eastAsia="en-US"/>
        </w:rPr>
        <w:t>ребования эне</w:t>
      </w:r>
      <w:r>
        <w:rPr>
          <w:rFonts w:ascii="Times New Roman" w:hAnsi="Times New Roman"/>
          <w:b/>
          <w:sz w:val="24"/>
          <w:szCs w:val="24"/>
          <w:lang w:eastAsia="en-US"/>
        </w:rPr>
        <w:t>ргетической эффективности работ.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Исполнитель обязан выполнить работы в соответствии с требованиями российского законодательства в области энергосбережения и повышения энергетической эффективности и нормативными документами: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Федеральным законом </w:t>
      </w:r>
      <w:r w:rsidRPr="00E96977">
        <w:rPr>
          <w:rFonts w:ascii="Times New Roman" w:hAnsi="Times New Roman"/>
          <w:sz w:val="24"/>
          <w:szCs w:val="24"/>
        </w:rPr>
        <w:t>от 23.11.2009 № 261-ФЗ «Об</w:t>
      </w:r>
      <w:r>
        <w:rPr>
          <w:rFonts w:ascii="Times New Roman" w:hAnsi="Times New Roman"/>
          <w:sz w:val="24"/>
          <w:szCs w:val="24"/>
        </w:rPr>
        <w:t xml:space="preserve"> энергосбережении</w:t>
      </w:r>
      <w:r>
        <w:rPr>
          <w:rFonts w:ascii="Times New Roman" w:hAnsi="Times New Roman"/>
          <w:sz w:val="24"/>
          <w:szCs w:val="24"/>
        </w:rPr>
        <w:br/>
        <w:t xml:space="preserve">и о повышении энергетической </w:t>
      </w:r>
      <w:r w:rsidRPr="00E96977">
        <w:rPr>
          <w:rFonts w:ascii="Times New Roman" w:hAnsi="Times New Roman"/>
          <w:sz w:val="24"/>
          <w:szCs w:val="24"/>
        </w:rPr>
        <w:t>эффективности</w:t>
      </w:r>
      <w:r>
        <w:rPr>
          <w:rFonts w:ascii="Times New Roman" w:hAnsi="Times New Roman"/>
          <w:sz w:val="24"/>
          <w:szCs w:val="24"/>
        </w:rPr>
        <w:t>,</w:t>
      </w:r>
      <w:r w:rsidRPr="00E96977">
        <w:rPr>
          <w:rFonts w:ascii="Times New Roman" w:hAnsi="Times New Roman"/>
          <w:sz w:val="24"/>
          <w:szCs w:val="24"/>
        </w:rPr>
        <w:t xml:space="preserve"> и о</w:t>
      </w:r>
      <w:r>
        <w:rPr>
          <w:rFonts w:ascii="Times New Roman" w:hAnsi="Times New Roman"/>
          <w:sz w:val="24"/>
          <w:szCs w:val="24"/>
        </w:rPr>
        <w:t xml:space="preserve"> внесении изменений в отдельные </w:t>
      </w:r>
      <w:r w:rsidRPr="00E96977">
        <w:rPr>
          <w:rFonts w:ascii="Times New Roman" w:hAnsi="Times New Roman"/>
          <w:sz w:val="24"/>
          <w:szCs w:val="24"/>
        </w:rPr>
        <w:t>законодательные акты РФ»;</w:t>
      </w:r>
    </w:p>
    <w:p w:rsidR="00E31A07" w:rsidRPr="00E96977" w:rsidRDefault="00E31A07" w:rsidP="00E31A07">
      <w:pPr>
        <w:pStyle w:val="ac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96977">
        <w:rPr>
          <w:rFonts w:ascii="Times New Roman" w:hAnsi="Times New Roman"/>
          <w:sz w:val="24"/>
          <w:szCs w:val="24"/>
        </w:rPr>
        <w:t>- Правилами установления требований энергетической эффективности продукции, утвержденными постановлением Правительства РФ от 31.12.2009 № 1221</w:t>
      </w:r>
      <w:r>
        <w:rPr>
          <w:rFonts w:ascii="Times New Roman" w:hAnsi="Times New Roman"/>
          <w:sz w:val="24"/>
          <w:szCs w:val="24"/>
        </w:rPr>
        <w:br/>
      </w:r>
      <w:r w:rsidRPr="00E96977">
        <w:rPr>
          <w:rFonts w:ascii="Times New Roman" w:hAnsi="Times New Roman"/>
          <w:sz w:val="24"/>
          <w:szCs w:val="24"/>
        </w:rPr>
        <w:t>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или муниципальных нужд».</w:t>
      </w:r>
    </w:p>
    <w:p w:rsidR="00E31A07" w:rsidRDefault="00E31A07" w:rsidP="00E31A07">
      <w:pPr>
        <w:widowControl w:val="0"/>
        <w:tabs>
          <w:tab w:val="left" w:pos="10080"/>
        </w:tabs>
        <w:spacing w:after="0"/>
        <w:ind w:right="2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31A07" w:rsidRDefault="00E31A07" w:rsidP="00E31A07">
      <w:pPr>
        <w:widowControl w:val="0"/>
        <w:tabs>
          <w:tab w:val="left" w:pos="10080"/>
        </w:tabs>
        <w:spacing w:after="0"/>
        <w:ind w:right="2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31A07" w:rsidRDefault="00E31A07" w:rsidP="00E31A07">
      <w:pPr>
        <w:widowControl w:val="0"/>
        <w:tabs>
          <w:tab w:val="left" w:pos="10080"/>
        </w:tabs>
        <w:spacing w:after="0"/>
        <w:ind w:right="2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31A07" w:rsidRDefault="00E31A07" w:rsidP="00E31A07">
      <w:pPr>
        <w:widowControl w:val="0"/>
        <w:tabs>
          <w:tab w:val="left" w:pos="10080"/>
        </w:tabs>
        <w:spacing w:after="0"/>
        <w:ind w:right="2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E7E4F" w:rsidRPr="00E96977" w:rsidRDefault="00FE7E4F" w:rsidP="00E96977">
      <w:pPr>
        <w:pStyle w:val="ac"/>
        <w:jc w:val="both"/>
        <w:rPr>
          <w:rFonts w:ascii="Times New Roman" w:hAnsi="Times New Roman"/>
          <w:sz w:val="24"/>
          <w:szCs w:val="24"/>
        </w:rPr>
      </w:pPr>
    </w:p>
    <w:p w:rsidR="00FE7E4F" w:rsidRPr="00E96977" w:rsidRDefault="00FE7E4F" w:rsidP="00E96977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E96977">
        <w:rPr>
          <w:rFonts w:ascii="Times New Roman" w:hAnsi="Times New Roman"/>
          <w:sz w:val="24"/>
          <w:szCs w:val="24"/>
        </w:rPr>
        <w:t xml:space="preserve">Главный механик                                                                                                             </w:t>
      </w:r>
      <w:proofErr w:type="spellStart"/>
      <w:r w:rsidR="00FC680D">
        <w:rPr>
          <w:rFonts w:ascii="Times New Roman" w:hAnsi="Times New Roman"/>
          <w:sz w:val="24"/>
          <w:szCs w:val="24"/>
        </w:rPr>
        <w:t>Е.В.Андреев</w:t>
      </w:r>
      <w:proofErr w:type="spellEnd"/>
    </w:p>
    <w:sectPr w:rsidR="00FE7E4F" w:rsidRPr="00E96977" w:rsidSect="00707E24">
      <w:pgSz w:w="11906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964BE"/>
    <w:multiLevelType w:val="hybridMultilevel"/>
    <w:tmpl w:val="B54214C6"/>
    <w:lvl w:ilvl="0" w:tplc="77E278C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auto"/>
      </w:rPr>
    </w:lvl>
    <w:lvl w:ilvl="1" w:tplc="F79250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2EBA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747C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B25B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D8C1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4032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142B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FE6A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54399"/>
    <w:multiLevelType w:val="multilevel"/>
    <w:tmpl w:val="1EC85F1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1F8"/>
    <w:rsid w:val="00020EBB"/>
    <w:rsid w:val="00041484"/>
    <w:rsid w:val="0005052B"/>
    <w:rsid w:val="00051E88"/>
    <w:rsid w:val="000733A4"/>
    <w:rsid w:val="000A6832"/>
    <w:rsid w:val="000B164E"/>
    <w:rsid w:val="000B6F9D"/>
    <w:rsid w:val="000C670B"/>
    <w:rsid w:val="000D46E2"/>
    <w:rsid w:val="000E5654"/>
    <w:rsid w:val="00101418"/>
    <w:rsid w:val="001038FB"/>
    <w:rsid w:val="00106DAF"/>
    <w:rsid w:val="00133D3F"/>
    <w:rsid w:val="00146BCB"/>
    <w:rsid w:val="00153413"/>
    <w:rsid w:val="00183ECC"/>
    <w:rsid w:val="00193E83"/>
    <w:rsid w:val="001A187C"/>
    <w:rsid w:val="001A42D8"/>
    <w:rsid w:val="001B1068"/>
    <w:rsid w:val="001D5A6B"/>
    <w:rsid w:val="001F78E7"/>
    <w:rsid w:val="0022744B"/>
    <w:rsid w:val="00256D1F"/>
    <w:rsid w:val="0028472C"/>
    <w:rsid w:val="002C52A9"/>
    <w:rsid w:val="002C7D85"/>
    <w:rsid w:val="002D6653"/>
    <w:rsid w:val="002D759C"/>
    <w:rsid w:val="00332B77"/>
    <w:rsid w:val="00335D0F"/>
    <w:rsid w:val="00356E8C"/>
    <w:rsid w:val="003746B3"/>
    <w:rsid w:val="003B3BB2"/>
    <w:rsid w:val="003C279C"/>
    <w:rsid w:val="003C543F"/>
    <w:rsid w:val="003C548B"/>
    <w:rsid w:val="003C55D1"/>
    <w:rsid w:val="003F401F"/>
    <w:rsid w:val="003F4628"/>
    <w:rsid w:val="003F56BE"/>
    <w:rsid w:val="004200F1"/>
    <w:rsid w:val="00450F56"/>
    <w:rsid w:val="0045348F"/>
    <w:rsid w:val="00461856"/>
    <w:rsid w:val="00480469"/>
    <w:rsid w:val="00480B2A"/>
    <w:rsid w:val="00487CC2"/>
    <w:rsid w:val="004C21C9"/>
    <w:rsid w:val="004C3805"/>
    <w:rsid w:val="004E4245"/>
    <w:rsid w:val="004F4E7A"/>
    <w:rsid w:val="0054615C"/>
    <w:rsid w:val="00575C36"/>
    <w:rsid w:val="00577953"/>
    <w:rsid w:val="00582C75"/>
    <w:rsid w:val="005841C1"/>
    <w:rsid w:val="0058529F"/>
    <w:rsid w:val="00585987"/>
    <w:rsid w:val="005A4232"/>
    <w:rsid w:val="005D5057"/>
    <w:rsid w:val="005D5E6A"/>
    <w:rsid w:val="005F3743"/>
    <w:rsid w:val="00600B74"/>
    <w:rsid w:val="00654CD4"/>
    <w:rsid w:val="006561A8"/>
    <w:rsid w:val="00667423"/>
    <w:rsid w:val="006732DC"/>
    <w:rsid w:val="00685F32"/>
    <w:rsid w:val="006955E3"/>
    <w:rsid w:val="006C5535"/>
    <w:rsid w:val="006C7F7F"/>
    <w:rsid w:val="006F149B"/>
    <w:rsid w:val="006F1757"/>
    <w:rsid w:val="00702886"/>
    <w:rsid w:val="00707E24"/>
    <w:rsid w:val="00757129"/>
    <w:rsid w:val="0077510E"/>
    <w:rsid w:val="0077657A"/>
    <w:rsid w:val="00785F75"/>
    <w:rsid w:val="00794CFB"/>
    <w:rsid w:val="007A6DD1"/>
    <w:rsid w:val="007E4B84"/>
    <w:rsid w:val="007E64BC"/>
    <w:rsid w:val="007E6F59"/>
    <w:rsid w:val="007F596A"/>
    <w:rsid w:val="0083033F"/>
    <w:rsid w:val="008528BB"/>
    <w:rsid w:val="00852F00"/>
    <w:rsid w:val="0085584E"/>
    <w:rsid w:val="00885AEE"/>
    <w:rsid w:val="00886A82"/>
    <w:rsid w:val="00887DE1"/>
    <w:rsid w:val="00896ACF"/>
    <w:rsid w:val="008D0476"/>
    <w:rsid w:val="008F2DB3"/>
    <w:rsid w:val="009035D7"/>
    <w:rsid w:val="00904C67"/>
    <w:rsid w:val="00914E54"/>
    <w:rsid w:val="0096751E"/>
    <w:rsid w:val="00996410"/>
    <w:rsid w:val="009A0875"/>
    <w:rsid w:val="009A12E8"/>
    <w:rsid w:val="009D03AC"/>
    <w:rsid w:val="009D1E1F"/>
    <w:rsid w:val="009D64BC"/>
    <w:rsid w:val="00A01200"/>
    <w:rsid w:val="00A12F68"/>
    <w:rsid w:val="00A14B78"/>
    <w:rsid w:val="00A30834"/>
    <w:rsid w:val="00A53481"/>
    <w:rsid w:val="00A60EE4"/>
    <w:rsid w:val="00A83F2A"/>
    <w:rsid w:val="00A9525C"/>
    <w:rsid w:val="00AB2A7B"/>
    <w:rsid w:val="00AB39C4"/>
    <w:rsid w:val="00AF7DA1"/>
    <w:rsid w:val="00B306F1"/>
    <w:rsid w:val="00B31F23"/>
    <w:rsid w:val="00B468BD"/>
    <w:rsid w:val="00B47683"/>
    <w:rsid w:val="00B5568C"/>
    <w:rsid w:val="00B61F73"/>
    <w:rsid w:val="00B63051"/>
    <w:rsid w:val="00B70819"/>
    <w:rsid w:val="00B7204C"/>
    <w:rsid w:val="00B75740"/>
    <w:rsid w:val="00B77336"/>
    <w:rsid w:val="00B80CEA"/>
    <w:rsid w:val="00B8798D"/>
    <w:rsid w:val="00B9615C"/>
    <w:rsid w:val="00BB2A5E"/>
    <w:rsid w:val="00BC002B"/>
    <w:rsid w:val="00C04CAF"/>
    <w:rsid w:val="00C22B00"/>
    <w:rsid w:val="00C5678A"/>
    <w:rsid w:val="00C7242F"/>
    <w:rsid w:val="00C9429F"/>
    <w:rsid w:val="00CA6F8C"/>
    <w:rsid w:val="00CC7081"/>
    <w:rsid w:val="00CD6289"/>
    <w:rsid w:val="00CD7564"/>
    <w:rsid w:val="00CE0F8F"/>
    <w:rsid w:val="00CF057C"/>
    <w:rsid w:val="00D076E0"/>
    <w:rsid w:val="00D07A1B"/>
    <w:rsid w:val="00D16ED1"/>
    <w:rsid w:val="00D170C3"/>
    <w:rsid w:val="00D2146F"/>
    <w:rsid w:val="00D50C98"/>
    <w:rsid w:val="00D51ED9"/>
    <w:rsid w:val="00D76F48"/>
    <w:rsid w:val="00D850F3"/>
    <w:rsid w:val="00DC1A2A"/>
    <w:rsid w:val="00DC35C6"/>
    <w:rsid w:val="00DC6D76"/>
    <w:rsid w:val="00DF20AC"/>
    <w:rsid w:val="00DF529F"/>
    <w:rsid w:val="00E040B8"/>
    <w:rsid w:val="00E31A07"/>
    <w:rsid w:val="00E371F8"/>
    <w:rsid w:val="00E80628"/>
    <w:rsid w:val="00E96977"/>
    <w:rsid w:val="00EA1081"/>
    <w:rsid w:val="00EA36AD"/>
    <w:rsid w:val="00EA72DB"/>
    <w:rsid w:val="00EC32B6"/>
    <w:rsid w:val="00EC59A8"/>
    <w:rsid w:val="00EF0715"/>
    <w:rsid w:val="00EF526F"/>
    <w:rsid w:val="00F34AF2"/>
    <w:rsid w:val="00F4198B"/>
    <w:rsid w:val="00F83971"/>
    <w:rsid w:val="00F90948"/>
    <w:rsid w:val="00FA4D51"/>
    <w:rsid w:val="00FC680D"/>
    <w:rsid w:val="00FE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92754"/>
  <w15:docId w15:val="{8F43FFFA-0201-4E2E-8FBC-BEF79952F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E2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7E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07E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Strong"/>
    <w:uiPriority w:val="22"/>
    <w:qFormat/>
    <w:rsid w:val="00707E24"/>
    <w:rPr>
      <w:b/>
      <w:bCs/>
    </w:rPr>
  </w:style>
  <w:style w:type="character" w:customStyle="1" w:styleId="1">
    <w:name w:val="Текст сноски Знак1"/>
    <w:aliases w:val="Footnote Text Char Знак Знак1,Footnote Text Char Знак Знак Знак,Знак Знак,Знак4 Знак2,Знак4 Знак Знак2,Знак4 Знак Знак Знак,Знак4 Знак Знак Знак2 Знак,Знак4 Знак Знак1 Знак,Знак4 Знак1 Знак,Текст сноски Знак Знак Знак1"/>
    <w:link w:val="a4"/>
    <w:uiPriority w:val="99"/>
    <w:semiHidden/>
    <w:locked/>
    <w:rsid w:val="00707E24"/>
  </w:style>
  <w:style w:type="paragraph" w:styleId="a4">
    <w:name w:val="footnote text"/>
    <w:aliases w:val="Footnote Text Char Знак,Footnote Text Char Знак Знак,Знак,Знак4,Знак4 Знак,Знак4 Знак Знак,Знак4 Знак Знак Знак2,Знак4 Знак Знак1,Знак4 Знак1,Текст сноски Знак Знак,Текст сноски Знак Знак Знак,Текст сноски Знак Знак1,Текст сноски Знак1 Знак"/>
    <w:basedOn w:val="a"/>
    <w:link w:val="1"/>
    <w:uiPriority w:val="99"/>
    <w:semiHidden/>
    <w:unhideWhenUsed/>
    <w:qFormat/>
    <w:rsid w:val="00707E24"/>
    <w:pPr>
      <w:spacing w:after="60" w:line="240" w:lineRule="auto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Текст сноски Знак"/>
    <w:basedOn w:val="a0"/>
    <w:uiPriority w:val="99"/>
    <w:semiHidden/>
    <w:rsid w:val="00707E24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uiPriority w:val="99"/>
    <w:semiHidden/>
    <w:unhideWhenUsed/>
    <w:rsid w:val="00707E24"/>
    <w:rPr>
      <w:rFonts w:ascii="Times New Roman" w:hAnsi="Times New Roman" w:cs="Times New Roman" w:hint="default"/>
      <w:vertAlign w:val="superscript"/>
    </w:rPr>
  </w:style>
  <w:style w:type="character" w:styleId="a7">
    <w:name w:val="Hyperlink"/>
    <w:basedOn w:val="a0"/>
    <w:uiPriority w:val="99"/>
    <w:unhideWhenUsed/>
    <w:rsid w:val="00A01200"/>
    <w:rPr>
      <w:color w:val="0000FF"/>
      <w:u w:val="single"/>
    </w:rPr>
  </w:style>
  <w:style w:type="paragraph" w:styleId="a8">
    <w:name w:val="List Paragraph"/>
    <w:aliases w:val="Bullet List,FooterText,SL_Абзац списка,numbered,Нумерованый список"/>
    <w:basedOn w:val="a"/>
    <w:link w:val="a9"/>
    <w:uiPriority w:val="99"/>
    <w:qFormat/>
    <w:rsid w:val="00A14B78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2">
    <w:name w:val="Body Text 2"/>
    <w:basedOn w:val="a"/>
    <w:link w:val="20"/>
    <w:rsid w:val="00A14B78"/>
    <w:pPr>
      <w:tabs>
        <w:tab w:val="num" w:pos="807"/>
      </w:tabs>
      <w:spacing w:after="60" w:line="240" w:lineRule="auto"/>
      <w:ind w:left="80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A14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Bullet List Знак,FooterText Знак,SL_Абзац списка Знак,numbered Знак,Нумерованый список Знак"/>
    <w:link w:val="a8"/>
    <w:uiPriority w:val="99"/>
    <w:locked/>
    <w:rsid w:val="00A14B78"/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A14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nhideWhenUsed/>
    <w:rsid w:val="00A14B7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textspanview">
    <w:name w:val="textspanview"/>
    <w:basedOn w:val="a0"/>
    <w:rsid w:val="00D076E0"/>
  </w:style>
  <w:style w:type="paragraph" w:styleId="ac">
    <w:name w:val="No Spacing"/>
    <w:uiPriority w:val="1"/>
    <w:qFormat/>
    <w:rsid w:val="000E565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C2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C21C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АИС-ГЗ</dc:creator>
  <cp:lastModifiedBy>ПСО</cp:lastModifiedBy>
  <cp:revision>5</cp:revision>
  <cp:lastPrinted>2026-02-18T06:39:00Z</cp:lastPrinted>
  <dcterms:created xsi:type="dcterms:W3CDTF">2026-07-09T10:30:00Z</dcterms:created>
  <dcterms:modified xsi:type="dcterms:W3CDTF">2026-07-09T14:15:00Z</dcterms:modified>
</cp:coreProperties>
</file>