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66AE06" w14:textId="529B33EA" w:rsidR="00BE12A3" w:rsidRPr="00AE700C" w:rsidRDefault="00BE12A3" w:rsidP="00BE12A3">
      <w:pPr>
        <w:jc w:val="center"/>
      </w:pPr>
      <w:r w:rsidRPr="004F0647">
        <w:rPr>
          <w:b/>
        </w:rPr>
        <w:t xml:space="preserve">КОНТРАКТ № </w:t>
      </w:r>
    </w:p>
    <w:p w14:paraId="532F0048" w14:textId="77777777" w:rsidR="00BE12A3" w:rsidRDefault="00BE12A3" w:rsidP="00BE12A3">
      <w:pPr>
        <w:jc w:val="center"/>
        <w:rPr>
          <w:b/>
        </w:rPr>
      </w:pPr>
    </w:p>
    <w:p w14:paraId="4D2ABDC5" w14:textId="77777777"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0C2BCE" w:rsidRPr="00274F4C">
        <w:t>___</w:t>
      </w:r>
      <w:r w:rsidR="000C2BCE" w:rsidRPr="000C2BCE">
        <w:t>»</w:t>
      </w:r>
      <w:r w:rsidR="000C2BCE" w:rsidRPr="00274F4C">
        <w:t>_____________</w:t>
      </w:r>
      <w:r w:rsidR="000C2BCE" w:rsidRPr="004D6B6B">
        <w:t>г</w:t>
      </w:r>
      <w:r w:rsidR="000C2BCE" w:rsidRPr="000C2BCE">
        <w:t>.</w:t>
      </w:r>
    </w:p>
    <w:p w14:paraId="7BBF12D1" w14:textId="77777777" w:rsidR="00BE12A3" w:rsidRDefault="00BE12A3" w:rsidP="00BE12A3">
      <w:pPr>
        <w:jc w:val="both"/>
      </w:pPr>
    </w:p>
    <w:p w14:paraId="6C41DD79" w14:textId="489576C0" w:rsidR="001266BC" w:rsidRPr="009B30DC" w:rsidRDefault="00D42C8A" w:rsidP="001266BC">
      <w:pPr>
        <w:jc w:val="both"/>
      </w:pPr>
      <w:r w:rsidRPr="007020B5">
        <w:rPr>
          <w:b/>
        </w:rPr>
        <w:t>Санкт-Петербургское государственное бюджетное учреждение «Служба заказчика администрации Калининского района Санкт-Петербурга»,</w:t>
      </w:r>
      <w:r>
        <w:rPr>
          <w:b/>
        </w:rPr>
        <w:t xml:space="preserve"> </w:t>
      </w:r>
      <w:r w:rsidR="001266BC" w:rsidRPr="009B30DC">
        <w:t xml:space="preserve">именуемое в дальнейшем «Заказчик», в лице </w:t>
      </w:r>
      <w:r>
        <w:t>директора Лученкова Сергея Геннадьевича</w:t>
      </w:r>
      <w:r w:rsidR="001266BC" w:rsidRPr="009B30DC">
        <w:t xml:space="preserve">, действующего на основании </w:t>
      </w:r>
      <w:r>
        <w:t>Устава</w:t>
      </w:r>
      <w:r w:rsidR="001266BC" w:rsidRPr="009B30DC">
        <w:t>,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35DA6D68" w14:textId="77777777" w:rsidR="00BE12A3" w:rsidRPr="004F0647" w:rsidRDefault="00BE12A3" w:rsidP="00BE12A3">
      <w:pPr>
        <w:jc w:val="both"/>
      </w:pPr>
    </w:p>
    <w:p w14:paraId="17A411C4" w14:textId="77777777" w:rsidR="00BE12A3" w:rsidRPr="004F0647" w:rsidRDefault="00BE12A3" w:rsidP="00BE12A3">
      <w:pPr>
        <w:jc w:val="center"/>
        <w:rPr>
          <w:b/>
        </w:rPr>
      </w:pPr>
      <w:r w:rsidRPr="004F0647">
        <w:rPr>
          <w:b/>
        </w:rPr>
        <w:t>1. Предмет контракта</w:t>
      </w:r>
    </w:p>
    <w:p w14:paraId="0C4A3DA9" w14:textId="77777777"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172C2B61" w14:textId="3C883B49" w:rsidR="00BE12A3" w:rsidRDefault="00BE12A3" w:rsidP="00BE12A3">
      <w:pPr>
        <w:jc w:val="both"/>
      </w:pPr>
      <w:r w:rsidRPr="004F0647">
        <w:t xml:space="preserve">Идентификационный код закупки </w:t>
      </w:r>
    </w:p>
    <w:p w14:paraId="1488D772" w14:textId="77777777" w:rsidR="00BE12A3" w:rsidRPr="004F0647" w:rsidRDefault="00BE12A3" w:rsidP="00BE12A3">
      <w:pPr>
        <w:jc w:val="both"/>
      </w:pPr>
    </w:p>
    <w:p w14:paraId="60BDF486" w14:textId="77777777" w:rsidR="00BE12A3" w:rsidRPr="00F4755F" w:rsidRDefault="00BE12A3" w:rsidP="00BE12A3">
      <w:pPr>
        <w:jc w:val="center"/>
        <w:rPr>
          <w:b/>
        </w:rPr>
      </w:pPr>
      <w:r w:rsidRPr="00F4755F">
        <w:rPr>
          <w:b/>
        </w:rPr>
        <w:t>2. Цена Контракта и порядок расчетов</w:t>
      </w:r>
    </w:p>
    <w:p w14:paraId="725A96C9" w14:textId="0CA72C77" w:rsidR="001266BC" w:rsidRDefault="00BE12A3" w:rsidP="001266BC">
      <w:pPr>
        <w:ind w:firstLine="708"/>
        <w:jc w:val="both"/>
      </w:pPr>
      <w:r w:rsidRPr="00AD5B7E">
        <w:t xml:space="preserve">2.1. </w:t>
      </w:r>
      <w:r w:rsidR="001266BC" w:rsidRPr="009B30DC">
        <w:t xml:space="preserve">Цена контракта составляет </w:t>
      </w:r>
      <w:r w:rsidR="000C6B11">
        <w:t xml:space="preserve">      </w:t>
      </w:r>
      <w:r w:rsidR="001266BC" w:rsidRPr="009B30DC">
        <w:t xml:space="preserve">рублей </w:t>
      </w:r>
      <w:r w:rsidR="000C6B11">
        <w:t xml:space="preserve"> </w:t>
      </w:r>
      <w:r w:rsidR="00582BAD">
        <w:t xml:space="preserve"> </w:t>
      </w:r>
      <w:r w:rsidR="001266BC" w:rsidRPr="009B30DC">
        <w:t>копеек</w:t>
      </w:r>
      <w:r w:rsidR="00582BAD">
        <w:t>(</w:t>
      </w:r>
      <w:r w:rsidR="000C6B11">
        <w:t>___________________</w:t>
      </w:r>
      <w:r w:rsidR="00582BAD">
        <w:t xml:space="preserve"> рублей </w:t>
      </w:r>
      <w:r w:rsidR="000C6B11">
        <w:t>__</w:t>
      </w:r>
      <w:r w:rsidR="00582BAD">
        <w:t xml:space="preserve"> копеек)</w:t>
      </w:r>
      <w:r w:rsidR="001266BC" w:rsidRPr="009B30DC">
        <w:t xml:space="preserve"> и определена в Спецификации (Приложение № 1 к Контракту), являющейся неотъемлемой частью Контракта.</w:t>
      </w:r>
    </w:p>
    <w:p w14:paraId="1857A29F" w14:textId="2A0D9DDF" w:rsidR="001266BC" w:rsidRPr="009B30DC" w:rsidRDefault="001266BC" w:rsidP="001266BC">
      <w:pPr>
        <w:ind w:firstLine="708"/>
        <w:jc w:val="both"/>
      </w:pPr>
      <w:r w:rsidRPr="009B30DC">
        <w:t xml:space="preserve">Источник </w:t>
      </w:r>
      <w:r w:rsidRPr="00F46AC6">
        <w:t xml:space="preserve">финансирования: </w:t>
      </w:r>
      <w:r w:rsidR="00D42C8A">
        <w:t xml:space="preserve">субсидия на выполнение государственного задания, КОСГУ </w:t>
      </w:r>
      <w:r w:rsidR="001D3CF6">
        <w:t>34</w:t>
      </w:r>
      <w:r w:rsidR="000C6B11">
        <w:t>0</w:t>
      </w:r>
      <w:r w:rsidR="00D42C8A">
        <w:t>.</w:t>
      </w:r>
    </w:p>
    <w:p w14:paraId="75065C24" w14:textId="77777777"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1009BBA1" w14:textId="77777777"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606FCE5A" w14:textId="77777777"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14:paraId="3C4C3BBF" w14:textId="77777777" w:rsidR="00BE12A3" w:rsidRPr="004F0647" w:rsidRDefault="00BE12A3" w:rsidP="00BE12A3">
      <w:pPr>
        <w:jc w:val="both"/>
      </w:pPr>
    </w:p>
    <w:p w14:paraId="539CDB30" w14:textId="77777777" w:rsidR="00BE12A3" w:rsidRPr="004F0647" w:rsidRDefault="00BE12A3" w:rsidP="00BE12A3">
      <w:pPr>
        <w:jc w:val="center"/>
        <w:rPr>
          <w:b/>
        </w:rPr>
      </w:pPr>
      <w:r w:rsidRPr="004F0647">
        <w:rPr>
          <w:b/>
        </w:rPr>
        <w:t>3. Порядок поставки Товара</w:t>
      </w:r>
    </w:p>
    <w:p w14:paraId="4391A13F" w14:textId="77777777"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2BF41A1B" w14:textId="77777777" w:rsidR="00D42C8A" w:rsidRDefault="00BE12A3" w:rsidP="00BE12A3">
      <w:pPr>
        <w:ind w:firstLine="708"/>
        <w:jc w:val="both"/>
        <w:rPr>
          <w:rFonts w:eastAsia="Arial"/>
          <w:color w:val="000000"/>
        </w:rPr>
      </w:pPr>
      <w:r w:rsidRPr="004F0647">
        <w:t>3.2. Поставка Товара осуществляется по адресу</w:t>
      </w:r>
      <w:r w:rsidR="00D42C8A">
        <w:t xml:space="preserve">: </w:t>
      </w:r>
      <w:r w:rsidR="00D42C8A" w:rsidRPr="007020B5">
        <w:rPr>
          <w:rFonts w:eastAsia="Arial"/>
        </w:rPr>
        <w:t xml:space="preserve">195299, Санкт-Петербург, Гражданский проспект, дом 117. Корпус 1. Литера А. </w:t>
      </w:r>
      <w:r w:rsidR="00D42C8A" w:rsidRPr="007020B5">
        <w:rPr>
          <w:rFonts w:eastAsia="Arial"/>
          <w:color w:val="000000"/>
        </w:rPr>
        <w:t xml:space="preserve">Поставка осуществляется в рабочие дни недели (с 10-00 до 17-00, исключая обеденный перерыв с 13-00 до 13-48).Не менее чем </w:t>
      </w:r>
      <w:r w:rsidR="00D42C8A" w:rsidRPr="007020B5">
        <w:rPr>
          <w:rFonts w:eastAsia="Arial"/>
          <w:color w:val="000000"/>
        </w:rPr>
        <w:lastRenderedPageBreak/>
        <w:t>за 1 (один) рабочий день до начала поставки Поставщик посредством: электронной почты (</w:t>
      </w:r>
      <w:r w:rsidR="00D42C8A" w:rsidRPr="007020B5">
        <w:rPr>
          <w:rFonts w:eastAsia="Arial"/>
          <w:shd w:val="clear" w:color="auto" w:fill="FFFFFF"/>
        </w:rPr>
        <w:t>tehnadzor-kalin@mail.ru</w:t>
      </w:r>
      <w:r w:rsidR="00D42C8A" w:rsidRPr="007020B5">
        <w:rPr>
          <w:rFonts w:eastAsia="Arial"/>
          <w:color w:val="000000"/>
        </w:rPr>
        <w:t>) направляет Заказчику информацию о дате поставки Товара (согласовывает ее с Заказчиком)</w:t>
      </w:r>
    </w:p>
    <w:p w14:paraId="6F9A9173" w14:textId="7394BBC3" w:rsidR="00BE12A3" w:rsidRPr="004F0647" w:rsidRDefault="00BE12A3" w:rsidP="00BE12A3">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17CAD9D9" w14:textId="77777777"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5C14110E" w14:textId="77777777"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14:paraId="08DF1AE9" w14:textId="77777777" w:rsidR="00BE1A74" w:rsidRDefault="00BE1A74" w:rsidP="00BE12A3">
      <w:pPr>
        <w:jc w:val="center"/>
      </w:pPr>
    </w:p>
    <w:p w14:paraId="7218016E" w14:textId="77777777" w:rsidR="00BE12A3" w:rsidRPr="004F0647" w:rsidRDefault="00BE12A3" w:rsidP="00BE12A3">
      <w:pPr>
        <w:jc w:val="center"/>
        <w:rPr>
          <w:b/>
        </w:rPr>
      </w:pPr>
      <w:r w:rsidRPr="004F0647">
        <w:rPr>
          <w:b/>
        </w:rPr>
        <w:t>4. Порядок приемки Товара</w:t>
      </w:r>
    </w:p>
    <w:p w14:paraId="1DFBE049" w14:textId="77777777"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62D805CB" w14:textId="77777777" w:rsidR="00BE12A3" w:rsidRPr="004F0647" w:rsidRDefault="00BE12A3" w:rsidP="00BE12A3">
      <w:pPr>
        <w:ind w:firstLine="708"/>
        <w:jc w:val="both"/>
      </w:pPr>
      <w:r w:rsidRPr="004F0647">
        <w:t>4.2. Срок приемки указан в Техническом задании (приложение № 2 к Контракту).</w:t>
      </w:r>
    </w:p>
    <w:p w14:paraId="14631C35" w14:textId="77777777"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393DE077" w14:textId="77777777"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14:paraId="15D90C73" w14:textId="77777777"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42BF5BBD" w14:textId="77777777"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422F31D5" w14:textId="77777777" w:rsidR="00BE12A3" w:rsidRPr="004F0647" w:rsidRDefault="00BE12A3" w:rsidP="00BE12A3">
      <w:pPr>
        <w:ind w:firstLine="708"/>
        <w:jc w:val="both"/>
      </w:pPr>
      <w:r w:rsidRPr="004F0647">
        <w:t>4.7. Все расходы, связанные с устранением недостатков, несет Поставщик.</w:t>
      </w:r>
    </w:p>
    <w:p w14:paraId="27979FDB" w14:textId="77777777" w:rsidR="00BE12A3" w:rsidRPr="004F0647" w:rsidRDefault="00BE12A3" w:rsidP="00BE12A3">
      <w:pPr>
        <w:jc w:val="both"/>
      </w:pPr>
    </w:p>
    <w:p w14:paraId="7EDC687A" w14:textId="77777777" w:rsidR="00BE12A3" w:rsidRPr="004F0647" w:rsidRDefault="00BE12A3" w:rsidP="00BE12A3">
      <w:pPr>
        <w:jc w:val="center"/>
        <w:rPr>
          <w:b/>
        </w:rPr>
      </w:pPr>
      <w:r w:rsidRPr="004F0647">
        <w:rPr>
          <w:b/>
        </w:rPr>
        <w:t>5. Права и обязанности сторон</w:t>
      </w:r>
    </w:p>
    <w:p w14:paraId="68A0FAF1" w14:textId="77777777" w:rsidR="00BE12A3" w:rsidRPr="004F0647" w:rsidRDefault="00BE12A3" w:rsidP="00BE12A3">
      <w:pPr>
        <w:ind w:firstLine="708"/>
        <w:jc w:val="both"/>
      </w:pPr>
      <w:r w:rsidRPr="004F0647">
        <w:t>5.1. Заказчик вправе:</w:t>
      </w:r>
    </w:p>
    <w:p w14:paraId="02C7DBAD" w14:textId="77777777"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14:paraId="48433372" w14:textId="77777777"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55196DB6" w14:textId="77777777"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14:paraId="4B92D308" w14:textId="77777777"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5AB6B3AB" w14:textId="77777777" w:rsidR="00BE12A3" w:rsidRPr="004F0647" w:rsidRDefault="00BE12A3" w:rsidP="00BE12A3">
      <w:pPr>
        <w:ind w:firstLine="708"/>
        <w:jc w:val="both"/>
      </w:pPr>
      <w:r w:rsidRPr="004F0647">
        <w:t>5.1.5. Отказаться от приемки Товара в случаях, предусмотренных Контрактом.</w:t>
      </w:r>
    </w:p>
    <w:p w14:paraId="2E179830" w14:textId="77777777"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14:paraId="5A3646F2" w14:textId="77777777" w:rsidR="00BE12A3" w:rsidRPr="004F0647" w:rsidRDefault="00BE12A3" w:rsidP="00BE12A3">
      <w:pPr>
        <w:ind w:firstLine="708"/>
        <w:jc w:val="both"/>
      </w:pPr>
      <w:r w:rsidRPr="004F0647">
        <w:t>5.2. Заказчик обязан:</w:t>
      </w:r>
    </w:p>
    <w:p w14:paraId="6F4CA620" w14:textId="77777777" w:rsidR="00BE12A3" w:rsidRPr="004F0647" w:rsidRDefault="00BE12A3" w:rsidP="00BE12A3">
      <w:pPr>
        <w:ind w:firstLine="708"/>
        <w:jc w:val="both"/>
      </w:pPr>
      <w:r w:rsidRPr="004F0647">
        <w:lastRenderedPageBreak/>
        <w:t>5.2.1. Своевременно принять поставленный Товар в соответствии с Контрактом, включая проведение экспертизы поставленного Товара.</w:t>
      </w:r>
    </w:p>
    <w:p w14:paraId="6A8E0F43" w14:textId="77777777"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14:paraId="66EC5E12" w14:textId="77777777" w:rsidR="00BE12A3" w:rsidRPr="004F0647" w:rsidRDefault="00BE12A3" w:rsidP="00BE12A3">
      <w:pPr>
        <w:ind w:firstLine="708"/>
        <w:jc w:val="both"/>
      </w:pPr>
      <w:r w:rsidRPr="004F0647">
        <w:t>5.3. Поставщик вправе:</w:t>
      </w:r>
    </w:p>
    <w:p w14:paraId="14E1C57D" w14:textId="77777777"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14:paraId="346203EF" w14:textId="77777777"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14:paraId="2F3DB228" w14:textId="77777777"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14:paraId="6CE86333" w14:textId="77777777" w:rsidR="00BE12A3" w:rsidRPr="004F0647" w:rsidRDefault="00BE12A3" w:rsidP="00BE12A3">
      <w:pPr>
        <w:ind w:firstLine="708"/>
        <w:jc w:val="both"/>
      </w:pPr>
      <w:r w:rsidRPr="004F0647">
        <w:t>5.3.4. Досрочно исполнить обязательства по Контракту с согласия Заказчика.</w:t>
      </w:r>
    </w:p>
    <w:p w14:paraId="2A327DFC" w14:textId="77777777" w:rsidR="00BE12A3" w:rsidRPr="004F0647" w:rsidRDefault="00BE12A3" w:rsidP="00BE12A3">
      <w:pPr>
        <w:ind w:firstLine="708"/>
        <w:jc w:val="both"/>
      </w:pPr>
      <w:r w:rsidRPr="004F0647">
        <w:t>5.4. Поставщик обязан:</w:t>
      </w:r>
    </w:p>
    <w:p w14:paraId="6E17FA18" w14:textId="77777777"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14:paraId="28E26AD9" w14:textId="77777777"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1129D1B0" w14:textId="77777777"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14:paraId="0C5E1206" w14:textId="77777777"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14:paraId="0FE635CB" w14:textId="77777777"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0DAA5669" w14:textId="77777777" w:rsidR="00BE12A3" w:rsidRPr="004F0647" w:rsidRDefault="00BE12A3" w:rsidP="00BE12A3">
      <w:pPr>
        <w:ind w:firstLine="708"/>
        <w:jc w:val="both"/>
      </w:pPr>
      <w:r w:rsidRPr="004F0647">
        <w:t>5.5. Поставщик гарантирует, что на момент заключения Контракта:</w:t>
      </w:r>
    </w:p>
    <w:p w14:paraId="5AC1AD52" w14:textId="77777777"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14:paraId="5322FEF3" w14:textId="77777777"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14:paraId="009B9A28" w14:textId="77777777"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14:paraId="6C7596E4" w14:textId="77777777"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lastRenderedPageBreak/>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762AA907" w14:textId="77777777"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5DA37531" w14:textId="77777777"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62D3B82F" w14:textId="77777777"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14:paraId="6F4DC5AD" w14:textId="77777777"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14:paraId="15A57F8D" w14:textId="77777777" w:rsidR="00AD5B7E" w:rsidRDefault="00AD5B7E" w:rsidP="00BE12A3">
      <w:pPr>
        <w:ind w:firstLine="708"/>
        <w:jc w:val="both"/>
      </w:pPr>
    </w:p>
    <w:p w14:paraId="091B07E3" w14:textId="77777777" w:rsidR="00BE12A3" w:rsidRPr="004F0647" w:rsidRDefault="00BE12A3" w:rsidP="00BE12A3">
      <w:pPr>
        <w:jc w:val="center"/>
        <w:rPr>
          <w:b/>
        </w:rPr>
      </w:pPr>
      <w:r w:rsidRPr="004F0647">
        <w:rPr>
          <w:b/>
        </w:rPr>
        <w:t>6. Гарантии</w:t>
      </w:r>
    </w:p>
    <w:p w14:paraId="6D0A43C3" w14:textId="77777777"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3DD687CD" w14:textId="77777777"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6A2495F7" w14:textId="77777777"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189A2469" w14:textId="77777777"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14:paraId="6C739766" w14:textId="77777777" w:rsidR="00BE12A3" w:rsidRDefault="00BE12A3" w:rsidP="00BE12A3">
      <w:pPr>
        <w:jc w:val="center"/>
        <w:rPr>
          <w:b/>
        </w:rPr>
      </w:pPr>
    </w:p>
    <w:p w14:paraId="29841A4B" w14:textId="77777777" w:rsidR="00BE12A3" w:rsidRPr="004F0647" w:rsidRDefault="00BE12A3" w:rsidP="00BE12A3">
      <w:pPr>
        <w:jc w:val="center"/>
        <w:rPr>
          <w:b/>
        </w:rPr>
      </w:pPr>
      <w:r w:rsidRPr="004F0647">
        <w:rPr>
          <w:b/>
        </w:rPr>
        <w:t>7. Ответственность сторон</w:t>
      </w:r>
    </w:p>
    <w:p w14:paraId="4BF17B00" w14:textId="77777777"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14:paraId="0A087AFB" w14:textId="77777777"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0262A9B5" w14:textId="77777777"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1E1532EA" w14:textId="77777777" w:rsidR="00BE12A3" w:rsidRPr="004F0647" w:rsidRDefault="00BE12A3" w:rsidP="00BE12A3">
      <w:pPr>
        <w:ind w:firstLine="708"/>
        <w:jc w:val="both"/>
      </w:pPr>
      <w:r w:rsidRPr="004F0647">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w:t>
      </w:r>
      <w:r w:rsidRPr="004F0647">
        <w:lastRenderedPageBreak/>
        <w:t>Контрактом, размер штрафа устанавливается в виде фиксированной суммы в размере 1000 (одна тысяча) рублей.</w:t>
      </w:r>
    </w:p>
    <w:p w14:paraId="2E4EEA4B" w14:textId="77777777"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247EFAF7" w14:textId="1615A18B"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цены контракта.</w:t>
      </w:r>
    </w:p>
    <w:p w14:paraId="366EA6A7" w14:textId="77777777"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4DFC351A" w14:textId="77777777"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14:paraId="5F8DF784" w14:textId="77777777"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14:paraId="645D7152" w14:textId="77777777"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6FD145FB" w14:textId="77777777"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14:paraId="4A769D4D" w14:textId="77777777" w:rsidR="00BE12A3" w:rsidRPr="004F0647" w:rsidRDefault="00BE12A3" w:rsidP="00BE12A3">
      <w:pPr>
        <w:ind w:firstLine="708"/>
        <w:jc w:val="both"/>
      </w:pPr>
    </w:p>
    <w:p w14:paraId="437D7B33" w14:textId="77777777" w:rsidR="00BE12A3" w:rsidRPr="004F0647" w:rsidRDefault="00BE12A3" w:rsidP="00BE12A3">
      <w:pPr>
        <w:jc w:val="center"/>
        <w:rPr>
          <w:b/>
        </w:rPr>
      </w:pPr>
      <w:r w:rsidRPr="004F0647">
        <w:rPr>
          <w:b/>
        </w:rPr>
        <w:t>8. Срок действия, порядок изменения и расторжения Контракта.</w:t>
      </w:r>
    </w:p>
    <w:p w14:paraId="3FEC2067" w14:textId="77777777" w:rsidR="00BE12A3" w:rsidRPr="004F0647" w:rsidRDefault="00BE12A3" w:rsidP="00BE12A3">
      <w:pPr>
        <w:ind w:firstLine="708"/>
        <w:jc w:val="both"/>
      </w:pPr>
      <w:r w:rsidRPr="004F0647">
        <w:t>8.1. Контракт вступает в силу со дня его подписания Сторонами.</w:t>
      </w:r>
    </w:p>
    <w:p w14:paraId="60A3F731" w14:textId="099A04D1" w:rsidR="00BE12A3" w:rsidRPr="004F0647" w:rsidRDefault="00BE12A3" w:rsidP="00BE12A3">
      <w:pPr>
        <w:ind w:firstLine="708"/>
        <w:jc w:val="both"/>
      </w:pPr>
      <w:r w:rsidRPr="004F0647">
        <w:t>8.2. Контракт действует по</w:t>
      </w:r>
      <w:r>
        <w:t xml:space="preserve"> </w:t>
      </w:r>
      <w:r w:rsidR="00D42C8A">
        <w:t>31.12.202</w:t>
      </w:r>
      <w:r w:rsidR="000C6B11">
        <w:t>6</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0D4F0299" w14:textId="77777777" w:rsidR="00BE12A3" w:rsidRPr="004F0647" w:rsidRDefault="00BE12A3" w:rsidP="00BE12A3">
      <w:pPr>
        <w:ind w:firstLine="708"/>
        <w:jc w:val="both"/>
      </w:pPr>
      <w:r w:rsidRPr="004F0647">
        <w:t>8.3. Контракт может быть расторгнут:</w:t>
      </w:r>
    </w:p>
    <w:p w14:paraId="2B235B5C" w14:textId="77777777" w:rsidR="00BE12A3" w:rsidRPr="004F0647" w:rsidRDefault="00BE12A3" w:rsidP="00BE12A3">
      <w:pPr>
        <w:jc w:val="both"/>
      </w:pPr>
      <w:r w:rsidRPr="004F0647">
        <w:t>- по соглашению сторон;</w:t>
      </w:r>
    </w:p>
    <w:p w14:paraId="06749F9C" w14:textId="77777777" w:rsidR="00BE12A3" w:rsidRPr="004F0647" w:rsidRDefault="00BE12A3" w:rsidP="00BE12A3">
      <w:pPr>
        <w:jc w:val="both"/>
      </w:pPr>
      <w:r w:rsidRPr="004F0647">
        <w:t>- по решению суда;</w:t>
      </w:r>
    </w:p>
    <w:p w14:paraId="431BC637" w14:textId="77777777"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14:paraId="1B8FFBB5" w14:textId="77777777"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14:paraId="7DB80C6B" w14:textId="77777777"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14:paraId="18C15185" w14:textId="77777777" w:rsidR="00AD5B7E" w:rsidRPr="00AD5B7E" w:rsidRDefault="00AD5B7E" w:rsidP="00AD5B7E">
      <w:pPr>
        <w:ind w:firstLine="708"/>
        <w:jc w:val="both"/>
      </w:pPr>
      <w:r w:rsidRPr="00AD5B7E">
        <w:t xml:space="preserve">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w:t>
      </w:r>
      <w:r w:rsidRPr="00AD5B7E">
        <w:lastRenderedPageBreak/>
        <w:t>экспертных организаций, выбор которых осуществляется в соответствии с Законом о контрактной системе.</w:t>
      </w:r>
    </w:p>
    <w:p w14:paraId="4B611D7A" w14:textId="77777777"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67B4BA11"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1B531BD5"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5E5F854E"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1189F3C1"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7458F499"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3AC8859"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5CF76E0F"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B462A57"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6DD30CDE"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lastRenderedPageBreak/>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54A18281"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53187165"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6BC3040F"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337FA185"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42643EB6" w14:textId="77777777"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14:paraId="1AC6AC54" w14:textId="77777777" w:rsidR="00BE12A3" w:rsidRDefault="00BE12A3" w:rsidP="00BE12A3">
      <w:pPr>
        <w:jc w:val="center"/>
        <w:rPr>
          <w:b/>
        </w:rPr>
      </w:pPr>
    </w:p>
    <w:p w14:paraId="52CDCEAF" w14:textId="77777777" w:rsidR="00BE12A3" w:rsidRPr="004F0647" w:rsidRDefault="00BE12A3" w:rsidP="00BE12A3">
      <w:pPr>
        <w:jc w:val="center"/>
        <w:rPr>
          <w:b/>
        </w:rPr>
      </w:pPr>
      <w:r w:rsidRPr="004F0647">
        <w:rPr>
          <w:b/>
        </w:rPr>
        <w:t>9. Порядок урегулирования споров</w:t>
      </w:r>
    </w:p>
    <w:p w14:paraId="3C7EE3F2" w14:textId="77777777"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6AFB829E" w14:textId="77777777"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4DCEE115" w14:textId="77777777"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149DBBDF" w14:textId="77777777" w:rsidR="00BE12A3" w:rsidRDefault="00BE12A3" w:rsidP="00BE12A3">
      <w:pPr>
        <w:jc w:val="center"/>
        <w:rPr>
          <w:b/>
        </w:rPr>
      </w:pPr>
    </w:p>
    <w:p w14:paraId="023D1A4E" w14:textId="77777777" w:rsidR="00BE12A3" w:rsidRPr="004F0647" w:rsidRDefault="00BE12A3" w:rsidP="00BE12A3">
      <w:pPr>
        <w:jc w:val="center"/>
        <w:rPr>
          <w:b/>
        </w:rPr>
      </w:pPr>
      <w:r w:rsidRPr="004F0647">
        <w:rPr>
          <w:b/>
        </w:rPr>
        <w:t>10. Прочие условия</w:t>
      </w:r>
    </w:p>
    <w:p w14:paraId="7D26CFF7" w14:textId="77777777"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55052853" w14:textId="77777777"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14:paraId="41E8D0CB" w14:textId="77777777" w:rsidR="00BE12A3" w:rsidRPr="004F0647" w:rsidRDefault="00BE12A3" w:rsidP="00BE12A3">
      <w:pPr>
        <w:ind w:firstLine="708"/>
        <w:jc w:val="both"/>
      </w:pPr>
    </w:p>
    <w:p w14:paraId="1B9ED104" w14:textId="77777777" w:rsidR="00BE12A3" w:rsidRPr="004F0647" w:rsidRDefault="00BE12A3" w:rsidP="00BE12A3">
      <w:pPr>
        <w:jc w:val="center"/>
        <w:rPr>
          <w:b/>
        </w:rPr>
      </w:pPr>
      <w:r w:rsidRPr="004F0647">
        <w:rPr>
          <w:b/>
        </w:rPr>
        <w:t>11. Приложения</w:t>
      </w:r>
    </w:p>
    <w:p w14:paraId="36C5550E" w14:textId="77777777" w:rsidR="00BE12A3" w:rsidRPr="004F0647" w:rsidRDefault="00BE12A3" w:rsidP="00BE12A3">
      <w:pPr>
        <w:ind w:firstLine="708"/>
        <w:jc w:val="both"/>
      </w:pPr>
      <w:r w:rsidRPr="004F0647">
        <w:t>11.1 Неотъемлемой частью Контракта являются:</w:t>
      </w:r>
    </w:p>
    <w:p w14:paraId="4B5CC251" w14:textId="77777777" w:rsidR="00BE12A3" w:rsidRPr="00BE1A74" w:rsidRDefault="00BE12A3" w:rsidP="00BE1A74">
      <w:pPr>
        <w:ind w:left="708" w:firstLine="708"/>
      </w:pPr>
      <w:r w:rsidRPr="00BE1A74">
        <w:t>Приложение № 1 «Спецификация»;</w:t>
      </w:r>
    </w:p>
    <w:p w14:paraId="40977B29" w14:textId="77777777" w:rsidR="00195DF7" w:rsidRDefault="00BE12A3" w:rsidP="00195DF7">
      <w:pPr>
        <w:ind w:left="708" w:firstLine="708"/>
      </w:pPr>
      <w:r w:rsidRPr="00BE1A74">
        <w:t>Приложение № 2 «Техническое задание»</w:t>
      </w:r>
    </w:p>
    <w:p w14:paraId="0E5CB6A7" w14:textId="77777777" w:rsidR="00195DF7" w:rsidRDefault="00195DF7" w:rsidP="00195DF7">
      <w:pPr>
        <w:ind w:left="708" w:firstLine="708"/>
      </w:pPr>
    </w:p>
    <w:p w14:paraId="15D7E795" w14:textId="77777777" w:rsidR="00BE12A3" w:rsidRDefault="00BE12A3" w:rsidP="00195DF7">
      <w:pPr>
        <w:ind w:left="708" w:firstLine="708"/>
        <w:rPr>
          <w:b/>
        </w:rPr>
      </w:pPr>
      <w:r w:rsidRPr="004F0647">
        <w:rPr>
          <w:b/>
        </w:rPr>
        <w:t>12. Реквизиты и подписи сторон</w:t>
      </w:r>
    </w:p>
    <w:p w14:paraId="16DBFA7A" w14:textId="77777777" w:rsidR="00BE1A74" w:rsidRDefault="00BE1A74" w:rsidP="00BE1A74">
      <w:pPr>
        <w:jc w:val="center"/>
        <w:rPr>
          <w:b/>
        </w:rPr>
      </w:pPr>
    </w:p>
    <w:tbl>
      <w:tblPr>
        <w:tblW w:w="10140" w:type="dxa"/>
        <w:jc w:val="center"/>
        <w:tblLook w:val="04A0" w:firstRow="1" w:lastRow="0" w:firstColumn="1" w:lastColumn="0" w:noHBand="0" w:noVBand="1"/>
      </w:tblPr>
      <w:tblGrid>
        <w:gridCol w:w="4962"/>
        <w:gridCol w:w="392"/>
        <w:gridCol w:w="4786"/>
      </w:tblGrid>
      <w:tr w:rsidR="00D42C8A" w:rsidRPr="007020B5" w14:paraId="53F4B3EA" w14:textId="77777777" w:rsidTr="00E14067">
        <w:trPr>
          <w:trHeight w:val="592"/>
          <w:jc w:val="center"/>
        </w:trPr>
        <w:tc>
          <w:tcPr>
            <w:tcW w:w="5354" w:type="dxa"/>
            <w:gridSpan w:val="2"/>
            <w:vAlign w:val="center"/>
            <w:hideMark/>
          </w:tcPr>
          <w:p w14:paraId="3BEC4587" w14:textId="77777777" w:rsidR="00D42C8A" w:rsidRPr="007020B5" w:rsidRDefault="00D42C8A" w:rsidP="00E14067">
            <w:pPr>
              <w:jc w:val="center"/>
              <w:rPr>
                <w:b/>
                <w:bCs/>
                <w:sz w:val="22"/>
                <w:szCs w:val="22"/>
              </w:rPr>
            </w:pPr>
            <w:r w:rsidRPr="007020B5">
              <w:rPr>
                <w:b/>
                <w:bCs/>
                <w:sz w:val="22"/>
                <w:szCs w:val="22"/>
              </w:rPr>
              <w:lastRenderedPageBreak/>
              <w:t>Заказчик:</w:t>
            </w:r>
          </w:p>
        </w:tc>
        <w:tc>
          <w:tcPr>
            <w:tcW w:w="4786" w:type="dxa"/>
            <w:vAlign w:val="center"/>
            <w:hideMark/>
          </w:tcPr>
          <w:p w14:paraId="72341ACA" w14:textId="77777777" w:rsidR="00D42C8A" w:rsidRPr="007020B5" w:rsidRDefault="00D42C8A" w:rsidP="00E14067">
            <w:pPr>
              <w:jc w:val="center"/>
              <w:rPr>
                <w:b/>
                <w:bCs/>
                <w:sz w:val="22"/>
                <w:szCs w:val="22"/>
              </w:rPr>
            </w:pPr>
            <w:r w:rsidRPr="007020B5">
              <w:rPr>
                <w:b/>
                <w:bCs/>
                <w:sz w:val="22"/>
                <w:szCs w:val="22"/>
              </w:rPr>
              <w:t>Поставщик:</w:t>
            </w:r>
          </w:p>
        </w:tc>
      </w:tr>
      <w:tr w:rsidR="00D42C8A" w:rsidRPr="007020B5" w14:paraId="1C807967" w14:textId="77777777" w:rsidTr="00E14067">
        <w:trPr>
          <w:jc w:val="center"/>
        </w:trPr>
        <w:tc>
          <w:tcPr>
            <w:tcW w:w="4962" w:type="dxa"/>
          </w:tcPr>
          <w:p w14:paraId="6DA6EDA6" w14:textId="77777777" w:rsidR="00D42C8A" w:rsidRPr="007020B5" w:rsidRDefault="00D42C8A" w:rsidP="00E14067">
            <w:pPr>
              <w:rPr>
                <w:b/>
              </w:rPr>
            </w:pPr>
            <w:r w:rsidRPr="007020B5">
              <w:rPr>
                <w:b/>
              </w:rPr>
              <w:t>Санкт-Петербургское государственное бюджетное учреждение «Служба заказчика администрации Калининского района»</w:t>
            </w:r>
          </w:p>
          <w:p w14:paraId="37F7EABF" w14:textId="77777777" w:rsidR="00D42C8A" w:rsidRPr="007020B5" w:rsidRDefault="00D42C8A" w:rsidP="00E14067">
            <w:pPr>
              <w:rPr>
                <w:b/>
              </w:rPr>
            </w:pPr>
          </w:p>
          <w:p w14:paraId="3CF57B87" w14:textId="77777777" w:rsidR="00D42C8A" w:rsidRPr="007020B5" w:rsidRDefault="00D42C8A" w:rsidP="00E14067">
            <w:pPr>
              <w:ind w:left="-69"/>
            </w:pPr>
            <w:r w:rsidRPr="007020B5">
              <w:rPr>
                <w:b/>
              </w:rPr>
              <w:t>Адрес:</w:t>
            </w:r>
            <w:r w:rsidRPr="007020B5">
              <w:t>195299, Санкт-Петербург, Гражданский пр., д.117, корп.1, лит.А</w:t>
            </w:r>
          </w:p>
          <w:p w14:paraId="3090B13A" w14:textId="77777777" w:rsidR="00D42C8A" w:rsidRPr="007020B5" w:rsidRDefault="00D42C8A" w:rsidP="00E14067">
            <w:pPr>
              <w:ind w:left="-69"/>
            </w:pPr>
            <w:r w:rsidRPr="007020B5">
              <w:t>Тел.(факс): 290-86-46</w:t>
            </w:r>
          </w:p>
          <w:p w14:paraId="39EBC6FA" w14:textId="77777777" w:rsidR="00D42C8A" w:rsidRPr="007020B5" w:rsidRDefault="00D42C8A" w:rsidP="00E14067">
            <w:pPr>
              <w:ind w:left="-69"/>
            </w:pPr>
            <w:r w:rsidRPr="007020B5">
              <w:rPr>
                <w:bCs/>
              </w:rPr>
              <w:t xml:space="preserve">ИНН: </w:t>
            </w:r>
            <w:r w:rsidRPr="007020B5">
              <w:t>7804398271, КПП 780401001</w:t>
            </w:r>
          </w:p>
          <w:p w14:paraId="253D348C" w14:textId="77777777" w:rsidR="00D42C8A" w:rsidRPr="007020B5" w:rsidRDefault="00D42C8A" w:rsidP="00E14067">
            <w:pPr>
              <w:ind w:left="-69"/>
            </w:pPr>
            <w:r w:rsidRPr="007020B5">
              <w:t xml:space="preserve">Комитет финансов Санкт-Петербурга, (СПб ГБУ «Служба заказчика администрации Калининского района», л/с 0511189 открытый в Комитете финансов Санкт-Петербурга) </w:t>
            </w:r>
          </w:p>
          <w:p w14:paraId="38159C87" w14:textId="77777777" w:rsidR="00D42C8A" w:rsidRPr="007020B5" w:rsidRDefault="00D42C8A" w:rsidP="00E14067">
            <w:pPr>
              <w:tabs>
                <w:tab w:val="left" w:pos="0"/>
                <w:tab w:val="right" w:pos="9498"/>
              </w:tabs>
            </w:pPr>
            <w:r w:rsidRPr="007020B5">
              <w:t>Северо-Западное ГУ Банка России //УФК  по г.</w:t>
            </w:r>
            <w:r>
              <w:t xml:space="preserve"> </w:t>
            </w:r>
            <w:r w:rsidRPr="007020B5">
              <w:t>Санкт-Петербургу,  г. Санкт-Петербург</w:t>
            </w:r>
          </w:p>
          <w:p w14:paraId="3022AD54" w14:textId="77777777" w:rsidR="00D42C8A" w:rsidRPr="007020B5" w:rsidRDefault="00D42C8A" w:rsidP="00E14067">
            <w:pPr>
              <w:tabs>
                <w:tab w:val="left" w:pos="0"/>
                <w:tab w:val="right" w:pos="9498"/>
              </w:tabs>
            </w:pPr>
            <w:r w:rsidRPr="007020B5">
              <w:t>БИК: 014030106</w:t>
            </w:r>
          </w:p>
          <w:p w14:paraId="3D603187" w14:textId="77777777" w:rsidR="00D42C8A" w:rsidRPr="007020B5" w:rsidRDefault="00D42C8A" w:rsidP="00E14067">
            <w:pPr>
              <w:tabs>
                <w:tab w:val="left" w:pos="0"/>
                <w:tab w:val="right" w:pos="9498"/>
              </w:tabs>
            </w:pPr>
            <w:r w:rsidRPr="007020B5">
              <w:t>Расчетный счет: 40102810945370000005</w:t>
            </w:r>
          </w:p>
          <w:p w14:paraId="2E58E2DC" w14:textId="77777777" w:rsidR="00D42C8A" w:rsidRPr="007020B5" w:rsidRDefault="00D42C8A" w:rsidP="00E14067">
            <w:pPr>
              <w:ind w:left="-69"/>
            </w:pPr>
            <w:r w:rsidRPr="007020B5">
              <w:t>Казначейский счет: 03224643400000007200</w:t>
            </w:r>
          </w:p>
          <w:p w14:paraId="2303CB18" w14:textId="77777777" w:rsidR="00D42C8A" w:rsidRPr="007020B5" w:rsidRDefault="00D42C8A" w:rsidP="00E14067">
            <w:pPr>
              <w:ind w:left="-69"/>
              <w:rPr>
                <w:sz w:val="22"/>
                <w:szCs w:val="22"/>
              </w:rPr>
            </w:pPr>
            <w:r w:rsidRPr="007020B5">
              <w:rPr>
                <w:sz w:val="22"/>
                <w:szCs w:val="22"/>
              </w:rPr>
              <w:t>ОКПО 87397351, ОКАТО 40273564000</w:t>
            </w:r>
          </w:p>
          <w:p w14:paraId="639321E5" w14:textId="77777777" w:rsidR="00D42C8A" w:rsidRPr="007020B5" w:rsidRDefault="00D42C8A" w:rsidP="00E14067">
            <w:pPr>
              <w:ind w:left="-69"/>
              <w:rPr>
                <w:sz w:val="22"/>
                <w:szCs w:val="22"/>
              </w:rPr>
            </w:pPr>
            <w:r w:rsidRPr="007020B5">
              <w:rPr>
                <w:sz w:val="22"/>
                <w:szCs w:val="22"/>
              </w:rPr>
              <w:t>ОГРН 1089847336149</w:t>
            </w:r>
          </w:p>
          <w:p w14:paraId="1E8847A7" w14:textId="77777777" w:rsidR="00D42C8A" w:rsidRPr="007020B5" w:rsidRDefault="00D42C8A" w:rsidP="00E14067">
            <w:pPr>
              <w:ind w:left="-69"/>
              <w:rPr>
                <w:sz w:val="22"/>
                <w:szCs w:val="22"/>
              </w:rPr>
            </w:pPr>
          </w:p>
          <w:p w14:paraId="6D319600" w14:textId="77777777" w:rsidR="00D42C8A" w:rsidRPr="007020B5" w:rsidRDefault="00D42C8A" w:rsidP="00E14067">
            <w:pPr>
              <w:rPr>
                <w:b/>
                <w:sz w:val="22"/>
                <w:szCs w:val="22"/>
              </w:rPr>
            </w:pPr>
            <w:r w:rsidRPr="007020B5">
              <w:rPr>
                <w:b/>
                <w:sz w:val="22"/>
                <w:szCs w:val="22"/>
              </w:rPr>
              <w:t xml:space="preserve">Директор____________________ /С.Г.Лученков </w:t>
            </w:r>
          </w:p>
        </w:tc>
        <w:tc>
          <w:tcPr>
            <w:tcW w:w="5178" w:type="dxa"/>
            <w:gridSpan w:val="2"/>
          </w:tcPr>
          <w:p w14:paraId="22547104" w14:textId="77777777" w:rsidR="00D42C8A" w:rsidRPr="007020B5" w:rsidRDefault="00D42C8A" w:rsidP="00E14067">
            <w:pPr>
              <w:rPr>
                <w:b/>
                <w:sz w:val="22"/>
                <w:szCs w:val="22"/>
              </w:rPr>
            </w:pPr>
          </w:p>
        </w:tc>
      </w:tr>
    </w:tbl>
    <w:p w14:paraId="295A1210" w14:textId="77777777" w:rsidR="00BE12A3" w:rsidRDefault="00BE12A3" w:rsidP="00BE12A3">
      <w:pPr>
        <w:spacing w:after="160" w:line="259" w:lineRule="auto"/>
      </w:pPr>
      <w:r>
        <w:br w:type="page"/>
      </w:r>
    </w:p>
    <w:p w14:paraId="7F73B38B" w14:textId="77777777" w:rsidR="00C55E72" w:rsidRDefault="00C55E72" w:rsidP="00BE12A3">
      <w:pPr>
        <w:spacing w:after="160" w:line="259" w:lineRule="auto"/>
        <w:sectPr w:rsidR="00C55E72" w:rsidSect="00C55E72">
          <w:pgSz w:w="11906" w:h="16838"/>
          <w:pgMar w:top="1134" w:right="851" w:bottom="1134" w:left="1701" w:header="709" w:footer="709" w:gutter="0"/>
          <w:cols w:space="708"/>
          <w:docGrid w:linePitch="360"/>
        </w:sectPr>
      </w:pPr>
    </w:p>
    <w:p w14:paraId="14BBE37E" w14:textId="467D5E65" w:rsidR="00BE12A3" w:rsidRPr="00BE1A74" w:rsidRDefault="00582BAD" w:rsidP="00582BAD">
      <w:r>
        <w:lastRenderedPageBreak/>
        <w:t xml:space="preserve">                                                                                                </w:t>
      </w:r>
      <w:r w:rsidR="00BE12A3" w:rsidRPr="00BE1A74">
        <w:t>Приложение № 1 к Контракту</w:t>
      </w:r>
      <w:r>
        <w:t xml:space="preserve"> </w:t>
      </w:r>
    </w:p>
    <w:p w14:paraId="07132654" w14:textId="77777777"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_____________</w:t>
      </w:r>
      <w:r w:rsidRPr="00BE1A74">
        <w:rPr>
          <w:rFonts w:ascii="Times New Roman" w:hAnsi="Times New Roman" w:cs="Times New Roman"/>
          <w:sz w:val="24"/>
          <w:szCs w:val="24"/>
        </w:rPr>
        <w:t>г. №</w:t>
      </w:r>
      <w:r w:rsidRPr="00BE1A74">
        <w:t xml:space="preserve"> </w:t>
      </w:r>
      <w:r w:rsidR="009F6AD0" w:rsidRPr="00BE1A74">
        <w:rPr>
          <w:rFonts w:ascii="Times New Roman" w:hAnsi="Times New Roman" w:cs="Times New Roman"/>
          <w:sz w:val="24"/>
          <w:szCs w:val="24"/>
        </w:rPr>
        <w:t>______</w:t>
      </w:r>
    </w:p>
    <w:p w14:paraId="04B217EC" w14:textId="77777777" w:rsidR="00BE12A3" w:rsidRPr="000C2BCE" w:rsidRDefault="00BE12A3" w:rsidP="00BE12A3">
      <w:pPr>
        <w:jc w:val="right"/>
      </w:pPr>
    </w:p>
    <w:p w14:paraId="3F4C5D13" w14:textId="77777777" w:rsidR="00BE12A3" w:rsidRPr="000C2BCE" w:rsidRDefault="00BE12A3" w:rsidP="00BE12A3">
      <w:pPr>
        <w:jc w:val="both"/>
      </w:pPr>
    </w:p>
    <w:p w14:paraId="6F9B7F69" w14:textId="77777777" w:rsidR="00BE12A3" w:rsidRDefault="00BE12A3" w:rsidP="00BE12A3">
      <w:pPr>
        <w:jc w:val="center"/>
        <w:rPr>
          <w:b/>
        </w:rPr>
      </w:pPr>
      <w:r w:rsidRPr="004F0647">
        <w:rPr>
          <w:b/>
        </w:rPr>
        <w:t>СПЕЦИФИКАЦИЯ</w:t>
      </w:r>
    </w:p>
    <w:p w14:paraId="3B73D35C" w14:textId="77777777" w:rsidR="005E1476" w:rsidRPr="004F0647" w:rsidRDefault="005E1476" w:rsidP="00BE12A3">
      <w:pPr>
        <w:jc w:val="center"/>
        <w:rPr>
          <w:b/>
        </w:rPr>
      </w:pPr>
    </w:p>
    <w:tbl>
      <w:tblPr>
        <w:tblStyle w:val="a3"/>
        <w:tblW w:w="8653" w:type="dxa"/>
        <w:jc w:val="center"/>
        <w:tblLayout w:type="fixed"/>
        <w:tblLook w:val="04A0" w:firstRow="1" w:lastRow="0" w:firstColumn="1" w:lastColumn="0" w:noHBand="0" w:noVBand="1"/>
      </w:tblPr>
      <w:tblGrid>
        <w:gridCol w:w="1418"/>
        <w:gridCol w:w="2274"/>
        <w:gridCol w:w="992"/>
        <w:gridCol w:w="1134"/>
        <w:gridCol w:w="1134"/>
        <w:gridCol w:w="1701"/>
      </w:tblGrid>
      <w:tr w:rsidR="00582BAD" w:rsidRPr="00C51FB0" w14:paraId="36EC9FB8" w14:textId="77777777" w:rsidTr="00D71258">
        <w:trPr>
          <w:trHeight w:val="777"/>
          <w:jc w:val="center"/>
        </w:trPr>
        <w:tc>
          <w:tcPr>
            <w:tcW w:w="1418" w:type="dxa"/>
          </w:tcPr>
          <w:p w14:paraId="65803FC5" w14:textId="77777777" w:rsidR="00582BAD" w:rsidRPr="00C51FB0" w:rsidRDefault="00582BAD" w:rsidP="00C83F8D">
            <w:pPr>
              <w:jc w:val="center"/>
              <w:rPr>
                <w:b/>
                <w:sz w:val="20"/>
                <w:szCs w:val="20"/>
              </w:rPr>
            </w:pPr>
            <w:r w:rsidRPr="00C51FB0">
              <w:rPr>
                <w:b/>
                <w:sz w:val="20"/>
                <w:szCs w:val="20"/>
              </w:rPr>
              <w:t>№</w:t>
            </w:r>
          </w:p>
          <w:p w14:paraId="041B501F" w14:textId="77777777" w:rsidR="00582BAD" w:rsidRPr="00C51FB0" w:rsidRDefault="00582BAD" w:rsidP="00C83F8D">
            <w:pPr>
              <w:jc w:val="center"/>
              <w:rPr>
                <w:b/>
                <w:sz w:val="20"/>
                <w:szCs w:val="20"/>
              </w:rPr>
            </w:pPr>
            <w:r w:rsidRPr="00C51FB0">
              <w:rPr>
                <w:b/>
                <w:sz w:val="20"/>
                <w:szCs w:val="20"/>
              </w:rPr>
              <w:t>п/п</w:t>
            </w:r>
          </w:p>
        </w:tc>
        <w:tc>
          <w:tcPr>
            <w:tcW w:w="2274" w:type="dxa"/>
          </w:tcPr>
          <w:p w14:paraId="26DD69CA" w14:textId="77777777" w:rsidR="00582BAD" w:rsidRPr="00C51FB0" w:rsidRDefault="00582BAD" w:rsidP="00C83F8D">
            <w:pPr>
              <w:jc w:val="center"/>
              <w:rPr>
                <w:b/>
                <w:sz w:val="20"/>
                <w:szCs w:val="20"/>
              </w:rPr>
            </w:pPr>
            <w:r w:rsidRPr="00C51FB0">
              <w:rPr>
                <w:b/>
                <w:sz w:val="20"/>
                <w:szCs w:val="20"/>
              </w:rPr>
              <w:t xml:space="preserve">Наименование </w:t>
            </w:r>
          </w:p>
        </w:tc>
        <w:tc>
          <w:tcPr>
            <w:tcW w:w="992" w:type="dxa"/>
          </w:tcPr>
          <w:p w14:paraId="17302A86" w14:textId="77777777" w:rsidR="00582BAD" w:rsidRPr="00C51FB0" w:rsidRDefault="00582BAD" w:rsidP="00C83F8D">
            <w:pPr>
              <w:jc w:val="center"/>
              <w:rPr>
                <w:b/>
                <w:sz w:val="20"/>
                <w:szCs w:val="20"/>
              </w:rPr>
            </w:pPr>
            <w:r w:rsidRPr="00C51FB0">
              <w:rPr>
                <w:b/>
                <w:sz w:val="20"/>
                <w:szCs w:val="20"/>
              </w:rPr>
              <w:t>Ед.изм.</w:t>
            </w:r>
          </w:p>
        </w:tc>
        <w:tc>
          <w:tcPr>
            <w:tcW w:w="1134" w:type="dxa"/>
          </w:tcPr>
          <w:p w14:paraId="2DDC1CBD" w14:textId="77777777" w:rsidR="00582BAD" w:rsidRPr="00C51FB0" w:rsidRDefault="00582BAD" w:rsidP="00C83F8D">
            <w:pPr>
              <w:jc w:val="center"/>
              <w:rPr>
                <w:b/>
                <w:sz w:val="20"/>
                <w:szCs w:val="20"/>
              </w:rPr>
            </w:pPr>
            <w:r w:rsidRPr="00C51FB0">
              <w:rPr>
                <w:b/>
                <w:sz w:val="20"/>
                <w:szCs w:val="20"/>
              </w:rPr>
              <w:t>Кол-во</w:t>
            </w:r>
          </w:p>
        </w:tc>
        <w:tc>
          <w:tcPr>
            <w:tcW w:w="1134" w:type="dxa"/>
          </w:tcPr>
          <w:p w14:paraId="70475221" w14:textId="77777777" w:rsidR="00582BAD" w:rsidRPr="00C51FB0" w:rsidRDefault="00582BAD" w:rsidP="00C83F8D">
            <w:pPr>
              <w:jc w:val="center"/>
              <w:rPr>
                <w:b/>
                <w:sz w:val="20"/>
                <w:szCs w:val="20"/>
              </w:rPr>
            </w:pPr>
            <w:r w:rsidRPr="00C51FB0">
              <w:rPr>
                <w:b/>
                <w:sz w:val="20"/>
                <w:szCs w:val="20"/>
              </w:rPr>
              <w:t>Цена за единицу,</w:t>
            </w:r>
          </w:p>
          <w:p w14:paraId="7B26A329" w14:textId="594983B7" w:rsidR="00582BAD" w:rsidRPr="00C51FB0" w:rsidRDefault="00582BAD" w:rsidP="00C83F8D">
            <w:pPr>
              <w:jc w:val="center"/>
              <w:rPr>
                <w:b/>
                <w:sz w:val="20"/>
                <w:szCs w:val="20"/>
              </w:rPr>
            </w:pPr>
            <w:r w:rsidRPr="00C51FB0">
              <w:rPr>
                <w:b/>
                <w:sz w:val="20"/>
                <w:szCs w:val="20"/>
              </w:rPr>
              <w:t>руб.</w:t>
            </w:r>
            <w:r>
              <w:rPr>
                <w:b/>
                <w:sz w:val="20"/>
                <w:szCs w:val="20"/>
              </w:rPr>
              <w:t>,с НДС</w:t>
            </w:r>
          </w:p>
        </w:tc>
        <w:tc>
          <w:tcPr>
            <w:tcW w:w="1701" w:type="dxa"/>
          </w:tcPr>
          <w:p w14:paraId="4305668D" w14:textId="77777777" w:rsidR="00582BAD" w:rsidRPr="00C51FB0" w:rsidRDefault="00582BAD" w:rsidP="00C83F8D">
            <w:pPr>
              <w:jc w:val="center"/>
              <w:rPr>
                <w:b/>
                <w:sz w:val="20"/>
                <w:szCs w:val="20"/>
              </w:rPr>
            </w:pPr>
            <w:r w:rsidRPr="00C51FB0">
              <w:rPr>
                <w:b/>
                <w:sz w:val="20"/>
                <w:szCs w:val="20"/>
              </w:rPr>
              <w:t>Стоимость,</w:t>
            </w:r>
          </w:p>
          <w:p w14:paraId="413C0730" w14:textId="355EF481" w:rsidR="00582BAD" w:rsidRPr="00C51FB0" w:rsidRDefault="00582BAD" w:rsidP="00C83F8D">
            <w:pPr>
              <w:jc w:val="center"/>
              <w:rPr>
                <w:b/>
                <w:sz w:val="20"/>
                <w:szCs w:val="20"/>
              </w:rPr>
            </w:pPr>
            <w:r w:rsidRPr="00C51FB0">
              <w:rPr>
                <w:b/>
                <w:sz w:val="20"/>
                <w:szCs w:val="20"/>
              </w:rPr>
              <w:t xml:space="preserve">руб. </w:t>
            </w:r>
            <w:r>
              <w:rPr>
                <w:b/>
                <w:sz w:val="20"/>
                <w:szCs w:val="20"/>
              </w:rPr>
              <w:t>,с НДС</w:t>
            </w:r>
          </w:p>
        </w:tc>
      </w:tr>
      <w:tr w:rsidR="00582BAD" w:rsidRPr="00C51FB0" w14:paraId="194CF5AA" w14:textId="77777777" w:rsidTr="00D71258">
        <w:trPr>
          <w:trHeight w:val="248"/>
          <w:jc w:val="center"/>
        </w:trPr>
        <w:tc>
          <w:tcPr>
            <w:tcW w:w="1418" w:type="dxa"/>
          </w:tcPr>
          <w:p w14:paraId="2EB8232C" w14:textId="5B4E8269" w:rsidR="00582BAD" w:rsidRPr="00C51FB0" w:rsidRDefault="00582BAD" w:rsidP="00C83F8D">
            <w:pPr>
              <w:rPr>
                <w:sz w:val="20"/>
                <w:szCs w:val="20"/>
              </w:rPr>
            </w:pPr>
            <w:r w:rsidRPr="00C51FB0">
              <w:rPr>
                <w:sz w:val="20"/>
                <w:szCs w:val="20"/>
              </w:rPr>
              <w:t>1</w:t>
            </w:r>
          </w:p>
        </w:tc>
        <w:tc>
          <w:tcPr>
            <w:tcW w:w="2274" w:type="dxa"/>
          </w:tcPr>
          <w:p w14:paraId="692A13D7" w14:textId="7A792A32" w:rsidR="00582BAD" w:rsidRPr="00E36FEC" w:rsidRDefault="00D71258" w:rsidP="00C83F8D">
            <w:pPr>
              <w:jc w:val="center"/>
              <w:rPr>
                <w:sz w:val="20"/>
                <w:szCs w:val="20"/>
              </w:rPr>
            </w:pPr>
            <w:r>
              <w:rPr>
                <w:sz w:val="20"/>
                <w:szCs w:val="20"/>
              </w:rPr>
              <w:t xml:space="preserve">Жесткий диск </w:t>
            </w:r>
            <w:r>
              <w:rPr>
                <w:sz w:val="20"/>
                <w:szCs w:val="20"/>
                <w:lang w:val="en-US"/>
              </w:rPr>
              <w:t>HDD</w:t>
            </w:r>
            <w:r w:rsidR="00E36FEC" w:rsidRPr="00E36FEC">
              <w:rPr>
                <w:sz w:val="20"/>
                <w:szCs w:val="20"/>
              </w:rPr>
              <w:t xml:space="preserve"> </w:t>
            </w:r>
            <w:r w:rsidR="00E36FEC">
              <w:rPr>
                <w:sz w:val="20"/>
                <w:szCs w:val="20"/>
              </w:rPr>
              <w:t>для замены в сервере</w:t>
            </w:r>
          </w:p>
        </w:tc>
        <w:tc>
          <w:tcPr>
            <w:tcW w:w="992" w:type="dxa"/>
          </w:tcPr>
          <w:p w14:paraId="0E481C8A" w14:textId="00E263C0" w:rsidR="00582BAD" w:rsidRPr="00C51FB0" w:rsidRDefault="000C6B11" w:rsidP="00C83F8D">
            <w:pPr>
              <w:jc w:val="center"/>
              <w:rPr>
                <w:sz w:val="20"/>
                <w:szCs w:val="20"/>
              </w:rPr>
            </w:pPr>
            <w:r>
              <w:rPr>
                <w:sz w:val="20"/>
                <w:szCs w:val="20"/>
              </w:rPr>
              <w:t>Шт.</w:t>
            </w:r>
          </w:p>
        </w:tc>
        <w:tc>
          <w:tcPr>
            <w:tcW w:w="1134" w:type="dxa"/>
          </w:tcPr>
          <w:p w14:paraId="7F7B9027" w14:textId="541B64FD" w:rsidR="00582BAD" w:rsidRPr="00D71258" w:rsidRDefault="00D71258" w:rsidP="00C83F8D">
            <w:pPr>
              <w:jc w:val="center"/>
              <w:rPr>
                <w:sz w:val="20"/>
                <w:szCs w:val="20"/>
                <w:lang w:val="en-US"/>
              </w:rPr>
            </w:pPr>
            <w:r>
              <w:rPr>
                <w:sz w:val="20"/>
                <w:szCs w:val="20"/>
                <w:lang w:val="en-US"/>
              </w:rPr>
              <w:t>4</w:t>
            </w:r>
          </w:p>
        </w:tc>
        <w:tc>
          <w:tcPr>
            <w:tcW w:w="1134" w:type="dxa"/>
          </w:tcPr>
          <w:p w14:paraId="425626F2" w14:textId="4F3FA1FD" w:rsidR="00582BAD" w:rsidRPr="00C51FB0" w:rsidRDefault="00582BAD" w:rsidP="00C83F8D">
            <w:pPr>
              <w:jc w:val="center"/>
              <w:rPr>
                <w:sz w:val="20"/>
                <w:szCs w:val="20"/>
              </w:rPr>
            </w:pPr>
          </w:p>
        </w:tc>
        <w:tc>
          <w:tcPr>
            <w:tcW w:w="1701" w:type="dxa"/>
          </w:tcPr>
          <w:p w14:paraId="185F40FD" w14:textId="573653C8" w:rsidR="00582BAD" w:rsidRPr="00C51FB0" w:rsidRDefault="00582BAD" w:rsidP="00C83F8D">
            <w:pPr>
              <w:jc w:val="center"/>
              <w:rPr>
                <w:sz w:val="20"/>
                <w:szCs w:val="20"/>
              </w:rPr>
            </w:pPr>
          </w:p>
        </w:tc>
      </w:tr>
    </w:tbl>
    <w:p w14:paraId="387946BC" w14:textId="77777777" w:rsidR="00BE12A3" w:rsidRPr="004F0647" w:rsidRDefault="00BE12A3" w:rsidP="00BE12A3">
      <w:pPr>
        <w:jc w:val="center"/>
        <w:rPr>
          <w:b/>
        </w:rPr>
      </w:pPr>
    </w:p>
    <w:p w14:paraId="1F9B7B2E" w14:textId="12F4B4FC" w:rsidR="001266BC" w:rsidRPr="009B30DC" w:rsidRDefault="001266BC" w:rsidP="001266BC">
      <w:pPr>
        <w:jc w:val="both"/>
      </w:pPr>
      <w:r w:rsidRPr="009B30DC">
        <w:rPr>
          <w:b/>
        </w:rPr>
        <w:t>Итого (цена Контракта)</w:t>
      </w:r>
      <w:r w:rsidRPr="009B30DC">
        <w:t>:</w:t>
      </w:r>
      <w:r w:rsidR="000C6B11">
        <w:t>__________</w:t>
      </w:r>
      <w:r w:rsidR="00582BAD" w:rsidRPr="009B30DC">
        <w:t xml:space="preserve">рублей </w:t>
      </w:r>
      <w:r w:rsidR="000C6B11">
        <w:t>____</w:t>
      </w:r>
      <w:r w:rsidR="00582BAD">
        <w:t xml:space="preserve"> </w:t>
      </w:r>
      <w:r w:rsidR="00582BAD" w:rsidRPr="009B30DC">
        <w:t>копеек</w:t>
      </w:r>
    </w:p>
    <w:p w14:paraId="2AD1683B" w14:textId="77777777" w:rsidR="00BE12A3" w:rsidRPr="00F3081A" w:rsidRDefault="00BE12A3" w:rsidP="00BE12A3">
      <w:pPr>
        <w:jc w:val="both"/>
      </w:pPr>
    </w:p>
    <w:p w14:paraId="6D996CA4" w14:textId="77777777" w:rsidR="00D42C8A" w:rsidRDefault="00D42C8A" w:rsidP="00BE12A3">
      <w:pPr>
        <w:jc w:val="right"/>
      </w:pPr>
    </w:p>
    <w:p w14:paraId="6DECAA68" w14:textId="77777777" w:rsidR="00D42C8A" w:rsidRDefault="00D42C8A" w:rsidP="00BE12A3">
      <w:pPr>
        <w:jc w:val="right"/>
      </w:pPr>
    </w:p>
    <w:tbl>
      <w:tblPr>
        <w:tblW w:w="10140" w:type="dxa"/>
        <w:jc w:val="center"/>
        <w:tblLook w:val="04A0" w:firstRow="1" w:lastRow="0" w:firstColumn="1" w:lastColumn="0" w:noHBand="0" w:noVBand="1"/>
      </w:tblPr>
      <w:tblGrid>
        <w:gridCol w:w="4962"/>
        <w:gridCol w:w="392"/>
        <w:gridCol w:w="4786"/>
      </w:tblGrid>
      <w:tr w:rsidR="00D42C8A" w:rsidRPr="007020B5" w14:paraId="169C5589" w14:textId="77777777" w:rsidTr="00E14067">
        <w:trPr>
          <w:trHeight w:val="592"/>
          <w:jc w:val="center"/>
        </w:trPr>
        <w:tc>
          <w:tcPr>
            <w:tcW w:w="5354" w:type="dxa"/>
            <w:gridSpan w:val="2"/>
            <w:vAlign w:val="center"/>
            <w:hideMark/>
          </w:tcPr>
          <w:p w14:paraId="0EA2FFFD" w14:textId="77777777" w:rsidR="00D42C8A" w:rsidRPr="007020B5" w:rsidRDefault="00D42C8A" w:rsidP="00E14067">
            <w:pPr>
              <w:jc w:val="center"/>
              <w:rPr>
                <w:b/>
                <w:bCs/>
                <w:sz w:val="22"/>
                <w:szCs w:val="22"/>
              </w:rPr>
            </w:pPr>
            <w:r w:rsidRPr="007020B5">
              <w:rPr>
                <w:b/>
                <w:bCs/>
                <w:sz w:val="22"/>
                <w:szCs w:val="22"/>
              </w:rPr>
              <w:t>Заказчик:</w:t>
            </w:r>
          </w:p>
        </w:tc>
        <w:tc>
          <w:tcPr>
            <w:tcW w:w="4786" w:type="dxa"/>
            <w:vAlign w:val="center"/>
            <w:hideMark/>
          </w:tcPr>
          <w:p w14:paraId="1E434AE1" w14:textId="77777777" w:rsidR="00D42C8A" w:rsidRPr="007020B5" w:rsidRDefault="00D42C8A" w:rsidP="00E14067">
            <w:pPr>
              <w:jc w:val="center"/>
              <w:rPr>
                <w:b/>
                <w:bCs/>
                <w:sz w:val="22"/>
                <w:szCs w:val="22"/>
              </w:rPr>
            </w:pPr>
            <w:r w:rsidRPr="007020B5">
              <w:rPr>
                <w:b/>
                <w:bCs/>
                <w:sz w:val="22"/>
                <w:szCs w:val="22"/>
              </w:rPr>
              <w:t>Поставщик:</w:t>
            </w:r>
          </w:p>
        </w:tc>
      </w:tr>
      <w:tr w:rsidR="00D42C8A" w:rsidRPr="007020B5" w14:paraId="38118F2A" w14:textId="77777777" w:rsidTr="00E14067">
        <w:trPr>
          <w:jc w:val="center"/>
        </w:trPr>
        <w:tc>
          <w:tcPr>
            <w:tcW w:w="4962" w:type="dxa"/>
          </w:tcPr>
          <w:p w14:paraId="068A1A4D" w14:textId="77777777" w:rsidR="00D42C8A" w:rsidRPr="007020B5" w:rsidRDefault="00D42C8A" w:rsidP="00E14067">
            <w:pPr>
              <w:rPr>
                <w:b/>
              </w:rPr>
            </w:pPr>
            <w:r w:rsidRPr="007020B5">
              <w:rPr>
                <w:b/>
              </w:rPr>
              <w:t>Санкт-Петербургское государственное бюджетное учреждение «Служба заказчика администрации Калининского района»</w:t>
            </w:r>
          </w:p>
          <w:p w14:paraId="7B1FB1EB" w14:textId="77777777" w:rsidR="00D42C8A" w:rsidRPr="007020B5" w:rsidRDefault="00D42C8A" w:rsidP="00E14067">
            <w:pPr>
              <w:rPr>
                <w:b/>
              </w:rPr>
            </w:pPr>
          </w:p>
          <w:p w14:paraId="09F97C2F" w14:textId="77777777" w:rsidR="00D42C8A" w:rsidRPr="007020B5" w:rsidRDefault="00D42C8A" w:rsidP="00E14067">
            <w:pPr>
              <w:ind w:left="-69"/>
            </w:pPr>
            <w:r w:rsidRPr="007020B5">
              <w:rPr>
                <w:b/>
              </w:rPr>
              <w:t>Адрес:</w:t>
            </w:r>
            <w:r w:rsidRPr="007020B5">
              <w:t>195299, Санкт-Петербург, Гражданский пр., д.117, корп.1, лит.А</w:t>
            </w:r>
          </w:p>
          <w:p w14:paraId="431DDBA2" w14:textId="77777777" w:rsidR="00D42C8A" w:rsidRPr="007020B5" w:rsidRDefault="00D42C8A" w:rsidP="00E14067">
            <w:pPr>
              <w:ind w:left="-69"/>
            </w:pPr>
            <w:r w:rsidRPr="007020B5">
              <w:t>Тел.(факс): 290-86-46</w:t>
            </w:r>
          </w:p>
          <w:p w14:paraId="6B7FB768" w14:textId="77777777" w:rsidR="00D42C8A" w:rsidRPr="007020B5" w:rsidRDefault="00D42C8A" w:rsidP="00E14067">
            <w:pPr>
              <w:ind w:left="-69"/>
            </w:pPr>
            <w:r w:rsidRPr="007020B5">
              <w:rPr>
                <w:bCs/>
              </w:rPr>
              <w:t xml:space="preserve">ИНН: </w:t>
            </w:r>
            <w:r w:rsidRPr="007020B5">
              <w:t>7804398271, КПП 780401001</w:t>
            </w:r>
          </w:p>
          <w:p w14:paraId="1DABFDA8" w14:textId="77777777" w:rsidR="00D42C8A" w:rsidRPr="007020B5" w:rsidRDefault="00D42C8A" w:rsidP="00E14067">
            <w:pPr>
              <w:ind w:left="-69"/>
            </w:pPr>
            <w:r w:rsidRPr="007020B5">
              <w:t xml:space="preserve">Комитет финансов Санкт-Петербурга, (СПб ГБУ «Служба заказчика администрации Калининского района», л/с 0511189 открытый в Комитете финансов Санкт-Петербурга) </w:t>
            </w:r>
          </w:p>
          <w:p w14:paraId="6A2EC6A8" w14:textId="77777777" w:rsidR="00D42C8A" w:rsidRPr="007020B5" w:rsidRDefault="00D42C8A" w:rsidP="00E14067">
            <w:pPr>
              <w:tabs>
                <w:tab w:val="left" w:pos="0"/>
                <w:tab w:val="right" w:pos="9498"/>
              </w:tabs>
            </w:pPr>
            <w:r w:rsidRPr="007020B5">
              <w:t>Северо-Западное ГУ Банка России //УФК  по г.</w:t>
            </w:r>
            <w:r>
              <w:t xml:space="preserve"> </w:t>
            </w:r>
            <w:r w:rsidRPr="007020B5">
              <w:t>Санкт-Петербургу,  г. Санкт-Петербург</w:t>
            </w:r>
          </w:p>
          <w:p w14:paraId="1F8816D1" w14:textId="77777777" w:rsidR="00D42C8A" w:rsidRPr="007020B5" w:rsidRDefault="00D42C8A" w:rsidP="00E14067">
            <w:pPr>
              <w:tabs>
                <w:tab w:val="left" w:pos="0"/>
                <w:tab w:val="right" w:pos="9498"/>
              </w:tabs>
            </w:pPr>
            <w:r w:rsidRPr="007020B5">
              <w:t>БИК: 014030106</w:t>
            </w:r>
          </w:p>
          <w:p w14:paraId="42E00619" w14:textId="77777777" w:rsidR="00D42C8A" w:rsidRPr="007020B5" w:rsidRDefault="00D42C8A" w:rsidP="00E14067">
            <w:pPr>
              <w:tabs>
                <w:tab w:val="left" w:pos="0"/>
                <w:tab w:val="right" w:pos="9498"/>
              </w:tabs>
            </w:pPr>
            <w:r w:rsidRPr="007020B5">
              <w:t>Расчетный счет: 40102810945370000005</w:t>
            </w:r>
          </w:p>
          <w:p w14:paraId="2756D370" w14:textId="77777777" w:rsidR="00D42C8A" w:rsidRPr="007020B5" w:rsidRDefault="00D42C8A" w:rsidP="00E14067">
            <w:pPr>
              <w:ind w:left="-69"/>
            </w:pPr>
            <w:r w:rsidRPr="007020B5">
              <w:t>Казначейский счет: 03224643400000007200</w:t>
            </w:r>
          </w:p>
          <w:p w14:paraId="48FA27CF" w14:textId="77777777" w:rsidR="00D42C8A" w:rsidRPr="007020B5" w:rsidRDefault="00D42C8A" w:rsidP="00E14067">
            <w:pPr>
              <w:ind w:left="-69"/>
              <w:rPr>
                <w:sz w:val="22"/>
                <w:szCs w:val="22"/>
              </w:rPr>
            </w:pPr>
            <w:r w:rsidRPr="007020B5">
              <w:rPr>
                <w:sz w:val="22"/>
                <w:szCs w:val="22"/>
              </w:rPr>
              <w:t>ОКПО 87397351, ОКАТО 40273564000</w:t>
            </w:r>
          </w:p>
          <w:p w14:paraId="3FD60BE9" w14:textId="77777777" w:rsidR="00D42C8A" w:rsidRPr="007020B5" w:rsidRDefault="00D42C8A" w:rsidP="00E14067">
            <w:pPr>
              <w:ind w:left="-69"/>
              <w:rPr>
                <w:sz w:val="22"/>
                <w:szCs w:val="22"/>
              </w:rPr>
            </w:pPr>
            <w:r w:rsidRPr="007020B5">
              <w:rPr>
                <w:sz w:val="22"/>
                <w:szCs w:val="22"/>
              </w:rPr>
              <w:t>ОГРН 1089847336149</w:t>
            </w:r>
          </w:p>
          <w:p w14:paraId="1193D013" w14:textId="77777777" w:rsidR="00D42C8A" w:rsidRPr="007020B5" w:rsidRDefault="00D42C8A" w:rsidP="00E14067">
            <w:pPr>
              <w:ind w:left="-69"/>
              <w:rPr>
                <w:sz w:val="22"/>
                <w:szCs w:val="22"/>
              </w:rPr>
            </w:pPr>
          </w:p>
          <w:p w14:paraId="6EA227FD" w14:textId="77777777" w:rsidR="00D42C8A" w:rsidRPr="007020B5" w:rsidRDefault="00D42C8A" w:rsidP="00E14067">
            <w:pPr>
              <w:rPr>
                <w:b/>
                <w:sz w:val="22"/>
                <w:szCs w:val="22"/>
              </w:rPr>
            </w:pPr>
            <w:r w:rsidRPr="007020B5">
              <w:rPr>
                <w:b/>
                <w:sz w:val="22"/>
                <w:szCs w:val="22"/>
              </w:rPr>
              <w:t xml:space="preserve">Директор____________________ /С.Г.Лученков </w:t>
            </w:r>
          </w:p>
        </w:tc>
        <w:tc>
          <w:tcPr>
            <w:tcW w:w="5178" w:type="dxa"/>
            <w:gridSpan w:val="2"/>
          </w:tcPr>
          <w:p w14:paraId="5DE512DD" w14:textId="77777777" w:rsidR="00D42C8A" w:rsidRPr="007020B5" w:rsidRDefault="00D42C8A" w:rsidP="00E14067">
            <w:pPr>
              <w:rPr>
                <w:b/>
                <w:sz w:val="22"/>
                <w:szCs w:val="22"/>
              </w:rPr>
            </w:pPr>
          </w:p>
        </w:tc>
      </w:tr>
    </w:tbl>
    <w:p w14:paraId="0E73EDFD" w14:textId="77777777" w:rsidR="00D42C8A" w:rsidRDefault="00D42C8A" w:rsidP="00BE12A3">
      <w:pPr>
        <w:jc w:val="right"/>
      </w:pPr>
    </w:p>
    <w:p w14:paraId="4182E8DF" w14:textId="77777777" w:rsidR="00D42C8A" w:rsidRDefault="00D42C8A" w:rsidP="00BE12A3">
      <w:pPr>
        <w:jc w:val="right"/>
      </w:pPr>
    </w:p>
    <w:p w14:paraId="04444E78" w14:textId="77777777" w:rsidR="00D42C8A" w:rsidRDefault="00D42C8A" w:rsidP="00BE12A3">
      <w:pPr>
        <w:jc w:val="right"/>
      </w:pPr>
    </w:p>
    <w:p w14:paraId="7BFBF9FE" w14:textId="77777777" w:rsidR="00D42C8A" w:rsidRDefault="00D42C8A" w:rsidP="00BE12A3">
      <w:pPr>
        <w:jc w:val="right"/>
      </w:pPr>
    </w:p>
    <w:p w14:paraId="3780CD73" w14:textId="77777777" w:rsidR="00D42C8A" w:rsidRDefault="00D42C8A" w:rsidP="00BE12A3">
      <w:pPr>
        <w:jc w:val="right"/>
      </w:pPr>
    </w:p>
    <w:p w14:paraId="0AD53322" w14:textId="77777777" w:rsidR="00D42C8A" w:rsidRDefault="00D42C8A" w:rsidP="00BE12A3">
      <w:pPr>
        <w:jc w:val="right"/>
      </w:pPr>
    </w:p>
    <w:p w14:paraId="0BFC27BB" w14:textId="77777777" w:rsidR="00D42C8A" w:rsidRDefault="00D42C8A" w:rsidP="00BE12A3">
      <w:pPr>
        <w:jc w:val="right"/>
      </w:pPr>
    </w:p>
    <w:p w14:paraId="309BF0E0" w14:textId="77777777" w:rsidR="00D42C8A" w:rsidRDefault="00D42C8A" w:rsidP="00BE12A3">
      <w:pPr>
        <w:jc w:val="right"/>
      </w:pPr>
    </w:p>
    <w:p w14:paraId="38F7C437" w14:textId="5A38F692" w:rsidR="00D42C8A" w:rsidRDefault="00D42C8A" w:rsidP="00BE12A3">
      <w:pPr>
        <w:jc w:val="right"/>
      </w:pPr>
    </w:p>
    <w:p w14:paraId="565833DA" w14:textId="10CA12DB" w:rsidR="000C6B11" w:rsidRDefault="000C6B11" w:rsidP="00BE12A3">
      <w:pPr>
        <w:jc w:val="right"/>
      </w:pPr>
    </w:p>
    <w:p w14:paraId="33421B2C" w14:textId="77777777" w:rsidR="000C6B11" w:rsidRDefault="000C6B11" w:rsidP="00BE12A3">
      <w:pPr>
        <w:jc w:val="right"/>
      </w:pPr>
    </w:p>
    <w:p w14:paraId="733AC2F4" w14:textId="77777777" w:rsidR="00D42C8A" w:rsidRDefault="00D42C8A" w:rsidP="00BE12A3">
      <w:pPr>
        <w:jc w:val="right"/>
      </w:pPr>
    </w:p>
    <w:p w14:paraId="6D80CDF1" w14:textId="77777777" w:rsidR="00D42C8A" w:rsidRDefault="00D42C8A" w:rsidP="00BE12A3">
      <w:pPr>
        <w:jc w:val="right"/>
      </w:pPr>
    </w:p>
    <w:p w14:paraId="0B6007B7" w14:textId="025EAC4A" w:rsidR="00BE12A3" w:rsidRPr="001266BC" w:rsidRDefault="00582BAD" w:rsidP="00582BAD">
      <w:pPr>
        <w:jc w:val="center"/>
      </w:pPr>
      <w:r>
        <w:lastRenderedPageBreak/>
        <w:t xml:space="preserve">                                                                                                </w:t>
      </w:r>
      <w:r w:rsidR="00D42C8A">
        <w:t>Пр</w:t>
      </w:r>
      <w:r w:rsidR="00BE12A3" w:rsidRPr="004F0647">
        <w:t>иложе</w:t>
      </w:r>
      <w:r w:rsidR="000C6B11">
        <w:t>н</w:t>
      </w:r>
      <w:r w:rsidR="00BE12A3" w:rsidRPr="004F0647">
        <w:t>ие</w:t>
      </w:r>
      <w:r w:rsidR="00BE12A3" w:rsidRPr="001266BC">
        <w:t xml:space="preserve"> № 2 </w:t>
      </w:r>
      <w:r w:rsidR="00BE12A3" w:rsidRPr="00B652D7">
        <w:t>к</w:t>
      </w:r>
      <w:r w:rsidR="00BE12A3" w:rsidRPr="001266BC">
        <w:t xml:space="preserve"> </w:t>
      </w:r>
      <w:r w:rsidR="00BE12A3" w:rsidRPr="00B652D7">
        <w:t>Контракту</w:t>
      </w:r>
      <w:r>
        <w:t xml:space="preserve"> </w:t>
      </w:r>
    </w:p>
    <w:p w14:paraId="7E149DB1" w14:textId="77777777" w:rsidR="00BE12A3" w:rsidRPr="001266BC" w:rsidRDefault="00BE12A3" w:rsidP="00BE12A3">
      <w:pPr>
        <w:pStyle w:val="a4"/>
        <w:ind w:left="-426" w:firstLine="142"/>
        <w:jc w:val="right"/>
        <w:rPr>
          <w:rFonts w:ascii="Times New Roman" w:hAnsi="Times New Roman" w:cs="Times New Roman"/>
          <w:sz w:val="24"/>
          <w:szCs w:val="24"/>
        </w:rPr>
      </w:pPr>
      <w:r w:rsidRPr="001266BC">
        <w:t xml:space="preserve"> </w:t>
      </w:r>
      <w:r w:rsidR="00274F4C">
        <w:t>от «</w:t>
      </w:r>
      <w:r w:rsidR="00274F4C" w:rsidRPr="001266BC">
        <w:t>___</w:t>
      </w:r>
      <w:r w:rsidR="00274F4C">
        <w:t>»</w:t>
      </w:r>
      <w:r w:rsidR="00274F4C" w:rsidRPr="001266BC">
        <w:t>_____________</w:t>
      </w:r>
      <w:r w:rsidR="00274F4C">
        <w:t xml:space="preserve">г. </w:t>
      </w:r>
      <w:r w:rsidR="008E361C" w:rsidRPr="001266BC">
        <w:t xml:space="preserve"> </w:t>
      </w:r>
      <w:r w:rsidRPr="001266BC">
        <w:rPr>
          <w:rFonts w:ascii="Times New Roman" w:hAnsi="Times New Roman" w:cs="Times New Roman"/>
          <w:sz w:val="24"/>
          <w:szCs w:val="24"/>
        </w:rPr>
        <w:t>№</w:t>
      </w:r>
      <w:r w:rsidRPr="001266BC">
        <w:t xml:space="preserve"> </w:t>
      </w:r>
      <w:r w:rsidR="009F6AD0">
        <w:rPr>
          <w:rFonts w:ascii="Times New Roman" w:hAnsi="Times New Roman" w:cs="Times New Roman"/>
          <w:sz w:val="24"/>
          <w:szCs w:val="24"/>
        </w:rPr>
        <w:t>______</w:t>
      </w:r>
    </w:p>
    <w:p w14:paraId="77F28190" w14:textId="77777777" w:rsidR="00BE12A3" w:rsidRPr="001266BC" w:rsidRDefault="00BE12A3" w:rsidP="00BE12A3">
      <w:pPr>
        <w:jc w:val="right"/>
      </w:pPr>
    </w:p>
    <w:p w14:paraId="2D6171AB" w14:textId="77777777" w:rsidR="00BE12A3" w:rsidRPr="004F0647" w:rsidRDefault="00BE12A3" w:rsidP="00BE12A3">
      <w:pPr>
        <w:jc w:val="center"/>
        <w:rPr>
          <w:b/>
        </w:rPr>
      </w:pPr>
      <w:r w:rsidRPr="004F0647">
        <w:rPr>
          <w:b/>
        </w:rPr>
        <w:t>Техническое задание</w:t>
      </w:r>
    </w:p>
    <w:p w14:paraId="0E526672" w14:textId="77777777" w:rsidR="00BE12A3" w:rsidRPr="004F0647" w:rsidRDefault="00BE12A3" w:rsidP="00BE12A3">
      <w:pPr>
        <w:jc w:val="both"/>
      </w:pPr>
      <w:r w:rsidRPr="004F0647">
        <w:t xml:space="preserve"> </w:t>
      </w:r>
    </w:p>
    <w:p w14:paraId="4DAD432E" w14:textId="78F02247" w:rsidR="00F3081A" w:rsidRDefault="00BE12A3" w:rsidP="00BE12A3">
      <w:pPr>
        <w:rPr>
          <w:rStyle w:val="a9"/>
          <w:rFonts w:eastAsiaTheme="majorEastAsia"/>
          <w:bCs/>
          <w:i w:val="0"/>
          <w:iCs w:val="0"/>
          <w:color w:val="auto"/>
        </w:rPr>
      </w:pPr>
      <w:r w:rsidRPr="004F0647">
        <w:t xml:space="preserve">1. </w:t>
      </w:r>
      <w:r w:rsidR="00F3081A" w:rsidRPr="00F3081A">
        <w:rPr>
          <w:rStyle w:val="a9"/>
          <w:rFonts w:eastAsiaTheme="majorEastAsia"/>
          <w:bCs/>
          <w:i w:val="0"/>
          <w:iCs w:val="0"/>
          <w:color w:val="auto"/>
        </w:rPr>
        <w:t>Требования к значениям показателей (характеристик) товара, или эквивалентности предлагаемого к поставке товара, товара используемого для выполнения работы, оказания услуги, позволяющие определить соответствие установленным заказчиком требованиям</w:t>
      </w:r>
      <w:r w:rsidR="00F3081A">
        <w:rPr>
          <w:rStyle w:val="a9"/>
          <w:rFonts w:eastAsiaTheme="majorEastAsia"/>
          <w:bCs/>
          <w:i w:val="0"/>
          <w:iCs w:val="0"/>
          <w:color w:val="auto"/>
        </w:rPr>
        <w:t>:</w:t>
      </w:r>
    </w:p>
    <w:p w14:paraId="2F60027E" w14:textId="77777777" w:rsidR="00D71258" w:rsidRDefault="00D71258" w:rsidP="00BE12A3">
      <w:pPr>
        <w:rPr>
          <w:rStyle w:val="a9"/>
          <w:rFonts w:eastAsiaTheme="majorEastAsia"/>
          <w:bCs/>
          <w:i w:val="0"/>
          <w:iCs w:val="0"/>
          <w:color w:val="auto"/>
        </w:rPr>
      </w:pPr>
    </w:p>
    <w:p w14:paraId="6902BC59" w14:textId="495CE455" w:rsidR="00D71258" w:rsidRDefault="00D71258" w:rsidP="00D71258">
      <w:pPr>
        <w:numPr>
          <w:ilvl w:val="0"/>
          <w:numId w:val="3"/>
        </w:numPr>
        <w:shd w:val="clear" w:color="auto" w:fill="FFFFFF"/>
        <w:spacing w:after="75"/>
        <w:ind w:left="-5182" w:firstLine="142"/>
        <w:textAlignment w:val="baseline"/>
        <w:rPr>
          <w:rFonts w:ascii="inherit" w:hAnsi="inherit"/>
          <w:b/>
          <w:bCs/>
        </w:rPr>
      </w:pPr>
      <w:r w:rsidRPr="00A15ECB">
        <w:rPr>
          <w:rFonts w:ascii="inherit" w:hAnsi="inherit"/>
          <w:b/>
          <w:bCs/>
        </w:rPr>
        <w:t>Характеристики</w:t>
      </w:r>
      <w:r>
        <w:rPr>
          <w:rFonts w:ascii="inherit" w:hAnsi="inherit"/>
          <w:b/>
          <w:bCs/>
        </w:rPr>
        <w:t xml:space="preserve"> жесткий диск:</w:t>
      </w:r>
    </w:p>
    <w:tbl>
      <w:tblPr>
        <w:tblW w:w="9629" w:type="dxa"/>
        <w:tblLook w:val="04A0" w:firstRow="1" w:lastRow="0" w:firstColumn="1" w:lastColumn="0" w:noHBand="0" w:noVBand="1"/>
      </w:tblPr>
      <w:tblGrid>
        <w:gridCol w:w="929"/>
        <w:gridCol w:w="3608"/>
        <w:gridCol w:w="1836"/>
        <w:gridCol w:w="1843"/>
        <w:gridCol w:w="1413"/>
      </w:tblGrid>
      <w:tr w:rsidR="00D71258" w:rsidRPr="00D71258" w14:paraId="5FA9B2DC" w14:textId="77777777" w:rsidTr="00D71258">
        <w:trPr>
          <w:trHeight w:val="300"/>
        </w:trPr>
        <w:tc>
          <w:tcPr>
            <w:tcW w:w="929" w:type="dxa"/>
            <w:vMerge w:val="restart"/>
            <w:tcBorders>
              <w:top w:val="single" w:sz="8" w:space="0" w:color="000000"/>
              <w:left w:val="single" w:sz="8" w:space="0" w:color="000000"/>
              <w:bottom w:val="single" w:sz="8" w:space="0" w:color="000000"/>
              <w:right w:val="single" w:sz="8" w:space="0" w:color="000000"/>
            </w:tcBorders>
            <w:shd w:val="clear" w:color="auto" w:fill="auto"/>
            <w:vAlign w:val="bottom"/>
            <w:hideMark/>
          </w:tcPr>
          <w:p w14:paraId="47D797D7" w14:textId="77777777" w:rsidR="00D71258" w:rsidRPr="00D71258" w:rsidRDefault="00D71258" w:rsidP="00D71258">
            <w:pPr>
              <w:jc w:val="center"/>
              <w:rPr>
                <w:b/>
                <w:bCs/>
                <w:color w:val="000000"/>
                <w:sz w:val="22"/>
                <w:szCs w:val="22"/>
              </w:rPr>
            </w:pPr>
            <w:bookmarkStart w:id="0" w:name="_Hlk188360950"/>
            <w:r w:rsidRPr="00D71258">
              <w:rPr>
                <w:b/>
                <w:bCs/>
                <w:color w:val="000000"/>
                <w:sz w:val="22"/>
                <w:szCs w:val="22"/>
              </w:rPr>
              <w:t>№ п/п</w:t>
            </w:r>
          </w:p>
        </w:tc>
        <w:tc>
          <w:tcPr>
            <w:tcW w:w="3608" w:type="dxa"/>
            <w:vMerge w:val="restart"/>
            <w:tcBorders>
              <w:top w:val="single" w:sz="8" w:space="0" w:color="000000"/>
              <w:left w:val="single" w:sz="8" w:space="0" w:color="000000"/>
              <w:bottom w:val="single" w:sz="8" w:space="0" w:color="000000"/>
              <w:right w:val="single" w:sz="4" w:space="0" w:color="auto"/>
            </w:tcBorders>
            <w:shd w:val="clear" w:color="auto" w:fill="auto"/>
            <w:vAlign w:val="bottom"/>
            <w:hideMark/>
          </w:tcPr>
          <w:p w14:paraId="34E8FEC7" w14:textId="66334ABF" w:rsidR="00D71258" w:rsidRPr="00D71258" w:rsidRDefault="00D71258" w:rsidP="00D71258">
            <w:pPr>
              <w:jc w:val="center"/>
              <w:rPr>
                <w:b/>
                <w:bCs/>
                <w:color w:val="000000"/>
                <w:sz w:val="22"/>
                <w:szCs w:val="22"/>
              </w:rPr>
            </w:pPr>
            <w:r w:rsidRPr="00D71258">
              <w:rPr>
                <w:b/>
                <w:bCs/>
                <w:color w:val="000000"/>
                <w:sz w:val="22"/>
                <w:szCs w:val="22"/>
              </w:rPr>
              <w:t xml:space="preserve">Наименование позиции </w:t>
            </w:r>
          </w:p>
        </w:tc>
        <w:tc>
          <w:tcPr>
            <w:tcW w:w="50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82F2CE" w14:textId="77777777" w:rsidR="00D71258" w:rsidRPr="00D71258" w:rsidRDefault="00D71258" w:rsidP="00D71258">
            <w:pPr>
              <w:jc w:val="center"/>
              <w:rPr>
                <w:b/>
                <w:bCs/>
                <w:color w:val="000000"/>
                <w:sz w:val="22"/>
                <w:szCs w:val="22"/>
              </w:rPr>
            </w:pPr>
            <w:r w:rsidRPr="00D71258">
              <w:rPr>
                <w:b/>
                <w:bCs/>
                <w:color w:val="000000"/>
                <w:sz w:val="22"/>
                <w:szCs w:val="22"/>
              </w:rPr>
              <w:t>Характеристики товара</w:t>
            </w:r>
          </w:p>
        </w:tc>
      </w:tr>
      <w:tr w:rsidR="00D71258" w:rsidRPr="00D71258" w14:paraId="10F39CA8" w14:textId="77777777" w:rsidTr="00D71258">
        <w:trPr>
          <w:trHeight w:val="1785"/>
        </w:trPr>
        <w:tc>
          <w:tcPr>
            <w:tcW w:w="929"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C3F7C97" w14:textId="77777777" w:rsidR="00D71258" w:rsidRPr="00D71258" w:rsidRDefault="00D71258" w:rsidP="00D71258">
            <w:pPr>
              <w:rPr>
                <w:b/>
                <w:bCs/>
                <w:color w:val="000000"/>
                <w:sz w:val="22"/>
                <w:szCs w:val="22"/>
              </w:rPr>
            </w:pPr>
          </w:p>
        </w:tc>
        <w:tc>
          <w:tcPr>
            <w:tcW w:w="3608"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7A9B5816" w14:textId="77777777" w:rsidR="00D71258" w:rsidRPr="00D71258" w:rsidRDefault="00D71258" w:rsidP="00D71258">
            <w:pPr>
              <w:rPr>
                <w:b/>
                <w:bCs/>
                <w:color w:val="000000"/>
                <w:sz w:val="22"/>
                <w:szCs w:val="22"/>
              </w:rPr>
            </w:pPr>
          </w:p>
        </w:tc>
        <w:tc>
          <w:tcPr>
            <w:tcW w:w="1836" w:type="dxa"/>
            <w:tcBorders>
              <w:top w:val="single" w:sz="4" w:space="0" w:color="auto"/>
              <w:left w:val="nil"/>
              <w:bottom w:val="single" w:sz="8" w:space="0" w:color="000000"/>
              <w:right w:val="single" w:sz="8" w:space="0" w:color="000000"/>
            </w:tcBorders>
            <w:shd w:val="clear" w:color="auto" w:fill="auto"/>
            <w:vAlign w:val="center"/>
            <w:hideMark/>
          </w:tcPr>
          <w:p w14:paraId="348F3CC7" w14:textId="77777777" w:rsidR="00D71258" w:rsidRPr="00D71258" w:rsidRDefault="00D71258" w:rsidP="00D71258">
            <w:pPr>
              <w:jc w:val="center"/>
              <w:rPr>
                <w:b/>
                <w:bCs/>
                <w:color w:val="000000"/>
                <w:sz w:val="22"/>
                <w:szCs w:val="22"/>
              </w:rPr>
            </w:pPr>
            <w:r w:rsidRPr="00D71258">
              <w:rPr>
                <w:b/>
                <w:bCs/>
                <w:color w:val="000000"/>
                <w:sz w:val="22"/>
                <w:szCs w:val="22"/>
              </w:rPr>
              <w:t>Наименование характеристики</w:t>
            </w:r>
          </w:p>
        </w:tc>
        <w:tc>
          <w:tcPr>
            <w:tcW w:w="1843" w:type="dxa"/>
            <w:tcBorders>
              <w:top w:val="single" w:sz="4" w:space="0" w:color="auto"/>
              <w:left w:val="nil"/>
              <w:bottom w:val="single" w:sz="8" w:space="0" w:color="000000"/>
              <w:right w:val="single" w:sz="8" w:space="0" w:color="000000"/>
            </w:tcBorders>
            <w:shd w:val="clear" w:color="auto" w:fill="auto"/>
            <w:vAlign w:val="center"/>
            <w:hideMark/>
          </w:tcPr>
          <w:p w14:paraId="761B70A3" w14:textId="77777777" w:rsidR="00D71258" w:rsidRPr="00D71258" w:rsidRDefault="00D71258" w:rsidP="00D71258">
            <w:pPr>
              <w:jc w:val="center"/>
              <w:rPr>
                <w:b/>
                <w:bCs/>
                <w:color w:val="000000"/>
                <w:sz w:val="22"/>
                <w:szCs w:val="22"/>
              </w:rPr>
            </w:pPr>
            <w:r w:rsidRPr="00D71258">
              <w:rPr>
                <w:b/>
                <w:bCs/>
                <w:color w:val="000000"/>
                <w:sz w:val="22"/>
                <w:szCs w:val="22"/>
              </w:rPr>
              <w:t>Значение характеристики</w:t>
            </w:r>
          </w:p>
        </w:tc>
        <w:tc>
          <w:tcPr>
            <w:tcW w:w="1413" w:type="dxa"/>
            <w:tcBorders>
              <w:top w:val="single" w:sz="4" w:space="0" w:color="auto"/>
              <w:left w:val="nil"/>
              <w:bottom w:val="single" w:sz="8" w:space="0" w:color="000000"/>
              <w:right w:val="single" w:sz="8" w:space="0" w:color="000000"/>
            </w:tcBorders>
            <w:shd w:val="clear" w:color="auto" w:fill="auto"/>
            <w:vAlign w:val="center"/>
            <w:hideMark/>
          </w:tcPr>
          <w:p w14:paraId="15BD0EF5" w14:textId="77777777" w:rsidR="00D71258" w:rsidRPr="00D71258" w:rsidRDefault="00D71258" w:rsidP="00D71258">
            <w:pPr>
              <w:jc w:val="center"/>
              <w:rPr>
                <w:b/>
                <w:bCs/>
                <w:color w:val="000000"/>
                <w:sz w:val="22"/>
                <w:szCs w:val="22"/>
              </w:rPr>
            </w:pPr>
            <w:r w:rsidRPr="00D71258">
              <w:rPr>
                <w:b/>
                <w:bCs/>
                <w:color w:val="000000"/>
                <w:sz w:val="22"/>
                <w:szCs w:val="22"/>
              </w:rPr>
              <w:t>Единица измерения</w:t>
            </w:r>
          </w:p>
        </w:tc>
      </w:tr>
      <w:tr w:rsidR="00D71258" w:rsidRPr="00D71258" w14:paraId="39AC0E8A" w14:textId="77777777" w:rsidTr="00D71258">
        <w:trPr>
          <w:trHeight w:val="487"/>
        </w:trPr>
        <w:tc>
          <w:tcPr>
            <w:tcW w:w="929" w:type="dxa"/>
            <w:tcBorders>
              <w:top w:val="nil"/>
              <w:left w:val="single" w:sz="4" w:space="0" w:color="000000"/>
              <w:bottom w:val="single" w:sz="4" w:space="0" w:color="000000"/>
              <w:right w:val="single" w:sz="4" w:space="0" w:color="000000"/>
            </w:tcBorders>
            <w:shd w:val="clear" w:color="auto" w:fill="auto"/>
            <w:vAlign w:val="center"/>
            <w:hideMark/>
          </w:tcPr>
          <w:p w14:paraId="6CCD8FBA" w14:textId="77777777" w:rsidR="00D71258" w:rsidRPr="00D71258" w:rsidRDefault="00D71258" w:rsidP="00D71258">
            <w:pPr>
              <w:rPr>
                <w:color w:val="000000"/>
                <w:sz w:val="22"/>
                <w:szCs w:val="22"/>
              </w:rPr>
            </w:pPr>
            <w:r w:rsidRPr="00D71258">
              <w:rPr>
                <w:color w:val="000000"/>
                <w:sz w:val="22"/>
                <w:szCs w:val="22"/>
              </w:rPr>
              <w:t>1</w:t>
            </w:r>
          </w:p>
        </w:tc>
        <w:tc>
          <w:tcPr>
            <w:tcW w:w="3608" w:type="dxa"/>
            <w:tcBorders>
              <w:top w:val="nil"/>
              <w:left w:val="nil"/>
              <w:bottom w:val="single" w:sz="4" w:space="0" w:color="000000"/>
              <w:right w:val="single" w:sz="4" w:space="0" w:color="000000"/>
            </w:tcBorders>
            <w:shd w:val="clear" w:color="auto" w:fill="auto"/>
            <w:vAlign w:val="center"/>
            <w:hideMark/>
          </w:tcPr>
          <w:p w14:paraId="250FC357" w14:textId="77777777" w:rsidR="00D71258" w:rsidRPr="00D71258" w:rsidRDefault="00D71258" w:rsidP="00D71258">
            <w:pPr>
              <w:rPr>
                <w:color w:val="000000"/>
                <w:sz w:val="22"/>
                <w:szCs w:val="22"/>
              </w:rPr>
            </w:pPr>
            <w:r w:rsidRPr="00D71258">
              <w:rPr>
                <w:color w:val="000000"/>
                <w:sz w:val="22"/>
                <w:szCs w:val="22"/>
              </w:rPr>
              <w:t>Накопитель данных внутренний</w:t>
            </w:r>
          </w:p>
        </w:tc>
        <w:tc>
          <w:tcPr>
            <w:tcW w:w="1836" w:type="dxa"/>
            <w:tcBorders>
              <w:top w:val="nil"/>
              <w:left w:val="nil"/>
              <w:bottom w:val="single" w:sz="4" w:space="0" w:color="000000"/>
              <w:right w:val="single" w:sz="4" w:space="0" w:color="000000"/>
            </w:tcBorders>
            <w:shd w:val="clear" w:color="auto" w:fill="auto"/>
            <w:vAlign w:val="center"/>
            <w:hideMark/>
          </w:tcPr>
          <w:p w14:paraId="68C5A251" w14:textId="77777777" w:rsidR="00D71258" w:rsidRPr="00D71258" w:rsidRDefault="00D71258" w:rsidP="00D71258">
            <w:pPr>
              <w:rPr>
                <w:color w:val="000000"/>
                <w:sz w:val="22"/>
                <w:szCs w:val="22"/>
              </w:rPr>
            </w:pPr>
            <w:r w:rsidRPr="00D71258">
              <w:rPr>
                <w:color w:val="000000"/>
                <w:sz w:val="22"/>
                <w:szCs w:val="22"/>
              </w:rPr>
              <w:t> </w:t>
            </w:r>
          </w:p>
        </w:tc>
        <w:tc>
          <w:tcPr>
            <w:tcW w:w="1843" w:type="dxa"/>
            <w:tcBorders>
              <w:top w:val="nil"/>
              <w:left w:val="nil"/>
              <w:bottom w:val="single" w:sz="4" w:space="0" w:color="000000"/>
              <w:right w:val="single" w:sz="4" w:space="0" w:color="000000"/>
            </w:tcBorders>
            <w:shd w:val="clear" w:color="auto" w:fill="auto"/>
            <w:vAlign w:val="center"/>
            <w:hideMark/>
          </w:tcPr>
          <w:p w14:paraId="00F0E2BC" w14:textId="77777777" w:rsidR="00D71258" w:rsidRPr="00D71258" w:rsidRDefault="00D71258" w:rsidP="00D71258">
            <w:pPr>
              <w:rPr>
                <w:color w:val="000000"/>
                <w:sz w:val="22"/>
                <w:szCs w:val="22"/>
              </w:rPr>
            </w:pPr>
            <w:r w:rsidRPr="00D71258">
              <w:rPr>
                <w:color w:val="000000"/>
                <w:sz w:val="22"/>
                <w:szCs w:val="22"/>
              </w:rPr>
              <w:t> </w:t>
            </w:r>
          </w:p>
        </w:tc>
        <w:tc>
          <w:tcPr>
            <w:tcW w:w="1413" w:type="dxa"/>
            <w:tcBorders>
              <w:top w:val="nil"/>
              <w:left w:val="nil"/>
              <w:bottom w:val="single" w:sz="4" w:space="0" w:color="000000"/>
              <w:right w:val="single" w:sz="4" w:space="0" w:color="000000"/>
            </w:tcBorders>
            <w:shd w:val="clear" w:color="auto" w:fill="auto"/>
            <w:vAlign w:val="center"/>
            <w:hideMark/>
          </w:tcPr>
          <w:p w14:paraId="3436E997" w14:textId="77777777" w:rsidR="00D71258" w:rsidRPr="00D71258" w:rsidRDefault="00D71258" w:rsidP="00D71258">
            <w:pPr>
              <w:rPr>
                <w:color w:val="000000"/>
                <w:sz w:val="22"/>
                <w:szCs w:val="22"/>
              </w:rPr>
            </w:pPr>
            <w:r w:rsidRPr="00D71258">
              <w:rPr>
                <w:color w:val="000000"/>
                <w:sz w:val="22"/>
                <w:szCs w:val="22"/>
              </w:rPr>
              <w:t> </w:t>
            </w:r>
          </w:p>
        </w:tc>
      </w:tr>
      <w:tr w:rsidR="00D71258" w:rsidRPr="00D71258" w14:paraId="49EE6728" w14:textId="77777777" w:rsidTr="00D71258">
        <w:trPr>
          <w:trHeight w:val="561"/>
        </w:trPr>
        <w:tc>
          <w:tcPr>
            <w:tcW w:w="929" w:type="dxa"/>
            <w:tcBorders>
              <w:top w:val="nil"/>
              <w:left w:val="single" w:sz="4" w:space="0" w:color="000000"/>
              <w:bottom w:val="single" w:sz="4" w:space="0" w:color="000000"/>
              <w:right w:val="single" w:sz="4" w:space="0" w:color="000000"/>
            </w:tcBorders>
            <w:shd w:val="clear" w:color="auto" w:fill="auto"/>
            <w:vAlign w:val="center"/>
            <w:hideMark/>
          </w:tcPr>
          <w:p w14:paraId="18B68A75" w14:textId="77777777" w:rsidR="00D71258" w:rsidRPr="00D71258" w:rsidRDefault="00D71258" w:rsidP="00D71258">
            <w:pPr>
              <w:rPr>
                <w:color w:val="000000"/>
                <w:sz w:val="22"/>
                <w:szCs w:val="22"/>
              </w:rPr>
            </w:pPr>
            <w:r w:rsidRPr="00D71258">
              <w:rPr>
                <w:color w:val="000000"/>
                <w:sz w:val="22"/>
                <w:szCs w:val="22"/>
              </w:rPr>
              <w:t>1.1</w:t>
            </w:r>
          </w:p>
        </w:tc>
        <w:tc>
          <w:tcPr>
            <w:tcW w:w="3608" w:type="dxa"/>
            <w:tcBorders>
              <w:top w:val="nil"/>
              <w:left w:val="nil"/>
              <w:bottom w:val="single" w:sz="4" w:space="0" w:color="000000"/>
              <w:right w:val="single" w:sz="4" w:space="0" w:color="000000"/>
            </w:tcBorders>
            <w:shd w:val="clear" w:color="auto" w:fill="auto"/>
            <w:vAlign w:val="center"/>
            <w:hideMark/>
          </w:tcPr>
          <w:p w14:paraId="2DEA5CDB" w14:textId="77777777" w:rsidR="00D71258" w:rsidRPr="00D71258" w:rsidRDefault="00D71258" w:rsidP="00D71258">
            <w:pPr>
              <w:rPr>
                <w:color w:val="000000"/>
                <w:sz w:val="22"/>
                <w:szCs w:val="22"/>
              </w:rPr>
            </w:pPr>
            <w:r w:rsidRPr="00D71258">
              <w:rPr>
                <w:color w:val="000000"/>
                <w:sz w:val="22"/>
                <w:szCs w:val="22"/>
              </w:rPr>
              <w:t> </w:t>
            </w:r>
          </w:p>
        </w:tc>
        <w:tc>
          <w:tcPr>
            <w:tcW w:w="1836" w:type="dxa"/>
            <w:tcBorders>
              <w:top w:val="nil"/>
              <w:left w:val="nil"/>
              <w:bottom w:val="single" w:sz="4" w:space="0" w:color="000000"/>
              <w:right w:val="single" w:sz="4" w:space="0" w:color="000000"/>
            </w:tcBorders>
            <w:shd w:val="clear" w:color="auto" w:fill="auto"/>
            <w:vAlign w:val="center"/>
            <w:hideMark/>
          </w:tcPr>
          <w:p w14:paraId="12F919CC" w14:textId="77777777" w:rsidR="00D71258" w:rsidRPr="00D71258" w:rsidRDefault="00D71258" w:rsidP="00D71258">
            <w:pPr>
              <w:rPr>
                <w:color w:val="000000"/>
                <w:sz w:val="22"/>
                <w:szCs w:val="22"/>
              </w:rPr>
            </w:pPr>
            <w:r w:rsidRPr="00D71258">
              <w:rPr>
                <w:color w:val="000000"/>
                <w:sz w:val="22"/>
                <w:szCs w:val="22"/>
              </w:rPr>
              <w:t>Тип устройства</w:t>
            </w:r>
          </w:p>
        </w:tc>
        <w:tc>
          <w:tcPr>
            <w:tcW w:w="1843" w:type="dxa"/>
            <w:tcBorders>
              <w:top w:val="nil"/>
              <w:left w:val="nil"/>
              <w:bottom w:val="single" w:sz="4" w:space="0" w:color="000000"/>
              <w:right w:val="single" w:sz="4" w:space="0" w:color="000000"/>
            </w:tcBorders>
            <w:shd w:val="clear" w:color="auto" w:fill="auto"/>
            <w:vAlign w:val="center"/>
            <w:hideMark/>
          </w:tcPr>
          <w:p w14:paraId="795F7196" w14:textId="77777777" w:rsidR="00D71258" w:rsidRPr="00D71258" w:rsidRDefault="00D71258" w:rsidP="00D71258">
            <w:pPr>
              <w:rPr>
                <w:color w:val="000000"/>
                <w:sz w:val="22"/>
                <w:szCs w:val="22"/>
              </w:rPr>
            </w:pPr>
            <w:r w:rsidRPr="00D71258">
              <w:rPr>
                <w:color w:val="000000"/>
                <w:sz w:val="22"/>
                <w:szCs w:val="22"/>
              </w:rPr>
              <w:t>HDD</w:t>
            </w:r>
          </w:p>
        </w:tc>
        <w:tc>
          <w:tcPr>
            <w:tcW w:w="1413" w:type="dxa"/>
            <w:tcBorders>
              <w:top w:val="nil"/>
              <w:left w:val="nil"/>
              <w:bottom w:val="single" w:sz="4" w:space="0" w:color="000000"/>
              <w:right w:val="single" w:sz="4" w:space="0" w:color="000000"/>
            </w:tcBorders>
            <w:shd w:val="clear" w:color="auto" w:fill="auto"/>
            <w:vAlign w:val="center"/>
            <w:hideMark/>
          </w:tcPr>
          <w:p w14:paraId="5D957676" w14:textId="77777777" w:rsidR="00D71258" w:rsidRPr="00D71258" w:rsidRDefault="00D71258" w:rsidP="00D71258">
            <w:pPr>
              <w:rPr>
                <w:color w:val="000000"/>
                <w:sz w:val="22"/>
                <w:szCs w:val="22"/>
              </w:rPr>
            </w:pPr>
            <w:r w:rsidRPr="00D71258">
              <w:rPr>
                <w:color w:val="000000"/>
                <w:sz w:val="22"/>
                <w:szCs w:val="22"/>
              </w:rPr>
              <w:t> </w:t>
            </w:r>
          </w:p>
        </w:tc>
      </w:tr>
      <w:tr w:rsidR="00D71258" w:rsidRPr="00D71258" w14:paraId="1213A0DA" w14:textId="77777777" w:rsidTr="00D71258">
        <w:trPr>
          <w:trHeight w:val="839"/>
        </w:trPr>
        <w:tc>
          <w:tcPr>
            <w:tcW w:w="929" w:type="dxa"/>
            <w:tcBorders>
              <w:top w:val="nil"/>
              <w:left w:val="single" w:sz="4" w:space="0" w:color="000000"/>
              <w:bottom w:val="single" w:sz="4" w:space="0" w:color="000000"/>
              <w:right w:val="single" w:sz="4" w:space="0" w:color="000000"/>
            </w:tcBorders>
            <w:shd w:val="clear" w:color="auto" w:fill="auto"/>
            <w:vAlign w:val="center"/>
            <w:hideMark/>
          </w:tcPr>
          <w:p w14:paraId="59F83EA6" w14:textId="77777777" w:rsidR="00D71258" w:rsidRPr="00D71258" w:rsidRDefault="00D71258" w:rsidP="00D71258">
            <w:pPr>
              <w:rPr>
                <w:color w:val="000000"/>
                <w:sz w:val="22"/>
                <w:szCs w:val="22"/>
              </w:rPr>
            </w:pPr>
            <w:r w:rsidRPr="00D71258">
              <w:rPr>
                <w:color w:val="000000"/>
                <w:sz w:val="22"/>
                <w:szCs w:val="22"/>
              </w:rPr>
              <w:t>1.2</w:t>
            </w:r>
          </w:p>
        </w:tc>
        <w:tc>
          <w:tcPr>
            <w:tcW w:w="3608" w:type="dxa"/>
            <w:tcBorders>
              <w:top w:val="nil"/>
              <w:left w:val="nil"/>
              <w:bottom w:val="single" w:sz="4" w:space="0" w:color="000000"/>
              <w:right w:val="single" w:sz="4" w:space="0" w:color="000000"/>
            </w:tcBorders>
            <w:shd w:val="clear" w:color="auto" w:fill="auto"/>
            <w:vAlign w:val="center"/>
            <w:hideMark/>
          </w:tcPr>
          <w:p w14:paraId="23884D55" w14:textId="77777777" w:rsidR="00D71258" w:rsidRPr="00D71258" w:rsidRDefault="00D71258" w:rsidP="00D71258">
            <w:pPr>
              <w:rPr>
                <w:color w:val="000000"/>
                <w:sz w:val="22"/>
                <w:szCs w:val="22"/>
              </w:rPr>
            </w:pPr>
            <w:r w:rsidRPr="00D71258">
              <w:rPr>
                <w:color w:val="000000"/>
                <w:sz w:val="22"/>
                <w:szCs w:val="22"/>
              </w:rPr>
              <w:t> </w:t>
            </w:r>
          </w:p>
        </w:tc>
        <w:tc>
          <w:tcPr>
            <w:tcW w:w="1836" w:type="dxa"/>
            <w:tcBorders>
              <w:top w:val="nil"/>
              <w:left w:val="nil"/>
              <w:bottom w:val="single" w:sz="4" w:space="0" w:color="000000"/>
              <w:right w:val="single" w:sz="4" w:space="0" w:color="000000"/>
            </w:tcBorders>
            <w:shd w:val="clear" w:color="auto" w:fill="auto"/>
            <w:vAlign w:val="center"/>
            <w:hideMark/>
          </w:tcPr>
          <w:p w14:paraId="3F0B865A" w14:textId="77777777" w:rsidR="00D71258" w:rsidRPr="00D71258" w:rsidRDefault="00D71258" w:rsidP="00D71258">
            <w:pPr>
              <w:rPr>
                <w:color w:val="000000"/>
                <w:sz w:val="22"/>
                <w:szCs w:val="22"/>
              </w:rPr>
            </w:pPr>
            <w:r w:rsidRPr="00D71258">
              <w:rPr>
                <w:color w:val="000000"/>
                <w:sz w:val="22"/>
                <w:szCs w:val="22"/>
              </w:rPr>
              <w:t>Защита от обесточивания</w:t>
            </w:r>
          </w:p>
        </w:tc>
        <w:tc>
          <w:tcPr>
            <w:tcW w:w="1843" w:type="dxa"/>
            <w:tcBorders>
              <w:top w:val="nil"/>
              <w:left w:val="nil"/>
              <w:bottom w:val="single" w:sz="4" w:space="0" w:color="000000"/>
              <w:right w:val="single" w:sz="4" w:space="0" w:color="000000"/>
            </w:tcBorders>
            <w:shd w:val="clear" w:color="auto" w:fill="auto"/>
            <w:vAlign w:val="center"/>
            <w:hideMark/>
          </w:tcPr>
          <w:p w14:paraId="382E07AF" w14:textId="77777777" w:rsidR="00D71258" w:rsidRPr="00D71258" w:rsidRDefault="00D71258" w:rsidP="00D71258">
            <w:pPr>
              <w:rPr>
                <w:color w:val="000000"/>
                <w:sz w:val="22"/>
                <w:szCs w:val="22"/>
              </w:rPr>
            </w:pPr>
            <w:r w:rsidRPr="00D71258">
              <w:rPr>
                <w:color w:val="000000"/>
                <w:sz w:val="22"/>
                <w:szCs w:val="22"/>
              </w:rPr>
              <w:t>Да</w:t>
            </w:r>
          </w:p>
        </w:tc>
        <w:tc>
          <w:tcPr>
            <w:tcW w:w="1413" w:type="dxa"/>
            <w:tcBorders>
              <w:top w:val="nil"/>
              <w:left w:val="nil"/>
              <w:bottom w:val="single" w:sz="4" w:space="0" w:color="000000"/>
              <w:right w:val="single" w:sz="4" w:space="0" w:color="000000"/>
            </w:tcBorders>
            <w:shd w:val="clear" w:color="auto" w:fill="auto"/>
            <w:vAlign w:val="center"/>
            <w:hideMark/>
          </w:tcPr>
          <w:p w14:paraId="58E98802" w14:textId="77777777" w:rsidR="00D71258" w:rsidRPr="00D71258" w:rsidRDefault="00D71258" w:rsidP="00D71258">
            <w:pPr>
              <w:rPr>
                <w:color w:val="000000"/>
                <w:sz w:val="22"/>
                <w:szCs w:val="22"/>
              </w:rPr>
            </w:pPr>
            <w:r w:rsidRPr="00D71258">
              <w:rPr>
                <w:color w:val="000000"/>
                <w:sz w:val="22"/>
                <w:szCs w:val="22"/>
              </w:rPr>
              <w:t> </w:t>
            </w:r>
          </w:p>
        </w:tc>
      </w:tr>
      <w:tr w:rsidR="00D71258" w:rsidRPr="00D71258" w14:paraId="40ADEA18" w14:textId="77777777" w:rsidTr="00D71258">
        <w:trPr>
          <w:trHeight w:val="850"/>
        </w:trPr>
        <w:tc>
          <w:tcPr>
            <w:tcW w:w="929" w:type="dxa"/>
            <w:tcBorders>
              <w:top w:val="nil"/>
              <w:left w:val="single" w:sz="4" w:space="0" w:color="000000"/>
              <w:bottom w:val="single" w:sz="4" w:space="0" w:color="000000"/>
              <w:right w:val="single" w:sz="4" w:space="0" w:color="000000"/>
            </w:tcBorders>
            <w:shd w:val="clear" w:color="auto" w:fill="auto"/>
            <w:vAlign w:val="center"/>
            <w:hideMark/>
          </w:tcPr>
          <w:p w14:paraId="160E82CC" w14:textId="77777777" w:rsidR="00D71258" w:rsidRPr="00D71258" w:rsidRDefault="00D71258" w:rsidP="00D71258">
            <w:pPr>
              <w:rPr>
                <w:color w:val="000000"/>
                <w:sz w:val="22"/>
                <w:szCs w:val="22"/>
              </w:rPr>
            </w:pPr>
            <w:r w:rsidRPr="00D71258">
              <w:rPr>
                <w:color w:val="000000"/>
                <w:sz w:val="22"/>
                <w:szCs w:val="22"/>
              </w:rPr>
              <w:t>1.3</w:t>
            </w:r>
          </w:p>
        </w:tc>
        <w:tc>
          <w:tcPr>
            <w:tcW w:w="3608" w:type="dxa"/>
            <w:tcBorders>
              <w:top w:val="nil"/>
              <w:left w:val="nil"/>
              <w:bottom w:val="single" w:sz="4" w:space="0" w:color="000000"/>
              <w:right w:val="single" w:sz="4" w:space="0" w:color="000000"/>
            </w:tcBorders>
            <w:shd w:val="clear" w:color="auto" w:fill="auto"/>
            <w:vAlign w:val="center"/>
            <w:hideMark/>
          </w:tcPr>
          <w:p w14:paraId="45BC770B" w14:textId="77777777" w:rsidR="00D71258" w:rsidRPr="00D71258" w:rsidRDefault="00D71258" w:rsidP="00D71258">
            <w:pPr>
              <w:rPr>
                <w:color w:val="000000"/>
                <w:sz w:val="22"/>
                <w:szCs w:val="22"/>
              </w:rPr>
            </w:pPr>
            <w:r w:rsidRPr="00D71258">
              <w:rPr>
                <w:color w:val="000000"/>
                <w:sz w:val="22"/>
                <w:szCs w:val="22"/>
              </w:rPr>
              <w:t> </w:t>
            </w:r>
          </w:p>
        </w:tc>
        <w:tc>
          <w:tcPr>
            <w:tcW w:w="1836" w:type="dxa"/>
            <w:tcBorders>
              <w:top w:val="nil"/>
              <w:left w:val="nil"/>
              <w:bottom w:val="single" w:sz="4" w:space="0" w:color="000000"/>
              <w:right w:val="single" w:sz="4" w:space="0" w:color="000000"/>
            </w:tcBorders>
            <w:shd w:val="clear" w:color="auto" w:fill="auto"/>
            <w:vAlign w:val="center"/>
            <w:hideMark/>
          </w:tcPr>
          <w:p w14:paraId="6A2FBDE8" w14:textId="77777777" w:rsidR="00D71258" w:rsidRPr="00D71258" w:rsidRDefault="00D71258" w:rsidP="00D71258">
            <w:pPr>
              <w:rPr>
                <w:color w:val="000000"/>
                <w:sz w:val="22"/>
                <w:szCs w:val="22"/>
              </w:rPr>
            </w:pPr>
            <w:r w:rsidRPr="00D71258">
              <w:rPr>
                <w:color w:val="000000"/>
                <w:sz w:val="22"/>
                <w:szCs w:val="22"/>
              </w:rPr>
              <w:t>Наличие интерфейсов</w:t>
            </w:r>
          </w:p>
        </w:tc>
        <w:tc>
          <w:tcPr>
            <w:tcW w:w="1843" w:type="dxa"/>
            <w:tcBorders>
              <w:top w:val="nil"/>
              <w:left w:val="nil"/>
              <w:bottom w:val="single" w:sz="4" w:space="0" w:color="000000"/>
              <w:right w:val="single" w:sz="4" w:space="0" w:color="000000"/>
            </w:tcBorders>
            <w:shd w:val="clear" w:color="auto" w:fill="auto"/>
            <w:vAlign w:val="center"/>
            <w:hideMark/>
          </w:tcPr>
          <w:p w14:paraId="4495501D" w14:textId="77777777" w:rsidR="00D71258" w:rsidRPr="00D71258" w:rsidRDefault="00D71258" w:rsidP="00D71258">
            <w:pPr>
              <w:rPr>
                <w:color w:val="000000"/>
                <w:sz w:val="22"/>
                <w:szCs w:val="22"/>
              </w:rPr>
            </w:pPr>
            <w:r w:rsidRPr="00D71258">
              <w:rPr>
                <w:color w:val="000000"/>
                <w:sz w:val="22"/>
                <w:szCs w:val="22"/>
              </w:rPr>
              <w:t>SATA</w:t>
            </w:r>
          </w:p>
        </w:tc>
        <w:tc>
          <w:tcPr>
            <w:tcW w:w="1413" w:type="dxa"/>
            <w:tcBorders>
              <w:top w:val="nil"/>
              <w:left w:val="nil"/>
              <w:bottom w:val="single" w:sz="4" w:space="0" w:color="000000"/>
              <w:right w:val="single" w:sz="4" w:space="0" w:color="000000"/>
            </w:tcBorders>
            <w:shd w:val="clear" w:color="auto" w:fill="auto"/>
            <w:vAlign w:val="center"/>
            <w:hideMark/>
          </w:tcPr>
          <w:p w14:paraId="2F2F326A" w14:textId="77777777" w:rsidR="00D71258" w:rsidRPr="00D71258" w:rsidRDefault="00D71258" w:rsidP="00D71258">
            <w:pPr>
              <w:rPr>
                <w:color w:val="000000"/>
                <w:sz w:val="22"/>
                <w:szCs w:val="22"/>
              </w:rPr>
            </w:pPr>
            <w:r w:rsidRPr="00D71258">
              <w:rPr>
                <w:color w:val="000000"/>
                <w:sz w:val="22"/>
                <w:szCs w:val="22"/>
              </w:rPr>
              <w:t> </w:t>
            </w:r>
          </w:p>
        </w:tc>
      </w:tr>
      <w:tr w:rsidR="00D71258" w:rsidRPr="00D71258" w14:paraId="6D8DAEDC" w14:textId="77777777" w:rsidTr="00D71258">
        <w:trPr>
          <w:trHeight w:val="835"/>
        </w:trPr>
        <w:tc>
          <w:tcPr>
            <w:tcW w:w="929" w:type="dxa"/>
            <w:tcBorders>
              <w:top w:val="nil"/>
              <w:left w:val="single" w:sz="4" w:space="0" w:color="000000"/>
              <w:bottom w:val="single" w:sz="4" w:space="0" w:color="000000"/>
              <w:right w:val="single" w:sz="4" w:space="0" w:color="000000"/>
            </w:tcBorders>
            <w:shd w:val="clear" w:color="auto" w:fill="auto"/>
            <w:vAlign w:val="center"/>
            <w:hideMark/>
          </w:tcPr>
          <w:p w14:paraId="6AFA6F89" w14:textId="77777777" w:rsidR="00D71258" w:rsidRPr="00D71258" w:rsidRDefault="00D71258" w:rsidP="00D71258">
            <w:pPr>
              <w:rPr>
                <w:color w:val="000000"/>
                <w:sz w:val="22"/>
                <w:szCs w:val="22"/>
              </w:rPr>
            </w:pPr>
            <w:r w:rsidRPr="00D71258">
              <w:rPr>
                <w:color w:val="000000"/>
                <w:sz w:val="22"/>
                <w:szCs w:val="22"/>
              </w:rPr>
              <w:t>1.4</w:t>
            </w:r>
          </w:p>
        </w:tc>
        <w:tc>
          <w:tcPr>
            <w:tcW w:w="3608" w:type="dxa"/>
            <w:tcBorders>
              <w:top w:val="nil"/>
              <w:left w:val="nil"/>
              <w:bottom w:val="single" w:sz="4" w:space="0" w:color="000000"/>
              <w:right w:val="single" w:sz="4" w:space="0" w:color="000000"/>
            </w:tcBorders>
            <w:shd w:val="clear" w:color="auto" w:fill="auto"/>
            <w:vAlign w:val="center"/>
            <w:hideMark/>
          </w:tcPr>
          <w:p w14:paraId="2495CC4A" w14:textId="77777777" w:rsidR="00D71258" w:rsidRPr="00D71258" w:rsidRDefault="00D71258" w:rsidP="00D71258">
            <w:pPr>
              <w:rPr>
                <w:color w:val="000000"/>
                <w:sz w:val="22"/>
                <w:szCs w:val="22"/>
              </w:rPr>
            </w:pPr>
            <w:r w:rsidRPr="00D71258">
              <w:rPr>
                <w:color w:val="000000"/>
                <w:sz w:val="22"/>
                <w:szCs w:val="22"/>
              </w:rPr>
              <w:t> </w:t>
            </w:r>
          </w:p>
        </w:tc>
        <w:tc>
          <w:tcPr>
            <w:tcW w:w="1836" w:type="dxa"/>
            <w:tcBorders>
              <w:top w:val="nil"/>
              <w:left w:val="nil"/>
              <w:bottom w:val="single" w:sz="4" w:space="0" w:color="000000"/>
              <w:right w:val="single" w:sz="4" w:space="0" w:color="000000"/>
            </w:tcBorders>
            <w:shd w:val="clear" w:color="auto" w:fill="auto"/>
            <w:vAlign w:val="center"/>
            <w:hideMark/>
          </w:tcPr>
          <w:p w14:paraId="21CAED8E" w14:textId="77777777" w:rsidR="00D71258" w:rsidRPr="00D71258" w:rsidRDefault="00D71258" w:rsidP="00D71258">
            <w:pPr>
              <w:rPr>
                <w:color w:val="000000"/>
                <w:sz w:val="22"/>
                <w:szCs w:val="22"/>
              </w:rPr>
            </w:pPr>
            <w:r w:rsidRPr="00D71258">
              <w:rPr>
                <w:color w:val="000000"/>
                <w:sz w:val="22"/>
                <w:szCs w:val="22"/>
              </w:rPr>
              <w:t>Объем буферной памяти</w:t>
            </w:r>
          </w:p>
        </w:tc>
        <w:tc>
          <w:tcPr>
            <w:tcW w:w="1843" w:type="dxa"/>
            <w:tcBorders>
              <w:top w:val="nil"/>
              <w:left w:val="nil"/>
              <w:bottom w:val="single" w:sz="4" w:space="0" w:color="000000"/>
              <w:right w:val="single" w:sz="4" w:space="0" w:color="000000"/>
            </w:tcBorders>
            <w:shd w:val="clear" w:color="auto" w:fill="auto"/>
            <w:vAlign w:val="center"/>
            <w:hideMark/>
          </w:tcPr>
          <w:p w14:paraId="01081CAF" w14:textId="77777777" w:rsidR="00D71258" w:rsidRPr="00D71258" w:rsidRDefault="00D71258" w:rsidP="00D71258">
            <w:pPr>
              <w:rPr>
                <w:color w:val="000000"/>
                <w:sz w:val="22"/>
                <w:szCs w:val="22"/>
              </w:rPr>
            </w:pPr>
            <w:r w:rsidRPr="00D71258">
              <w:rPr>
                <w:color w:val="000000"/>
                <w:sz w:val="22"/>
                <w:szCs w:val="22"/>
              </w:rPr>
              <w:t>≥ 128</w:t>
            </w:r>
          </w:p>
        </w:tc>
        <w:tc>
          <w:tcPr>
            <w:tcW w:w="1413" w:type="dxa"/>
            <w:tcBorders>
              <w:top w:val="nil"/>
              <w:left w:val="nil"/>
              <w:bottom w:val="single" w:sz="4" w:space="0" w:color="000000"/>
              <w:right w:val="single" w:sz="4" w:space="0" w:color="000000"/>
            </w:tcBorders>
            <w:shd w:val="clear" w:color="auto" w:fill="auto"/>
            <w:vAlign w:val="center"/>
            <w:hideMark/>
          </w:tcPr>
          <w:p w14:paraId="2F410C9D" w14:textId="77777777" w:rsidR="00D71258" w:rsidRPr="00D71258" w:rsidRDefault="00D71258" w:rsidP="00D71258">
            <w:pPr>
              <w:rPr>
                <w:color w:val="000000"/>
                <w:sz w:val="22"/>
                <w:szCs w:val="22"/>
              </w:rPr>
            </w:pPr>
            <w:r w:rsidRPr="00D71258">
              <w:rPr>
                <w:color w:val="000000"/>
                <w:sz w:val="22"/>
                <w:szCs w:val="22"/>
              </w:rPr>
              <w:t>Мбайт (Мегабайт)</w:t>
            </w:r>
          </w:p>
        </w:tc>
      </w:tr>
      <w:tr w:rsidR="00D71258" w:rsidRPr="00D71258" w14:paraId="36E6CEA2" w14:textId="77777777" w:rsidTr="00D71258">
        <w:trPr>
          <w:trHeight w:val="975"/>
        </w:trPr>
        <w:tc>
          <w:tcPr>
            <w:tcW w:w="929" w:type="dxa"/>
            <w:tcBorders>
              <w:top w:val="nil"/>
              <w:left w:val="single" w:sz="4" w:space="0" w:color="000000"/>
              <w:bottom w:val="single" w:sz="4" w:space="0" w:color="000000"/>
              <w:right w:val="single" w:sz="4" w:space="0" w:color="000000"/>
            </w:tcBorders>
            <w:shd w:val="clear" w:color="auto" w:fill="auto"/>
            <w:vAlign w:val="center"/>
            <w:hideMark/>
          </w:tcPr>
          <w:p w14:paraId="6F7A32BB" w14:textId="77777777" w:rsidR="00D71258" w:rsidRPr="00D71258" w:rsidRDefault="00D71258" w:rsidP="00D71258">
            <w:pPr>
              <w:rPr>
                <w:color w:val="000000"/>
                <w:sz w:val="22"/>
                <w:szCs w:val="22"/>
              </w:rPr>
            </w:pPr>
            <w:r w:rsidRPr="00D71258">
              <w:rPr>
                <w:color w:val="000000"/>
                <w:sz w:val="22"/>
                <w:szCs w:val="22"/>
              </w:rPr>
              <w:t>1.5</w:t>
            </w:r>
          </w:p>
        </w:tc>
        <w:tc>
          <w:tcPr>
            <w:tcW w:w="3608" w:type="dxa"/>
            <w:tcBorders>
              <w:top w:val="nil"/>
              <w:left w:val="nil"/>
              <w:bottom w:val="single" w:sz="4" w:space="0" w:color="000000"/>
              <w:right w:val="single" w:sz="4" w:space="0" w:color="000000"/>
            </w:tcBorders>
            <w:shd w:val="clear" w:color="auto" w:fill="auto"/>
            <w:vAlign w:val="center"/>
            <w:hideMark/>
          </w:tcPr>
          <w:p w14:paraId="3DF91B75" w14:textId="77777777" w:rsidR="00D71258" w:rsidRPr="00D71258" w:rsidRDefault="00D71258" w:rsidP="00D71258">
            <w:pPr>
              <w:rPr>
                <w:color w:val="000000"/>
                <w:sz w:val="22"/>
                <w:szCs w:val="22"/>
              </w:rPr>
            </w:pPr>
            <w:r w:rsidRPr="00D71258">
              <w:rPr>
                <w:color w:val="000000"/>
                <w:sz w:val="22"/>
                <w:szCs w:val="22"/>
              </w:rPr>
              <w:t> </w:t>
            </w:r>
          </w:p>
        </w:tc>
        <w:tc>
          <w:tcPr>
            <w:tcW w:w="1836" w:type="dxa"/>
            <w:tcBorders>
              <w:top w:val="nil"/>
              <w:left w:val="nil"/>
              <w:bottom w:val="single" w:sz="4" w:space="0" w:color="000000"/>
              <w:right w:val="single" w:sz="4" w:space="0" w:color="000000"/>
            </w:tcBorders>
            <w:shd w:val="clear" w:color="auto" w:fill="auto"/>
            <w:vAlign w:val="center"/>
            <w:hideMark/>
          </w:tcPr>
          <w:p w14:paraId="189F2429" w14:textId="77777777" w:rsidR="00D71258" w:rsidRPr="00D71258" w:rsidRDefault="00D71258" w:rsidP="00D71258">
            <w:pPr>
              <w:rPr>
                <w:color w:val="000000"/>
                <w:sz w:val="22"/>
                <w:szCs w:val="22"/>
              </w:rPr>
            </w:pPr>
            <w:r w:rsidRPr="00D71258">
              <w:rPr>
                <w:color w:val="000000"/>
                <w:sz w:val="22"/>
                <w:szCs w:val="22"/>
              </w:rPr>
              <w:t>Скорость вращения (RPM)</w:t>
            </w:r>
          </w:p>
        </w:tc>
        <w:tc>
          <w:tcPr>
            <w:tcW w:w="1843" w:type="dxa"/>
            <w:tcBorders>
              <w:top w:val="nil"/>
              <w:left w:val="nil"/>
              <w:bottom w:val="single" w:sz="4" w:space="0" w:color="000000"/>
              <w:right w:val="single" w:sz="4" w:space="0" w:color="000000"/>
            </w:tcBorders>
            <w:shd w:val="clear" w:color="auto" w:fill="auto"/>
            <w:vAlign w:val="center"/>
            <w:hideMark/>
          </w:tcPr>
          <w:p w14:paraId="2C3AE567" w14:textId="77777777" w:rsidR="00D71258" w:rsidRPr="00D71258" w:rsidRDefault="00D71258" w:rsidP="00D71258">
            <w:pPr>
              <w:rPr>
                <w:color w:val="000000"/>
                <w:sz w:val="22"/>
                <w:szCs w:val="22"/>
              </w:rPr>
            </w:pPr>
            <w:r w:rsidRPr="00D71258">
              <w:rPr>
                <w:color w:val="000000"/>
                <w:sz w:val="22"/>
                <w:szCs w:val="22"/>
              </w:rPr>
              <w:t>≥ 7000</w:t>
            </w:r>
          </w:p>
        </w:tc>
        <w:tc>
          <w:tcPr>
            <w:tcW w:w="1413" w:type="dxa"/>
            <w:tcBorders>
              <w:top w:val="nil"/>
              <w:left w:val="nil"/>
              <w:bottom w:val="single" w:sz="4" w:space="0" w:color="000000"/>
              <w:right w:val="single" w:sz="4" w:space="0" w:color="000000"/>
            </w:tcBorders>
            <w:shd w:val="clear" w:color="auto" w:fill="auto"/>
            <w:vAlign w:val="center"/>
            <w:hideMark/>
          </w:tcPr>
          <w:p w14:paraId="6A7F7635" w14:textId="77777777" w:rsidR="00D71258" w:rsidRPr="00D71258" w:rsidRDefault="00D71258" w:rsidP="00D71258">
            <w:pPr>
              <w:rPr>
                <w:color w:val="000000"/>
                <w:sz w:val="22"/>
                <w:szCs w:val="22"/>
              </w:rPr>
            </w:pPr>
            <w:r w:rsidRPr="00D71258">
              <w:rPr>
                <w:color w:val="000000"/>
                <w:sz w:val="22"/>
                <w:szCs w:val="22"/>
              </w:rPr>
              <w:t>об/мин (Оборот в минуту)</w:t>
            </w:r>
          </w:p>
        </w:tc>
      </w:tr>
      <w:tr w:rsidR="00D71258" w:rsidRPr="00D71258" w14:paraId="4AD118F9" w14:textId="77777777" w:rsidTr="00D71258">
        <w:trPr>
          <w:trHeight w:val="563"/>
        </w:trPr>
        <w:tc>
          <w:tcPr>
            <w:tcW w:w="929" w:type="dxa"/>
            <w:tcBorders>
              <w:top w:val="nil"/>
              <w:left w:val="single" w:sz="4" w:space="0" w:color="000000"/>
              <w:bottom w:val="single" w:sz="4" w:space="0" w:color="000000"/>
              <w:right w:val="single" w:sz="4" w:space="0" w:color="000000"/>
            </w:tcBorders>
            <w:shd w:val="clear" w:color="auto" w:fill="auto"/>
            <w:vAlign w:val="center"/>
            <w:hideMark/>
          </w:tcPr>
          <w:p w14:paraId="4F91EE99" w14:textId="77777777" w:rsidR="00D71258" w:rsidRPr="00D71258" w:rsidRDefault="00D71258" w:rsidP="00D71258">
            <w:pPr>
              <w:rPr>
                <w:color w:val="000000"/>
                <w:sz w:val="22"/>
                <w:szCs w:val="22"/>
              </w:rPr>
            </w:pPr>
            <w:r w:rsidRPr="00D71258">
              <w:rPr>
                <w:color w:val="000000"/>
                <w:sz w:val="22"/>
                <w:szCs w:val="22"/>
              </w:rPr>
              <w:t>1.6</w:t>
            </w:r>
          </w:p>
        </w:tc>
        <w:tc>
          <w:tcPr>
            <w:tcW w:w="3608" w:type="dxa"/>
            <w:tcBorders>
              <w:top w:val="nil"/>
              <w:left w:val="nil"/>
              <w:bottom w:val="single" w:sz="4" w:space="0" w:color="000000"/>
              <w:right w:val="single" w:sz="4" w:space="0" w:color="000000"/>
            </w:tcBorders>
            <w:shd w:val="clear" w:color="auto" w:fill="auto"/>
            <w:vAlign w:val="center"/>
            <w:hideMark/>
          </w:tcPr>
          <w:p w14:paraId="2C7B43F1" w14:textId="77777777" w:rsidR="00D71258" w:rsidRPr="00D71258" w:rsidRDefault="00D71258" w:rsidP="00D71258">
            <w:pPr>
              <w:rPr>
                <w:color w:val="000000"/>
                <w:sz w:val="22"/>
                <w:szCs w:val="22"/>
              </w:rPr>
            </w:pPr>
            <w:r w:rsidRPr="00D71258">
              <w:rPr>
                <w:color w:val="000000"/>
                <w:sz w:val="22"/>
                <w:szCs w:val="22"/>
              </w:rPr>
              <w:t> </w:t>
            </w:r>
          </w:p>
        </w:tc>
        <w:tc>
          <w:tcPr>
            <w:tcW w:w="1836" w:type="dxa"/>
            <w:tcBorders>
              <w:top w:val="nil"/>
              <w:left w:val="nil"/>
              <w:bottom w:val="single" w:sz="4" w:space="0" w:color="000000"/>
              <w:right w:val="single" w:sz="4" w:space="0" w:color="000000"/>
            </w:tcBorders>
            <w:shd w:val="clear" w:color="auto" w:fill="auto"/>
            <w:vAlign w:val="center"/>
            <w:hideMark/>
          </w:tcPr>
          <w:p w14:paraId="0FEA3EA8" w14:textId="77777777" w:rsidR="00D71258" w:rsidRPr="00D71258" w:rsidRDefault="00D71258" w:rsidP="00D71258">
            <w:pPr>
              <w:rPr>
                <w:color w:val="000000"/>
                <w:sz w:val="22"/>
                <w:szCs w:val="22"/>
              </w:rPr>
            </w:pPr>
            <w:r w:rsidRPr="00D71258">
              <w:rPr>
                <w:color w:val="000000"/>
                <w:sz w:val="22"/>
                <w:szCs w:val="22"/>
              </w:rPr>
              <w:t>Форм фактор</w:t>
            </w:r>
          </w:p>
        </w:tc>
        <w:tc>
          <w:tcPr>
            <w:tcW w:w="1843" w:type="dxa"/>
            <w:tcBorders>
              <w:top w:val="nil"/>
              <w:left w:val="nil"/>
              <w:bottom w:val="single" w:sz="4" w:space="0" w:color="000000"/>
              <w:right w:val="single" w:sz="4" w:space="0" w:color="000000"/>
            </w:tcBorders>
            <w:shd w:val="clear" w:color="auto" w:fill="auto"/>
            <w:vAlign w:val="center"/>
            <w:hideMark/>
          </w:tcPr>
          <w:p w14:paraId="28727F29" w14:textId="77777777" w:rsidR="00D71258" w:rsidRPr="00D71258" w:rsidRDefault="00D71258" w:rsidP="00D71258">
            <w:pPr>
              <w:rPr>
                <w:color w:val="000000"/>
                <w:sz w:val="22"/>
                <w:szCs w:val="22"/>
              </w:rPr>
            </w:pPr>
            <w:r w:rsidRPr="00D71258">
              <w:rPr>
                <w:color w:val="000000"/>
                <w:sz w:val="22"/>
                <w:szCs w:val="22"/>
              </w:rPr>
              <w:t>2,5 дюйм</w:t>
            </w:r>
          </w:p>
        </w:tc>
        <w:tc>
          <w:tcPr>
            <w:tcW w:w="1413" w:type="dxa"/>
            <w:tcBorders>
              <w:top w:val="nil"/>
              <w:left w:val="nil"/>
              <w:bottom w:val="single" w:sz="4" w:space="0" w:color="000000"/>
              <w:right w:val="single" w:sz="4" w:space="0" w:color="000000"/>
            </w:tcBorders>
            <w:shd w:val="clear" w:color="auto" w:fill="auto"/>
            <w:vAlign w:val="center"/>
            <w:hideMark/>
          </w:tcPr>
          <w:p w14:paraId="4B85105A" w14:textId="77777777" w:rsidR="00D71258" w:rsidRPr="00D71258" w:rsidRDefault="00D71258" w:rsidP="00D71258">
            <w:pPr>
              <w:rPr>
                <w:color w:val="000000"/>
                <w:sz w:val="22"/>
                <w:szCs w:val="22"/>
              </w:rPr>
            </w:pPr>
            <w:r w:rsidRPr="00D71258">
              <w:rPr>
                <w:color w:val="000000"/>
                <w:sz w:val="22"/>
                <w:szCs w:val="22"/>
              </w:rPr>
              <w:t> </w:t>
            </w:r>
          </w:p>
        </w:tc>
      </w:tr>
      <w:tr w:rsidR="00D71258" w:rsidRPr="00D71258" w14:paraId="0356A990" w14:textId="77777777" w:rsidTr="00D71258">
        <w:trPr>
          <w:trHeight w:val="557"/>
        </w:trPr>
        <w:tc>
          <w:tcPr>
            <w:tcW w:w="929" w:type="dxa"/>
            <w:tcBorders>
              <w:top w:val="nil"/>
              <w:left w:val="single" w:sz="4" w:space="0" w:color="000000"/>
              <w:bottom w:val="single" w:sz="4" w:space="0" w:color="000000"/>
              <w:right w:val="single" w:sz="4" w:space="0" w:color="000000"/>
            </w:tcBorders>
            <w:shd w:val="clear" w:color="auto" w:fill="auto"/>
            <w:vAlign w:val="center"/>
            <w:hideMark/>
          </w:tcPr>
          <w:p w14:paraId="52B7DED9" w14:textId="77777777" w:rsidR="00D71258" w:rsidRPr="00D71258" w:rsidRDefault="00D71258" w:rsidP="00D71258">
            <w:pPr>
              <w:rPr>
                <w:color w:val="000000"/>
                <w:sz w:val="22"/>
                <w:szCs w:val="22"/>
              </w:rPr>
            </w:pPr>
            <w:r w:rsidRPr="00D71258">
              <w:rPr>
                <w:color w:val="000000"/>
                <w:sz w:val="22"/>
                <w:szCs w:val="22"/>
              </w:rPr>
              <w:t>1.7</w:t>
            </w:r>
          </w:p>
        </w:tc>
        <w:tc>
          <w:tcPr>
            <w:tcW w:w="3608" w:type="dxa"/>
            <w:tcBorders>
              <w:top w:val="nil"/>
              <w:left w:val="nil"/>
              <w:bottom w:val="single" w:sz="4" w:space="0" w:color="000000"/>
              <w:right w:val="single" w:sz="4" w:space="0" w:color="000000"/>
            </w:tcBorders>
            <w:shd w:val="clear" w:color="auto" w:fill="auto"/>
            <w:vAlign w:val="center"/>
            <w:hideMark/>
          </w:tcPr>
          <w:p w14:paraId="72ED153A" w14:textId="77777777" w:rsidR="00D71258" w:rsidRPr="00D71258" w:rsidRDefault="00D71258" w:rsidP="00D71258">
            <w:pPr>
              <w:rPr>
                <w:color w:val="000000"/>
                <w:sz w:val="22"/>
                <w:szCs w:val="22"/>
              </w:rPr>
            </w:pPr>
            <w:r w:rsidRPr="00D71258">
              <w:rPr>
                <w:color w:val="000000"/>
                <w:sz w:val="22"/>
                <w:szCs w:val="22"/>
              </w:rPr>
              <w:t> </w:t>
            </w:r>
          </w:p>
        </w:tc>
        <w:tc>
          <w:tcPr>
            <w:tcW w:w="1836" w:type="dxa"/>
            <w:tcBorders>
              <w:top w:val="nil"/>
              <w:left w:val="nil"/>
              <w:bottom w:val="single" w:sz="4" w:space="0" w:color="000000"/>
              <w:right w:val="single" w:sz="4" w:space="0" w:color="000000"/>
            </w:tcBorders>
            <w:shd w:val="clear" w:color="auto" w:fill="auto"/>
            <w:vAlign w:val="center"/>
            <w:hideMark/>
          </w:tcPr>
          <w:p w14:paraId="0C544F94" w14:textId="77777777" w:rsidR="00D71258" w:rsidRPr="00D71258" w:rsidRDefault="00D71258" w:rsidP="00D71258">
            <w:pPr>
              <w:rPr>
                <w:color w:val="000000"/>
                <w:sz w:val="22"/>
                <w:szCs w:val="22"/>
              </w:rPr>
            </w:pPr>
            <w:r w:rsidRPr="00D71258">
              <w:rPr>
                <w:color w:val="000000"/>
                <w:sz w:val="22"/>
                <w:szCs w:val="22"/>
              </w:rPr>
              <w:t>Объем накопителя</w:t>
            </w:r>
          </w:p>
        </w:tc>
        <w:tc>
          <w:tcPr>
            <w:tcW w:w="1843" w:type="dxa"/>
            <w:tcBorders>
              <w:top w:val="nil"/>
              <w:left w:val="nil"/>
              <w:bottom w:val="single" w:sz="4" w:space="0" w:color="000000"/>
              <w:right w:val="single" w:sz="4" w:space="0" w:color="000000"/>
            </w:tcBorders>
            <w:shd w:val="clear" w:color="auto" w:fill="auto"/>
            <w:vAlign w:val="center"/>
            <w:hideMark/>
          </w:tcPr>
          <w:p w14:paraId="197D9DD6" w14:textId="77777777" w:rsidR="00D71258" w:rsidRPr="00D71258" w:rsidRDefault="00D71258" w:rsidP="00D71258">
            <w:pPr>
              <w:rPr>
                <w:color w:val="000000"/>
                <w:sz w:val="22"/>
                <w:szCs w:val="22"/>
              </w:rPr>
            </w:pPr>
            <w:r w:rsidRPr="00D71258">
              <w:rPr>
                <w:color w:val="000000"/>
                <w:sz w:val="22"/>
                <w:szCs w:val="22"/>
              </w:rPr>
              <w:t>≥ 1000</w:t>
            </w:r>
          </w:p>
        </w:tc>
        <w:tc>
          <w:tcPr>
            <w:tcW w:w="1413" w:type="dxa"/>
            <w:tcBorders>
              <w:top w:val="nil"/>
              <w:left w:val="nil"/>
              <w:bottom w:val="single" w:sz="4" w:space="0" w:color="000000"/>
              <w:right w:val="single" w:sz="4" w:space="0" w:color="000000"/>
            </w:tcBorders>
            <w:shd w:val="clear" w:color="auto" w:fill="auto"/>
            <w:vAlign w:val="center"/>
            <w:hideMark/>
          </w:tcPr>
          <w:p w14:paraId="031CCFA5" w14:textId="77777777" w:rsidR="00D71258" w:rsidRPr="00D71258" w:rsidRDefault="00D71258" w:rsidP="00D71258">
            <w:pPr>
              <w:rPr>
                <w:color w:val="000000"/>
                <w:sz w:val="22"/>
                <w:szCs w:val="22"/>
              </w:rPr>
            </w:pPr>
            <w:r w:rsidRPr="00D71258">
              <w:rPr>
                <w:color w:val="000000"/>
                <w:sz w:val="22"/>
                <w:szCs w:val="22"/>
              </w:rPr>
              <w:t>Гбайт (Гигабайт)</w:t>
            </w:r>
          </w:p>
        </w:tc>
      </w:tr>
    </w:tbl>
    <w:p w14:paraId="5D669D13" w14:textId="0E690850" w:rsidR="00D27536" w:rsidRPr="00F275B2" w:rsidRDefault="00D27536" w:rsidP="000C6B11">
      <w:pPr>
        <w:rPr>
          <w:rFonts w:ascii="inherit" w:hAnsi="inherit" w:cs="Arial"/>
          <w:color w:val="000000"/>
          <w:sz w:val="21"/>
          <w:szCs w:val="21"/>
        </w:rPr>
      </w:pPr>
      <w:r w:rsidRPr="00D27536">
        <w:rPr>
          <w:b/>
          <w:bCs/>
          <w:sz w:val="21"/>
          <w:szCs w:val="21"/>
          <w:bdr w:val="none" w:sz="0" w:space="0" w:color="auto" w:frame="1"/>
        </w:rPr>
        <w:t xml:space="preserve">           </w:t>
      </w:r>
    </w:p>
    <w:bookmarkEnd w:id="0"/>
    <w:p w14:paraId="0E6E9D7A" w14:textId="5F76284A" w:rsidR="00BE12A3" w:rsidRPr="00C64000" w:rsidRDefault="00BE12A3" w:rsidP="00BE12A3">
      <w:r>
        <w:t>2. Адрес поставки</w:t>
      </w:r>
      <w:r w:rsidRPr="00C64000">
        <w:t xml:space="preserve">: </w:t>
      </w:r>
      <w:r w:rsidR="00F3081A" w:rsidRPr="007020B5">
        <w:rPr>
          <w:rFonts w:eastAsia="Arial"/>
        </w:rPr>
        <w:t>195299, Санкт-Петербург, Гражданский проспект, дом 117. Корпус 1. Литера А</w:t>
      </w:r>
    </w:p>
    <w:p w14:paraId="449C1667" w14:textId="6A3C86B2" w:rsidR="00BE12A3" w:rsidRPr="004F0647" w:rsidRDefault="00BE12A3" w:rsidP="00BE12A3">
      <w:r w:rsidRPr="004F0647">
        <w:t xml:space="preserve">3. </w:t>
      </w:r>
      <w:r>
        <w:t>Сопроводительные документы:</w:t>
      </w:r>
      <w:r w:rsidRPr="0046242D">
        <w:t xml:space="preserve"> </w:t>
      </w:r>
      <w:r w:rsidR="00F3081A" w:rsidRPr="007020B5">
        <w:rPr>
          <w:rFonts w:eastAsia="Arial"/>
          <w:color w:val="000000"/>
        </w:rPr>
        <w:t>товарн</w:t>
      </w:r>
      <w:r w:rsidR="00F3081A">
        <w:rPr>
          <w:rFonts w:eastAsia="Arial"/>
          <w:color w:val="000000"/>
        </w:rPr>
        <w:t>ая</w:t>
      </w:r>
      <w:r w:rsidR="00F3081A" w:rsidRPr="007020B5">
        <w:rPr>
          <w:rFonts w:eastAsia="Arial"/>
          <w:color w:val="000000"/>
        </w:rPr>
        <w:t xml:space="preserve"> накладн</w:t>
      </w:r>
      <w:r w:rsidR="00F3081A">
        <w:rPr>
          <w:rFonts w:eastAsia="Arial"/>
          <w:color w:val="000000"/>
        </w:rPr>
        <w:t>ая</w:t>
      </w:r>
      <w:r w:rsidR="00F3081A" w:rsidRPr="007020B5">
        <w:rPr>
          <w:rFonts w:eastAsia="Arial"/>
          <w:color w:val="000000"/>
        </w:rPr>
        <w:t>, счет и счет-фактур</w:t>
      </w:r>
      <w:r w:rsidR="00F3081A">
        <w:rPr>
          <w:rFonts w:eastAsia="Arial"/>
          <w:color w:val="000000"/>
        </w:rPr>
        <w:t>а</w:t>
      </w:r>
      <w:r w:rsidR="000C6B11">
        <w:rPr>
          <w:rFonts w:eastAsia="Arial"/>
          <w:color w:val="000000"/>
        </w:rPr>
        <w:t xml:space="preserve"> </w:t>
      </w:r>
      <w:r w:rsidR="000C6B11" w:rsidRPr="007020B5">
        <w:rPr>
          <w:rFonts w:eastAsia="Arial"/>
          <w:color w:val="000000"/>
        </w:rPr>
        <w:t>в случае, если Поставщик является плательщиком НДС</w:t>
      </w:r>
      <w:r w:rsidR="00F3081A">
        <w:rPr>
          <w:rFonts w:eastAsia="Arial"/>
          <w:color w:val="000000"/>
        </w:rPr>
        <w:t>.</w:t>
      </w:r>
    </w:p>
    <w:p w14:paraId="33145964" w14:textId="4D2B3E04" w:rsidR="00BE12A3" w:rsidRPr="004F0647" w:rsidRDefault="00BE12A3" w:rsidP="00BE12A3">
      <w:r>
        <w:t>4. Срок поставки</w:t>
      </w:r>
      <w:r w:rsidRPr="00794920">
        <w:t xml:space="preserve">: </w:t>
      </w:r>
      <w:r w:rsidR="00F3081A">
        <w:t>в течение 1</w:t>
      </w:r>
      <w:r w:rsidR="00B1543D">
        <w:t>0</w:t>
      </w:r>
      <w:r w:rsidR="00F3081A">
        <w:t xml:space="preserve"> дней с момента подписания контракта</w:t>
      </w:r>
    </w:p>
    <w:p w14:paraId="2EB6215A" w14:textId="5B872699" w:rsidR="00BE12A3" w:rsidRDefault="00BE12A3" w:rsidP="00BE12A3">
      <w:r>
        <w:t>5. Порядок приемки:</w:t>
      </w:r>
      <w:r w:rsidRPr="0046242D">
        <w:t xml:space="preserve"> </w:t>
      </w:r>
    </w:p>
    <w:p w14:paraId="4746A595" w14:textId="2FCA01DE" w:rsidR="00F3081A" w:rsidRPr="00F3081A" w:rsidRDefault="00F3081A" w:rsidP="00F3081A">
      <w:pPr>
        <w:suppressAutoHyphens/>
        <w:spacing w:line="276" w:lineRule="auto"/>
        <w:ind w:right="-1"/>
        <w:jc w:val="both"/>
        <w:rPr>
          <w:rFonts w:eastAsia="Arial"/>
        </w:rPr>
      </w:pPr>
      <w:r w:rsidRPr="00F3081A">
        <w:rPr>
          <w:rFonts w:eastAsia="Arial"/>
        </w:rPr>
        <w:t>Поставщик обязан поставить Заказчику Товар без несоответствий, по качеству и в количестве, предусмотренном Контрактом и приложениями к нему, с оформлением всех необходимых товаросопроводительных документов в установленном порядке в соответствии с требованиями законодательства РФ.</w:t>
      </w:r>
    </w:p>
    <w:p w14:paraId="7C4B30CC" w14:textId="77777777" w:rsidR="00F3081A" w:rsidRPr="007020B5" w:rsidRDefault="00F3081A" w:rsidP="00F3081A">
      <w:pPr>
        <w:suppressAutoHyphens/>
        <w:spacing w:line="276" w:lineRule="auto"/>
        <w:ind w:right="-1"/>
        <w:jc w:val="both"/>
        <w:rPr>
          <w:rFonts w:eastAsia="Arial"/>
        </w:rPr>
      </w:pPr>
      <w:r w:rsidRPr="007020B5">
        <w:rPr>
          <w:rFonts w:eastAsia="Arial"/>
        </w:rPr>
        <w:lastRenderedPageBreak/>
        <w:t xml:space="preserve">Поставщик до осуществления поставки Товара извещает Заказчика о предполагаемом дне и времени поставки Товара, согласно п. 3.2 Контракта. </w:t>
      </w:r>
    </w:p>
    <w:p w14:paraId="6B9C02FC" w14:textId="77777777" w:rsidR="00F3081A" w:rsidRPr="007020B5" w:rsidRDefault="00F3081A" w:rsidP="00F3081A">
      <w:pPr>
        <w:suppressAutoHyphens/>
        <w:spacing w:line="276" w:lineRule="auto"/>
        <w:jc w:val="both"/>
        <w:rPr>
          <w:rFonts w:eastAsia="Arial"/>
          <w:color w:val="000000"/>
        </w:rPr>
      </w:pPr>
      <w:r w:rsidRPr="007020B5">
        <w:rPr>
          <w:rFonts w:eastAsia="Arial"/>
          <w:color w:val="000000"/>
        </w:rPr>
        <w:t>В день поставки Товара Поставщик передает Заказчику одновременно с Товаром по сопроводительному письму надлежаще оформленные следующие документы: товарную накладную, счет-фактуру (в случае, если Поставщик является плательщиком НДС), либо универсальный передаточный документ, счет и относящиеся к Товару документы и принадлежности.</w:t>
      </w:r>
    </w:p>
    <w:p w14:paraId="2B3126C7" w14:textId="77777777" w:rsidR="00F3081A" w:rsidRPr="007020B5" w:rsidRDefault="00F3081A" w:rsidP="00F3081A">
      <w:pPr>
        <w:suppressAutoHyphens/>
        <w:ind w:right="-1"/>
        <w:rPr>
          <w:rFonts w:eastAsia="Arial"/>
        </w:rPr>
      </w:pPr>
      <w:r w:rsidRPr="007020B5">
        <w:rPr>
          <w:rFonts w:eastAsia="Arial"/>
        </w:rPr>
        <w:t>По результатам приемки Заказчик подписывает и направляет Поставщику товарную накладную либо составляет мотивированный отказ от приемки поставленного Товара, в случае если поставленный Товар, не соответствуют требованиям Контракта и приложений к нему.</w:t>
      </w:r>
    </w:p>
    <w:p w14:paraId="43522880" w14:textId="2D5C325B" w:rsidR="00F3081A" w:rsidRPr="007020B5" w:rsidRDefault="00BE12A3" w:rsidP="00F3081A">
      <w:pPr>
        <w:suppressAutoHyphens/>
        <w:spacing w:line="276" w:lineRule="auto"/>
        <w:jc w:val="both"/>
        <w:rPr>
          <w:rFonts w:eastAsia="Arial"/>
          <w:color w:val="000000"/>
        </w:rPr>
      </w:pPr>
      <w:r>
        <w:t>6. Документ о приемке:</w:t>
      </w:r>
      <w:r w:rsidRPr="0046242D">
        <w:t xml:space="preserve"> </w:t>
      </w:r>
      <w:r w:rsidR="00F3081A" w:rsidRPr="007020B5">
        <w:rPr>
          <w:rFonts w:eastAsia="Arial"/>
          <w:color w:val="000000"/>
        </w:rPr>
        <w:t>товарн</w:t>
      </w:r>
      <w:r w:rsidR="00F3081A">
        <w:rPr>
          <w:rFonts w:eastAsia="Arial"/>
          <w:color w:val="000000"/>
        </w:rPr>
        <w:t>ая</w:t>
      </w:r>
      <w:r w:rsidR="00F3081A" w:rsidRPr="007020B5">
        <w:rPr>
          <w:rFonts w:eastAsia="Arial"/>
          <w:color w:val="000000"/>
        </w:rPr>
        <w:t xml:space="preserve"> накладн</w:t>
      </w:r>
      <w:r w:rsidR="00F3081A">
        <w:rPr>
          <w:rFonts w:eastAsia="Arial"/>
          <w:color w:val="000000"/>
        </w:rPr>
        <w:t>ая</w:t>
      </w:r>
      <w:r w:rsidR="00F3081A" w:rsidRPr="007020B5">
        <w:rPr>
          <w:rFonts w:eastAsia="Arial"/>
          <w:color w:val="000000"/>
        </w:rPr>
        <w:t>, счет-фактур</w:t>
      </w:r>
      <w:r w:rsidR="00F3081A">
        <w:rPr>
          <w:rFonts w:eastAsia="Arial"/>
          <w:color w:val="000000"/>
        </w:rPr>
        <w:t>а</w:t>
      </w:r>
      <w:r w:rsidR="00F3081A" w:rsidRPr="007020B5">
        <w:rPr>
          <w:rFonts w:eastAsia="Arial"/>
          <w:color w:val="000000"/>
        </w:rPr>
        <w:t xml:space="preserve"> (в случае, если Поставщик является плательщиком НДС), либо универсальный передаточный документ, счет и относящиеся к Товару документы и принадлежности.</w:t>
      </w:r>
    </w:p>
    <w:p w14:paraId="1EC800F6" w14:textId="27A76770" w:rsidR="00BE12A3" w:rsidRPr="00BE12A3" w:rsidRDefault="00BE12A3" w:rsidP="00C51FB0">
      <w:pPr>
        <w:suppressAutoHyphens/>
        <w:spacing w:line="276" w:lineRule="auto"/>
        <w:ind w:right="-1"/>
        <w:jc w:val="both"/>
      </w:pPr>
      <w:r>
        <w:t>7. Срок приемки:</w:t>
      </w:r>
      <w:r w:rsidRPr="00BE12A3">
        <w:t xml:space="preserve"> </w:t>
      </w:r>
      <w:r w:rsidR="00C51FB0" w:rsidRPr="007020B5">
        <w:rPr>
          <w:rFonts w:eastAsia="Arial"/>
          <w:color w:val="000000"/>
        </w:rPr>
        <w:t xml:space="preserve">Приемка Товара Заказчиком производится в течение 10 (десяти) рабочих дней с момента поставки Товара </w:t>
      </w:r>
      <w:r w:rsidR="00C51FB0" w:rsidRPr="007020B5">
        <w:rPr>
          <w:rFonts w:eastAsia="Arial"/>
        </w:rPr>
        <w:t>В случае принятия решения о проведении независимой экспертизы, приемка поставленного Товара продлевается на время проведения независимой экспертизы.</w:t>
      </w:r>
    </w:p>
    <w:p w14:paraId="76DCAFAC" w14:textId="1274D277" w:rsidR="00C51FB0" w:rsidRPr="007020B5" w:rsidRDefault="00BE12A3" w:rsidP="00C51FB0">
      <w:pPr>
        <w:suppressAutoHyphens/>
        <w:ind w:right="-1"/>
        <w:jc w:val="both"/>
        <w:rPr>
          <w:rFonts w:eastAsia="Arial"/>
        </w:rPr>
      </w:pPr>
      <w:r>
        <w:t>8</w:t>
      </w:r>
      <w:r w:rsidR="00146D70">
        <w:t xml:space="preserve">. </w:t>
      </w:r>
      <w:r w:rsidRPr="004F0647">
        <w:t>Срок замены некачественного Товара, гаран</w:t>
      </w:r>
      <w:r>
        <w:t>тийный срок на заменяемый товар:</w:t>
      </w:r>
      <w:r w:rsidRPr="0046242D">
        <w:t xml:space="preserve"> </w:t>
      </w:r>
      <w:r w:rsidR="00F3081A">
        <w:rPr>
          <w:rFonts w:eastAsia="Arial"/>
        </w:rPr>
        <w:t>в</w:t>
      </w:r>
      <w:r w:rsidR="00F3081A" w:rsidRPr="007020B5">
        <w:rPr>
          <w:rFonts w:eastAsia="Arial"/>
        </w:rPr>
        <w:t>се обнаруженные несоответствия устраняются Поставщиком без привлечения Заказчика и без дополнительного финансирования со стороны Заказчика в срок, установленный в мотивированном отказе, а в случае не установления срока – в течение 24 часов с момента получения мотивированного отказа</w:t>
      </w:r>
      <w:r w:rsidR="00C51FB0">
        <w:rPr>
          <w:rFonts w:eastAsia="Arial"/>
        </w:rPr>
        <w:t>.</w:t>
      </w:r>
      <w:r w:rsidR="00C51FB0" w:rsidRPr="00C51FB0">
        <w:rPr>
          <w:rFonts w:eastAsia="Arial"/>
        </w:rPr>
        <w:t xml:space="preserve"> </w:t>
      </w:r>
      <w:r w:rsidR="00C51FB0" w:rsidRPr="007020B5">
        <w:rPr>
          <w:rFonts w:eastAsia="Arial"/>
        </w:rPr>
        <w:t>Подписание Заказчиком документов о приемке поставленного Товара не освобождает Поставщика от выполнения любого из обязательств, принятых Поставщиком по Контракту, которые остались невыполненными или выполненными ненадлежащим образом к моменту подписания документов о приемке, о чем в них будет сделана соответствующая запись.</w:t>
      </w:r>
    </w:p>
    <w:p w14:paraId="0B4C527F" w14:textId="77777777" w:rsidR="00C51FB0" w:rsidRPr="007020B5" w:rsidRDefault="00C51FB0" w:rsidP="00C51FB0">
      <w:pPr>
        <w:suppressAutoHyphens/>
        <w:spacing w:line="276" w:lineRule="auto"/>
        <w:ind w:right="-1"/>
        <w:jc w:val="both"/>
        <w:rPr>
          <w:rFonts w:eastAsia="Arial"/>
        </w:rPr>
      </w:pPr>
      <w:r w:rsidRPr="007020B5">
        <w:rPr>
          <w:rFonts w:eastAsia="Arial"/>
        </w:rPr>
        <w:t>Заказчик, принявший Товар без проверки, не лишается права в дальнейшем ссылаться на несоответствия Товара, обнаруженные после приемки Товара.</w:t>
      </w:r>
    </w:p>
    <w:p w14:paraId="0A05931A" w14:textId="77777777" w:rsidR="00C51FB0" w:rsidRPr="007020B5" w:rsidRDefault="00C51FB0" w:rsidP="00C51FB0">
      <w:pPr>
        <w:suppressAutoHyphens/>
        <w:spacing w:line="276" w:lineRule="auto"/>
        <w:ind w:right="-1"/>
        <w:jc w:val="both"/>
        <w:rPr>
          <w:rFonts w:eastAsia="Arial"/>
        </w:rPr>
      </w:pPr>
      <w:r w:rsidRPr="007020B5">
        <w:rPr>
          <w:rFonts w:eastAsia="Arial"/>
        </w:rPr>
        <w:t>Устранение Поставщиком в установленные сроки выявленных Заказчиком несоответствий поставленного Товара не освобождает Поставщика от уплаты неустойки (пени, штрафов), предусмотренной Контрактом, и возмещения расходов Заказчика в соответствии с действующим законодательством Российской Федерации.</w:t>
      </w:r>
    </w:p>
    <w:p w14:paraId="79D9A0E0" w14:textId="12E9126E" w:rsidR="00BE12A3" w:rsidRPr="0046242D" w:rsidRDefault="00BE12A3" w:rsidP="00F3081A">
      <w:pPr>
        <w:jc w:val="both"/>
      </w:pPr>
    </w:p>
    <w:p w14:paraId="2CFDA477" w14:textId="77777777" w:rsidR="00BE12A3" w:rsidRDefault="00BE12A3" w:rsidP="00BE12A3">
      <w:pPr>
        <w:jc w:val="both"/>
      </w:pPr>
    </w:p>
    <w:tbl>
      <w:tblPr>
        <w:tblW w:w="10140" w:type="dxa"/>
        <w:jc w:val="center"/>
        <w:tblLook w:val="04A0" w:firstRow="1" w:lastRow="0" w:firstColumn="1" w:lastColumn="0" w:noHBand="0" w:noVBand="1"/>
      </w:tblPr>
      <w:tblGrid>
        <w:gridCol w:w="4962"/>
        <w:gridCol w:w="392"/>
        <w:gridCol w:w="4786"/>
      </w:tblGrid>
      <w:tr w:rsidR="00C51FB0" w:rsidRPr="007020B5" w14:paraId="31464EF5" w14:textId="77777777" w:rsidTr="00E14067">
        <w:trPr>
          <w:trHeight w:val="592"/>
          <w:jc w:val="center"/>
        </w:trPr>
        <w:tc>
          <w:tcPr>
            <w:tcW w:w="5354" w:type="dxa"/>
            <w:gridSpan w:val="2"/>
            <w:vAlign w:val="center"/>
            <w:hideMark/>
          </w:tcPr>
          <w:p w14:paraId="7BFE1BFF" w14:textId="77777777" w:rsidR="00C51FB0" w:rsidRPr="007020B5" w:rsidRDefault="00C51FB0" w:rsidP="00E14067">
            <w:pPr>
              <w:jc w:val="center"/>
              <w:rPr>
                <w:b/>
                <w:bCs/>
                <w:sz w:val="22"/>
                <w:szCs w:val="22"/>
              </w:rPr>
            </w:pPr>
            <w:r w:rsidRPr="007020B5">
              <w:rPr>
                <w:b/>
                <w:bCs/>
                <w:sz w:val="22"/>
                <w:szCs w:val="22"/>
              </w:rPr>
              <w:t>Заказчик:</w:t>
            </w:r>
          </w:p>
        </w:tc>
        <w:tc>
          <w:tcPr>
            <w:tcW w:w="4786" w:type="dxa"/>
            <w:vAlign w:val="center"/>
            <w:hideMark/>
          </w:tcPr>
          <w:p w14:paraId="5E850CBB" w14:textId="77777777" w:rsidR="00C51FB0" w:rsidRPr="007020B5" w:rsidRDefault="00C51FB0" w:rsidP="00E14067">
            <w:pPr>
              <w:jc w:val="center"/>
              <w:rPr>
                <w:b/>
                <w:bCs/>
                <w:sz w:val="22"/>
                <w:szCs w:val="22"/>
              </w:rPr>
            </w:pPr>
            <w:r w:rsidRPr="007020B5">
              <w:rPr>
                <w:b/>
                <w:bCs/>
                <w:sz w:val="22"/>
                <w:szCs w:val="22"/>
              </w:rPr>
              <w:t>Поставщик:</w:t>
            </w:r>
          </w:p>
        </w:tc>
      </w:tr>
      <w:tr w:rsidR="00C51FB0" w:rsidRPr="007020B5" w14:paraId="513B8B1A" w14:textId="77777777" w:rsidTr="00E14067">
        <w:trPr>
          <w:jc w:val="center"/>
        </w:trPr>
        <w:tc>
          <w:tcPr>
            <w:tcW w:w="4962" w:type="dxa"/>
          </w:tcPr>
          <w:p w14:paraId="714FCB7E" w14:textId="77777777" w:rsidR="00C51FB0" w:rsidRPr="007020B5" w:rsidRDefault="00C51FB0" w:rsidP="00E14067">
            <w:pPr>
              <w:rPr>
                <w:b/>
              </w:rPr>
            </w:pPr>
            <w:r w:rsidRPr="007020B5">
              <w:rPr>
                <w:b/>
              </w:rPr>
              <w:t>Санкт-Петербургское государственное бюджетное учреждение «Служба заказчика администрации Калининского района»</w:t>
            </w:r>
          </w:p>
          <w:p w14:paraId="1D3E8D59" w14:textId="77777777" w:rsidR="00C51FB0" w:rsidRPr="007020B5" w:rsidRDefault="00C51FB0" w:rsidP="00E14067">
            <w:pPr>
              <w:rPr>
                <w:b/>
              </w:rPr>
            </w:pPr>
          </w:p>
          <w:p w14:paraId="03C14A74" w14:textId="77777777" w:rsidR="00C51FB0" w:rsidRPr="007020B5" w:rsidRDefault="00C51FB0" w:rsidP="00E14067">
            <w:pPr>
              <w:ind w:left="-69"/>
            </w:pPr>
            <w:r w:rsidRPr="007020B5">
              <w:rPr>
                <w:b/>
              </w:rPr>
              <w:t>Адрес:</w:t>
            </w:r>
            <w:r w:rsidRPr="007020B5">
              <w:t>195299, Санкт-Петербург, Гражданский пр., д.117, корп.1, лит.А</w:t>
            </w:r>
          </w:p>
          <w:p w14:paraId="295203AE" w14:textId="77777777" w:rsidR="00C51FB0" w:rsidRPr="007020B5" w:rsidRDefault="00C51FB0" w:rsidP="00E14067">
            <w:pPr>
              <w:ind w:left="-69"/>
            </w:pPr>
            <w:r w:rsidRPr="007020B5">
              <w:t>Тел.(факс): 290-86-46</w:t>
            </w:r>
          </w:p>
          <w:p w14:paraId="4A640540" w14:textId="77777777" w:rsidR="00C51FB0" w:rsidRPr="007020B5" w:rsidRDefault="00C51FB0" w:rsidP="00E14067">
            <w:pPr>
              <w:ind w:left="-69"/>
            </w:pPr>
            <w:r w:rsidRPr="007020B5">
              <w:rPr>
                <w:bCs/>
              </w:rPr>
              <w:t xml:space="preserve">ИНН: </w:t>
            </w:r>
            <w:r w:rsidRPr="007020B5">
              <w:t>7804398271, КПП 780401001</w:t>
            </w:r>
          </w:p>
          <w:p w14:paraId="7A2A3652" w14:textId="77777777" w:rsidR="00C51FB0" w:rsidRPr="007020B5" w:rsidRDefault="00C51FB0" w:rsidP="00E14067">
            <w:pPr>
              <w:ind w:left="-69"/>
            </w:pPr>
            <w:r w:rsidRPr="007020B5">
              <w:t xml:space="preserve">Комитет финансов Санкт-Петербурга, (СПб ГБУ «Служба заказчика администрации Калининского района», л/с 0511189 открытый в Комитете финансов Санкт-Петербурга) </w:t>
            </w:r>
          </w:p>
          <w:p w14:paraId="4072F255" w14:textId="77777777" w:rsidR="00C51FB0" w:rsidRPr="007020B5" w:rsidRDefault="00C51FB0" w:rsidP="00E14067">
            <w:pPr>
              <w:tabs>
                <w:tab w:val="left" w:pos="0"/>
                <w:tab w:val="right" w:pos="9498"/>
              </w:tabs>
            </w:pPr>
            <w:r w:rsidRPr="007020B5">
              <w:lastRenderedPageBreak/>
              <w:t>Северо-Западное ГУ Банка России //УФК  по г.</w:t>
            </w:r>
            <w:r>
              <w:t xml:space="preserve"> </w:t>
            </w:r>
            <w:r w:rsidRPr="007020B5">
              <w:t>Санкт-Петербургу,  г. Санкт-Петербург</w:t>
            </w:r>
          </w:p>
          <w:p w14:paraId="14C77B2D" w14:textId="77777777" w:rsidR="00C51FB0" w:rsidRPr="007020B5" w:rsidRDefault="00C51FB0" w:rsidP="00E14067">
            <w:pPr>
              <w:tabs>
                <w:tab w:val="left" w:pos="0"/>
                <w:tab w:val="right" w:pos="9498"/>
              </w:tabs>
            </w:pPr>
            <w:r w:rsidRPr="007020B5">
              <w:t>БИК: 014030106</w:t>
            </w:r>
          </w:p>
          <w:p w14:paraId="43CD2E16" w14:textId="77777777" w:rsidR="00C51FB0" w:rsidRPr="007020B5" w:rsidRDefault="00C51FB0" w:rsidP="00E14067">
            <w:pPr>
              <w:tabs>
                <w:tab w:val="left" w:pos="0"/>
                <w:tab w:val="right" w:pos="9498"/>
              </w:tabs>
            </w:pPr>
            <w:r w:rsidRPr="007020B5">
              <w:t>Расчетный счет: 40102810945370000005</w:t>
            </w:r>
          </w:p>
          <w:p w14:paraId="316DD96F" w14:textId="77777777" w:rsidR="00C51FB0" w:rsidRPr="007020B5" w:rsidRDefault="00C51FB0" w:rsidP="00E14067">
            <w:pPr>
              <w:ind w:left="-69"/>
            </w:pPr>
            <w:r w:rsidRPr="007020B5">
              <w:t>Казначейский счет: 03224643400000007200</w:t>
            </w:r>
          </w:p>
          <w:p w14:paraId="5E3B5030" w14:textId="77777777" w:rsidR="00C51FB0" w:rsidRPr="007020B5" w:rsidRDefault="00C51FB0" w:rsidP="00E14067">
            <w:pPr>
              <w:ind w:left="-69"/>
              <w:rPr>
                <w:sz w:val="22"/>
                <w:szCs w:val="22"/>
              </w:rPr>
            </w:pPr>
            <w:r w:rsidRPr="007020B5">
              <w:rPr>
                <w:sz w:val="22"/>
                <w:szCs w:val="22"/>
              </w:rPr>
              <w:t>ОКПО 87397351, ОКАТО 40273564000</w:t>
            </w:r>
          </w:p>
          <w:p w14:paraId="24802B9D" w14:textId="77777777" w:rsidR="00C51FB0" w:rsidRPr="007020B5" w:rsidRDefault="00C51FB0" w:rsidP="00E14067">
            <w:pPr>
              <w:ind w:left="-69"/>
              <w:rPr>
                <w:sz w:val="22"/>
                <w:szCs w:val="22"/>
              </w:rPr>
            </w:pPr>
            <w:r w:rsidRPr="007020B5">
              <w:rPr>
                <w:sz w:val="22"/>
                <w:szCs w:val="22"/>
              </w:rPr>
              <w:t>ОГРН 1089847336149</w:t>
            </w:r>
          </w:p>
          <w:p w14:paraId="6415E845" w14:textId="77777777" w:rsidR="00C51FB0" w:rsidRPr="007020B5" w:rsidRDefault="00C51FB0" w:rsidP="00E14067">
            <w:pPr>
              <w:ind w:left="-69"/>
              <w:rPr>
                <w:sz w:val="22"/>
                <w:szCs w:val="22"/>
              </w:rPr>
            </w:pPr>
          </w:p>
          <w:p w14:paraId="377C8EC9" w14:textId="77777777" w:rsidR="00C51FB0" w:rsidRPr="007020B5" w:rsidRDefault="00C51FB0" w:rsidP="00E14067">
            <w:pPr>
              <w:rPr>
                <w:b/>
                <w:sz w:val="22"/>
                <w:szCs w:val="22"/>
              </w:rPr>
            </w:pPr>
            <w:r w:rsidRPr="007020B5">
              <w:rPr>
                <w:b/>
                <w:sz w:val="22"/>
                <w:szCs w:val="22"/>
              </w:rPr>
              <w:t xml:space="preserve">Директор____________________ /С.Г.Лученков </w:t>
            </w:r>
          </w:p>
        </w:tc>
        <w:tc>
          <w:tcPr>
            <w:tcW w:w="5178" w:type="dxa"/>
            <w:gridSpan w:val="2"/>
          </w:tcPr>
          <w:p w14:paraId="407E8831" w14:textId="77777777" w:rsidR="00C51FB0" w:rsidRPr="007020B5" w:rsidRDefault="00C51FB0" w:rsidP="00E14067">
            <w:pPr>
              <w:rPr>
                <w:b/>
                <w:sz w:val="22"/>
                <w:szCs w:val="22"/>
              </w:rPr>
            </w:pPr>
          </w:p>
        </w:tc>
      </w:tr>
    </w:tbl>
    <w:p w14:paraId="42719B07" w14:textId="77777777" w:rsidR="00BE1A74" w:rsidRPr="004F0647" w:rsidRDefault="00BE1A74" w:rsidP="00BE12A3">
      <w:pPr>
        <w:jc w:val="both"/>
      </w:pPr>
    </w:p>
    <w:sectPr w:rsidR="00BE1A74" w:rsidRPr="004F0647"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26677F" w14:textId="77777777" w:rsidR="00D0012B" w:rsidRDefault="00D0012B" w:rsidP="00C55E72">
      <w:r>
        <w:separator/>
      </w:r>
    </w:p>
  </w:endnote>
  <w:endnote w:type="continuationSeparator" w:id="0">
    <w:p w14:paraId="09B13BD6" w14:textId="77777777" w:rsidR="00D0012B" w:rsidRDefault="00D0012B"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B333E6" w14:textId="77777777" w:rsidR="00D0012B" w:rsidRDefault="00D0012B" w:rsidP="00C55E72">
      <w:r>
        <w:separator/>
      </w:r>
    </w:p>
  </w:footnote>
  <w:footnote w:type="continuationSeparator" w:id="0">
    <w:p w14:paraId="5B97AAC4" w14:textId="77777777" w:rsidR="00D0012B" w:rsidRDefault="00D0012B"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4C2B6D"/>
    <w:multiLevelType w:val="multilevel"/>
    <w:tmpl w:val="4BE87742"/>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32774A74"/>
    <w:multiLevelType w:val="multilevel"/>
    <w:tmpl w:val="28F00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5484395"/>
    <w:multiLevelType w:val="multilevel"/>
    <w:tmpl w:val="D0700946"/>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4A1B2B25"/>
    <w:multiLevelType w:val="multilevel"/>
    <w:tmpl w:val="BC64D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7349F"/>
    <w:rsid w:val="00085C41"/>
    <w:rsid w:val="000A08E6"/>
    <w:rsid w:val="000C2BCE"/>
    <w:rsid w:val="000C6B11"/>
    <w:rsid w:val="0010223A"/>
    <w:rsid w:val="00125176"/>
    <w:rsid w:val="001266BC"/>
    <w:rsid w:val="00146D70"/>
    <w:rsid w:val="00171556"/>
    <w:rsid w:val="00176F2A"/>
    <w:rsid w:val="00181347"/>
    <w:rsid w:val="00195DF7"/>
    <w:rsid w:val="001D3CF6"/>
    <w:rsid w:val="00224D8F"/>
    <w:rsid w:val="00242BBD"/>
    <w:rsid w:val="002566BE"/>
    <w:rsid w:val="00274F4C"/>
    <w:rsid w:val="002A35CD"/>
    <w:rsid w:val="003C4682"/>
    <w:rsid w:val="003E504D"/>
    <w:rsid w:val="003E768A"/>
    <w:rsid w:val="004074A5"/>
    <w:rsid w:val="0043676D"/>
    <w:rsid w:val="004626AE"/>
    <w:rsid w:val="00467BE9"/>
    <w:rsid w:val="00472FD4"/>
    <w:rsid w:val="004C3FF9"/>
    <w:rsid w:val="004E37F9"/>
    <w:rsid w:val="004F6510"/>
    <w:rsid w:val="0051168A"/>
    <w:rsid w:val="00534CA5"/>
    <w:rsid w:val="005358D5"/>
    <w:rsid w:val="00553C89"/>
    <w:rsid w:val="00582BAD"/>
    <w:rsid w:val="005B6E06"/>
    <w:rsid w:val="005D77E3"/>
    <w:rsid w:val="005E1476"/>
    <w:rsid w:val="005F7316"/>
    <w:rsid w:val="006214B1"/>
    <w:rsid w:val="0062384B"/>
    <w:rsid w:val="006360E2"/>
    <w:rsid w:val="00636EFF"/>
    <w:rsid w:val="00640426"/>
    <w:rsid w:val="006538FF"/>
    <w:rsid w:val="006B3FD7"/>
    <w:rsid w:val="00751A99"/>
    <w:rsid w:val="00794920"/>
    <w:rsid w:val="007D07DD"/>
    <w:rsid w:val="007F2879"/>
    <w:rsid w:val="008127D0"/>
    <w:rsid w:val="008454E0"/>
    <w:rsid w:val="00853C60"/>
    <w:rsid w:val="008B2766"/>
    <w:rsid w:val="008B5837"/>
    <w:rsid w:val="008C69BA"/>
    <w:rsid w:val="008E361C"/>
    <w:rsid w:val="009F6AD0"/>
    <w:rsid w:val="00A53704"/>
    <w:rsid w:val="00AD5B7E"/>
    <w:rsid w:val="00AE700C"/>
    <w:rsid w:val="00B02CD7"/>
    <w:rsid w:val="00B1543D"/>
    <w:rsid w:val="00B75550"/>
    <w:rsid w:val="00B930F3"/>
    <w:rsid w:val="00BA79C9"/>
    <w:rsid w:val="00BE12A3"/>
    <w:rsid w:val="00BE1A74"/>
    <w:rsid w:val="00C01E9C"/>
    <w:rsid w:val="00C51FB0"/>
    <w:rsid w:val="00C55E72"/>
    <w:rsid w:val="00C574B0"/>
    <w:rsid w:val="00C64000"/>
    <w:rsid w:val="00C75A2E"/>
    <w:rsid w:val="00C83F8D"/>
    <w:rsid w:val="00C93EE8"/>
    <w:rsid w:val="00CD35F6"/>
    <w:rsid w:val="00CD62C0"/>
    <w:rsid w:val="00CE570E"/>
    <w:rsid w:val="00D0012B"/>
    <w:rsid w:val="00D27536"/>
    <w:rsid w:val="00D32C05"/>
    <w:rsid w:val="00D42C8A"/>
    <w:rsid w:val="00D71258"/>
    <w:rsid w:val="00D727D0"/>
    <w:rsid w:val="00D9731E"/>
    <w:rsid w:val="00DC78D3"/>
    <w:rsid w:val="00E05EAB"/>
    <w:rsid w:val="00E35899"/>
    <w:rsid w:val="00E36FEC"/>
    <w:rsid w:val="00EC0EBA"/>
    <w:rsid w:val="00ED3AD9"/>
    <w:rsid w:val="00F2080C"/>
    <w:rsid w:val="00F3081A"/>
    <w:rsid w:val="00F46AC6"/>
    <w:rsid w:val="00F4755F"/>
    <w:rsid w:val="00F67D04"/>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107C3"/>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51FB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character" w:styleId="a9">
    <w:name w:val="Intense Emphasis"/>
    <w:basedOn w:val="a0"/>
    <w:uiPriority w:val="21"/>
    <w:qFormat/>
    <w:rsid w:val="00F3081A"/>
    <w:rPr>
      <w:i/>
      <w:iCs/>
      <w:color w:val="5B9BD5" w:themeColor="accent1"/>
    </w:rPr>
  </w:style>
  <w:style w:type="paragraph" w:styleId="aa">
    <w:name w:val="Balloon Text"/>
    <w:basedOn w:val="a"/>
    <w:link w:val="ab"/>
    <w:uiPriority w:val="99"/>
    <w:semiHidden/>
    <w:unhideWhenUsed/>
    <w:rsid w:val="0010223A"/>
    <w:rPr>
      <w:rFonts w:ascii="Segoe UI" w:hAnsi="Segoe UI" w:cs="Segoe UI"/>
      <w:sz w:val="18"/>
      <w:szCs w:val="18"/>
    </w:rPr>
  </w:style>
  <w:style w:type="character" w:customStyle="1" w:styleId="ab">
    <w:name w:val="Текст выноски Знак"/>
    <w:basedOn w:val="a0"/>
    <w:link w:val="aa"/>
    <w:uiPriority w:val="99"/>
    <w:semiHidden/>
    <w:rsid w:val="0010223A"/>
    <w:rPr>
      <w:rFonts w:ascii="Segoe UI" w:eastAsia="Times New Roman" w:hAnsi="Segoe UI" w:cs="Segoe UI"/>
      <w:sz w:val="18"/>
      <w:szCs w:val="18"/>
      <w:lang w:eastAsia="ru-RU"/>
    </w:rPr>
  </w:style>
  <w:style w:type="character" w:styleId="ac">
    <w:name w:val="Hyperlink"/>
    <w:basedOn w:val="a0"/>
    <w:uiPriority w:val="99"/>
    <w:semiHidden/>
    <w:unhideWhenUsed/>
    <w:rsid w:val="00C75A2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5109993">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68693287">
      <w:bodyDiv w:val="1"/>
      <w:marLeft w:val="0"/>
      <w:marRight w:val="0"/>
      <w:marTop w:val="0"/>
      <w:marBottom w:val="0"/>
      <w:divBdr>
        <w:top w:val="none" w:sz="0" w:space="0" w:color="auto"/>
        <w:left w:val="none" w:sz="0" w:space="0" w:color="auto"/>
        <w:bottom w:val="none" w:sz="0" w:space="0" w:color="auto"/>
        <w:right w:val="none" w:sz="0" w:space="0" w:color="auto"/>
      </w:divBdr>
    </w:div>
    <w:div w:id="1038626857">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4E73D5-D75F-4096-8B05-AC33C8039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12</Pages>
  <Words>4403</Words>
  <Characters>25098</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Венщикова Марина Александровна</cp:lastModifiedBy>
  <cp:revision>10</cp:revision>
  <cp:lastPrinted>2025-01-28T12:35:00Z</cp:lastPrinted>
  <dcterms:created xsi:type="dcterms:W3CDTF">2025-01-17T11:12:00Z</dcterms:created>
  <dcterms:modified xsi:type="dcterms:W3CDTF">2026-07-10T05:57:00Z</dcterms:modified>
</cp:coreProperties>
</file>