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078F3" w:rsidRPr="001A7738" w:rsidRDefault="0091692D">
      <w:pPr>
        <w:jc w:val="center"/>
        <w:rPr>
          <w:lang w:val="ru-RU"/>
        </w:rPr>
      </w:pPr>
      <w:r>
        <w:rPr>
          <w:b/>
          <w:sz w:val="22"/>
          <w:lang w:val="ru-RU"/>
        </w:rPr>
        <w:t>Контракт</w:t>
      </w:r>
      <w:r w:rsidR="007078F3">
        <w:rPr>
          <w:b/>
          <w:sz w:val="22"/>
          <w:lang w:val="ru-RU"/>
        </w:rPr>
        <w:t xml:space="preserve"> № </w:t>
      </w:r>
    </w:p>
    <w:p w:rsidR="003A0E21" w:rsidRDefault="003A0E21" w:rsidP="00172E51">
      <w:pPr>
        <w:pStyle w:val="a4"/>
        <w:jc w:val="center"/>
        <w:rPr>
          <w:sz w:val="22"/>
        </w:rPr>
      </w:pPr>
      <w:r w:rsidRPr="003A0E21">
        <w:rPr>
          <w:sz w:val="22"/>
        </w:rPr>
        <w:t>Обязательное страхование автомобилей (ОСАГО)</w:t>
      </w:r>
    </w:p>
    <w:p w:rsidR="00172E51" w:rsidRPr="00FB4846" w:rsidRDefault="00172E51" w:rsidP="00172E51">
      <w:pPr>
        <w:pStyle w:val="a4"/>
        <w:jc w:val="center"/>
      </w:pPr>
      <w:r>
        <w:t xml:space="preserve">ИКЗ </w:t>
      </w:r>
      <w:r w:rsidR="00962675" w:rsidRPr="00962675">
        <w:t>262780104722978010100100020000000244</w:t>
      </w:r>
    </w:p>
    <w:p w:rsidR="00CD2D97" w:rsidRDefault="00A169E9">
      <w:pPr>
        <w:rPr>
          <w:sz w:val="22"/>
          <w:lang w:val="ru-RU"/>
        </w:rPr>
      </w:pPr>
      <w:r>
        <w:rPr>
          <w:sz w:val="22"/>
          <w:lang w:val="ru-RU"/>
        </w:rPr>
        <w:t xml:space="preserve">       </w:t>
      </w:r>
      <w:r>
        <w:rPr>
          <w:sz w:val="22"/>
          <w:lang w:val="ru-RU"/>
        </w:rPr>
        <w:tab/>
      </w:r>
      <w:r>
        <w:rPr>
          <w:sz w:val="22"/>
          <w:lang w:val="ru-RU"/>
        </w:rPr>
        <w:tab/>
      </w:r>
      <w:r>
        <w:rPr>
          <w:sz w:val="22"/>
          <w:lang w:val="ru-RU"/>
        </w:rPr>
        <w:tab/>
      </w:r>
      <w:r>
        <w:rPr>
          <w:sz w:val="22"/>
          <w:lang w:val="ru-RU"/>
        </w:rPr>
        <w:tab/>
      </w:r>
      <w:r>
        <w:rPr>
          <w:sz w:val="22"/>
          <w:lang w:val="ru-RU"/>
        </w:rPr>
        <w:tab/>
        <w:t xml:space="preserve"> </w:t>
      </w:r>
      <w:r>
        <w:rPr>
          <w:sz w:val="22"/>
          <w:lang w:val="ru-RU"/>
        </w:rPr>
        <w:tab/>
      </w:r>
      <w:r>
        <w:rPr>
          <w:sz w:val="22"/>
          <w:lang w:val="ru-RU"/>
        </w:rPr>
        <w:tab/>
      </w:r>
      <w:r>
        <w:rPr>
          <w:sz w:val="22"/>
          <w:lang w:val="ru-RU"/>
        </w:rPr>
        <w:tab/>
      </w:r>
      <w:r>
        <w:rPr>
          <w:sz w:val="22"/>
          <w:lang w:val="ru-RU"/>
        </w:rPr>
        <w:tab/>
        <w:t xml:space="preserve">                </w:t>
      </w:r>
    </w:p>
    <w:p w:rsidR="007078F3" w:rsidRDefault="00A169E9">
      <w:pPr>
        <w:rPr>
          <w:sz w:val="22"/>
          <w:lang w:val="ru-RU"/>
        </w:rPr>
      </w:pPr>
      <w:r>
        <w:rPr>
          <w:sz w:val="22"/>
          <w:lang w:val="ru-RU"/>
        </w:rPr>
        <w:t xml:space="preserve"> </w:t>
      </w:r>
      <w:r w:rsidR="007078F3">
        <w:rPr>
          <w:sz w:val="22"/>
          <w:lang w:val="ru-RU"/>
        </w:rPr>
        <w:t>г.</w:t>
      </w:r>
      <w:r w:rsidR="0045474F">
        <w:rPr>
          <w:sz w:val="22"/>
          <w:lang w:val="ru-RU"/>
        </w:rPr>
        <w:t xml:space="preserve"> </w:t>
      </w:r>
      <w:r w:rsidR="007078F3">
        <w:rPr>
          <w:sz w:val="22"/>
          <w:lang w:val="ru-RU"/>
        </w:rPr>
        <w:t>Санкт-Петербург</w:t>
      </w:r>
      <w:r w:rsidR="00CD2D97">
        <w:rPr>
          <w:sz w:val="22"/>
          <w:lang w:val="ru-RU"/>
        </w:rPr>
        <w:t xml:space="preserve">                                                                         </w:t>
      </w:r>
      <w:r w:rsidR="0045474F">
        <w:rPr>
          <w:sz w:val="22"/>
          <w:lang w:val="ru-RU"/>
        </w:rPr>
        <w:t xml:space="preserve">                               </w:t>
      </w:r>
      <w:r w:rsidR="00674DD3">
        <w:rPr>
          <w:sz w:val="22"/>
          <w:lang w:val="ru-RU"/>
        </w:rPr>
        <w:t>«</w:t>
      </w:r>
      <w:r w:rsidR="00AD6794">
        <w:rPr>
          <w:sz w:val="22"/>
          <w:lang w:val="ru-RU"/>
        </w:rPr>
        <w:t xml:space="preserve">   </w:t>
      </w:r>
      <w:r w:rsidR="00674DD3">
        <w:rPr>
          <w:sz w:val="22"/>
          <w:lang w:val="ru-RU"/>
        </w:rPr>
        <w:t xml:space="preserve">»  </w:t>
      </w:r>
      <w:r w:rsidR="00D35EDE">
        <w:rPr>
          <w:sz w:val="22"/>
          <w:lang w:val="ru-RU"/>
        </w:rPr>
        <w:t xml:space="preserve">                      202</w:t>
      </w:r>
      <w:r w:rsidR="00003EA7">
        <w:rPr>
          <w:sz w:val="22"/>
          <w:lang w:val="ru-RU"/>
        </w:rPr>
        <w:t>6</w:t>
      </w:r>
      <w:r w:rsidR="00CD2D97" w:rsidRPr="00CD2D97">
        <w:rPr>
          <w:sz w:val="22"/>
          <w:lang w:val="ru-RU"/>
        </w:rPr>
        <w:t xml:space="preserve">г.  </w:t>
      </w:r>
    </w:p>
    <w:p w:rsidR="007078F3" w:rsidRDefault="007078F3">
      <w:pPr>
        <w:jc w:val="center"/>
        <w:rPr>
          <w:sz w:val="16"/>
          <w:lang w:val="ru-RU"/>
        </w:rPr>
      </w:pPr>
      <w:r>
        <w:rPr>
          <w:sz w:val="16"/>
          <w:lang w:val="ru-RU"/>
        </w:rPr>
        <w:t xml:space="preserve"> </w:t>
      </w:r>
    </w:p>
    <w:p w:rsidR="003A0E21" w:rsidRPr="003A0E21" w:rsidRDefault="007078F3" w:rsidP="003A0E21">
      <w:pPr>
        <w:jc w:val="both"/>
        <w:rPr>
          <w:sz w:val="22"/>
          <w:szCs w:val="22"/>
          <w:lang w:val="ru-RU"/>
        </w:rPr>
      </w:pPr>
      <w:r w:rsidRPr="003A0E21">
        <w:rPr>
          <w:b/>
          <w:sz w:val="22"/>
          <w:szCs w:val="22"/>
          <w:lang w:val="ru-RU"/>
        </w:rPr>
        <w:t>Государственное бюджетное учреждение дополнительного образования Дом детского творчества «На 9-ой линии» Василеостровского района Санкт-Петербурга</w:t>
      </w:r>
      <w:r w:rsidRPr="003A0E21">
        <w:rPr>
          <w:b/>
          <w:bCs/>
          <w:i/>
          <w:iCs/>
          <w:sz w:val="22"/>
          <w:szCs w:val="22"/>
          <w:lang w:val="ru-RU"/>
        </w:rPr>
        <w:t>,</w:t>
      </w:r>
      <w:r w:rsidRPr="003A0E21">
        <w:rPr>
          <w:sz w:val="22"/>
          <w:szCs w:val="22"/>
          <w:lang w:val="ru-RU"/>
        </w:rPr>
        <w:t xml:space="preserve">   именуемое в дальнейшем </w:t>
      </w:r>
      <w:r w:rsidRPr="003A0E21">
        <w:rPr>
          <w:bCs/>
          <w:iCs/>
          <w:sz w:val="22"/>
          <w:szCs w:val="22"/>
          <w:lang w:val="ru-RU"/>
        </w:rPr>
        <w:t>«</w:t>
      </w:r>
      <w:r w:rsidR="003A0E21" w:rsidRPr="003A0E21">
        <w:rPr>
          <w:bCs/>
          <w:iCs/>
          <w:sz w:val="22"/>
          <w:szCs w:val="22"/>
          <w:lang w:val="ru-RU"/>
        </w:rPr>
        <w:t>Заказчик</w:t>
      </w:r>
      <w:r w:rsidRPr="003A0E21">
        <w:rPr>
          <w:b/>
          <w:bCs/>
          <w:i/>
          <w:iCs/>
          <w:sz w:val="22"/>
          <w:szCs w:val="22"/>
          <w:lang w:val="ru-RU"/>
        </w:rPr>
        <w:t>»</w:t>
      </w:r>
      <w:r w:rsidRPr="003A0E21">
        <w:rPr>
          <w:sz w:val="22"/>
          <w:szCs w:val="22"/>
          <w:lang w:val="ru-RU"/>
        </w:rPr>
        <w:t xml:space="preserve">, в лице </w:t>
      </w:r>
      <w:r w:rsidR="00A169E9" w:rsidRPr="003A0E21">
        <w:rPr>
          <w:sz w:val="22"/>
          <w:szCs w:val="22"/>
          <w:lang w:val="ru-RU"/>
        </w:rPr>
        <w:t>директора Петерсон Ирины Вячеславовны</w:t>
      </w:r>
      <w:r w:rsidRPr="003A0E21">
        <w:rPr>
          <w:sz w:val="22"/>
          <w:szCs w:val="22"/>
          <w:lang w:val="ru-RU"/>
        </w:rPr>
        <w:t xml:space="preserve">, действующего на основании Устава, </w:t>
      </w:r>
      <w:r w:rsidR="003A0E21" w:rsidRPr="003A0E21">
        <w:rPr>
          <w:sz w:val="22"/>
          <w:szCs w:val="22"/>
          <w:lang w:val="ru-RU"/>
        </w:rPr>
        <w:t>с одной стороны, и ____________, именуемое в дальнейшем «Исполнитель», в лице ___________, действующего на основании ___________ , с другой стороны, вместе именуемые «Стороны», в порядке, предусмотренном пунктом 4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 (далее – контракт) о нижеследующем:</w:t>
      </w:r>
    </w:p>
    <w:p w:rsidR="003A0E21" w:rsidRDefault="003A0E21" w:rsidP="003A0E21">
      <w:pPr>
        <w:jc w:val="both"/>
        <w:rPr>
          <w:lang w:val="ru-RU"/>
        </w:rPr>
      </w:pPr>
    </w:p>
    <w:p w:rsidR="007078F3" w:rsidRDefault="003A0E21" w:rsidP="003A0E21">
      <w:pPr>
        <w:jc w:val="center"/>
        <w:rPr>
          <w:b/>
          <w:bCs/>
          <w:sz w:val="22"/>
          <w:lang w:val="ru-RU"/>
        </w:rPr>
      </w:pPr>
      <w:r>
        <w:rPr>
          <w:b/>
          <w:bCs/>
          <w:sz w:val="22"/>
          <w:lang w:val="ru-RU"/>
        </w:rPr>
        <w:t>1. Предмет договора</w:t>
      </w:r>
    </w:p>
    <w:p w:rsidR="003A0E21" w:rsidRPr="003A0E21" w:rsidRDefault="003A0E21" w:rsidP="003A0E21">
      <w:pPr>
        <w:jc w:val="both"/>
        <w:rPr>
          <w:sz w:val="22"/>
          <w:lang w:val="ru-RU"/>
        </w:rPr>
      </w:pPr>
      <w:r w:rsidRPr="003A0E21">
        <w:rPr>
          <w:sz w:val="22"/>
          <w:lang w:val="ru-RU"/>
        </w:rPr>
        <w:t>1.1. Исполнитель обязуется оказать услуги по страхованию гражданской ответственности владельцев автотранспортных средств, указанных в  Приложении № 1 к настоящему Контракту (далее – услуги), на условиях, предусмотренных настоящим Контрактом, а Заказчик обязуется принять и оплатить их в порядке и на условиях, предусмотренных Контрактом.</w:t>
      </w:r>
    </w:p>
    <w:p w:rsidR="000F2B8E" w:rsidRDefault="003A0E21" w:rsidP="003A0E21">
      <w:pPr>
        <w:jc w:val="both"/>
        <w:rPr>
          <w:sz w:val="22"/>
          <w:lang w:val="ru-RU"/>
        </w:rPr>
      </w:pPr>
      <w:r w:rsidRPr="003A0E21">
        <w:rPr>
          <w:sz w:val="22"/>
          <w:lang w:val="ru-RU"/>
        </w:rPr>
        <w:t xml:space="preserve">1.2. </w:t>
      </w:r>
      <w:r w:rsidR="000F2B8E" w:rsidRPr="000F2B8E">
        <w:rPr>
          <w:sz w:val="22"/>
          <w:lang w:val="ru-RU"/>
        </w:rPr>
        <w:t>К отношениям Сторон по настоящему Контракту применяются нормы Гражданского кодекса Российской Федерации, Федерального закона от 25 апреля 2002 года № 40-ФЗ „Об обязательном страховании гражданской ответственности владельцев транспортных средств“,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Положения Банка России от 1 апреля 2024 года № 837-П „О правилах обязательного страхования гражданской ответственности владельцев транспортных средств“ (в действующей редакции), Указания Банка России от 9 октября 2025 года № 7204-У „О страховых тарифах по обязательному страхованию гражданской ответственности владельцев транспортных средств“ (в действующей редакции), а также иных федеральных законов, законов Санкт-Петербурга, подзаконных нормативно-правовых актов Российской Федерации, действующих на момент заключения Контракта</w:t>
      </w:r>
      <w:r w:rsidR="000F2B8E">
        <w:rPr>
          <w:sz w:val="22"/>
          <w:lang w:val="ru-RU"/>
        </w:rPr>
        <w:t>.</w:t>
      </w:r>
    </w:p>
    <w:p w:rsidR="003A0E21" w:rsidRPr="003A0E21" w:rsidRDefault="003A0E21" w:rsidP="003A0E21">
      <w:pPr>
        <w:jc w:val="both"/>
        <w:rPr>
          <w:sz w:val="22"/>
          <w:lang w:val="ru-RU"/>
        </w:rPr>
      </w:pPr>
      <w:r w:rsidRPr="003A0E21">
        <w:rPr>
          <w:sz w:val="22"/>
          <w:lang w:val="ru-RU"/>
        </w:rPr>
        <w:t>1.3. Страхование распространяется на страховые случаи, произошедшие в период использования транспортного средства в течение срока, указанного в страховом полисе.</w:t>
      </w:r>
    </w:p>
    <w:p w:rsidR="003A0E21" w:rsidRPr="003A0E21" w:rsidRDefault="003A0E21" w:rsidP="003A0E21">
      <w:pPr>
        <w:jc w:val="both"/>
        <w:rPr>
          <w:sz w:val="22"/>
          <w:lang w:val="ru-RU"/>
        </w:rPr>
      </w:pPr>
      <w:r w:rsidRPr="003A0E21">
        <w:rPr>
          <w:sz w:val="22"/>
          <w:lang w:val="ru-RU"/>
        </w:rPr>
        <w:t>1.4. Документом, удостоверяющим осуществление обязательного страхования, является страховой полис обязательного страхования, оформляемый Исполнителем по форме, утвержденной Правилами страхования. Исполнитель оформляет полисы обязательного страхования гражданской ответственности владельцев транспортных средств на каждое транспортное средство Заказчика, в порядке, установленном действующим законодательством.</w:t>
      </w:r>
    </w:p>
    <w:p w:rsidR="003A0E21" w:rsidRPr="003A0E21" w:rsidRDefault="003A0E21" w:rsidP="003A0E21">
      <w:pPr>
        <w:jc w:val="center"/>
        <w:rPr>
          <w:b/>
          <w:sz w:val="22"/>
          <w:lang w:val="ru-RU"/>
        </w:rPr>
      </w:pPr>
    </w:p>
    <w:p w:rsidR="003A0E21" w:rsidRPr="003A0E21" w:rsidRDefault="003A0E21" w:rsidP="003A0E21">
      <w:pPr>
        <w:jc w:val="center"/>
        <w:rPr>
          <w:b/>
          <w:sz w:val="22"/>
          <w:lang w:val="ru-RU"/>
        </w:rPr>
      </w:pPr>
      <w:r w:rsidRPr="003A0E21">
        <w:rPr>
          <w:b/>
          <w:sz w:val="22"/>
          <w:lang w:val="ru-RU"/>
        </w:rPr>
        <w:t>2. Условия и сроки оказания услуг</w:t>
      </w:r>
    </w:p>
    <w:p w:rsidR="003A0E21" w:rsidRPr="003A0E21" w:rsidRDefault="003A0E21" w:rsidP="003A0E21">
      <w:pPr>
        <w:jc w:val="both"/>
        <w:rPr>
          <w:sz w:val="22"/>
          <w:lang w:val="ru-RU"/>
        </w:rPr>
      </w:pPr>
      <w:r w:rsidRPr="003A0E21">
        <w:rPr>
          <w:sz w:val="22"/>
          <w:lang w:val="ru-RU"/>
        </w:rPr>
        <w:t>2.1.</w:t>
      </w:r>
      <w:r w:rsidRPr="003A0E21">
        <w:rPr>
          <w:sz w:val="22"/>
          <w:lang w:val="ru-RU"/>
        </w:rPr>
        <w:tab/>
        <w:t>Условия оказания услуг страхования:</w:t>
      </w:r>
    </w:p>
    <w:p w:rsidR="003A0E21" w:rsidRPr="003A0E21" w:rsidRDefault="003A0E21" w:rsidP="003A0E21">
      <w:pPr>
        <w:jc w:val="both"/>
        <w:rPr>
          <w:sz w:val="22"/>
          <w:lang w:val="ru-RU"/>
        </w:rPr>
      </w:pPr>
      <w:r w:rsidRPr="003A0E21">
        <w:rPr>
          <w:sz w:val="22"/>
          <w:lang w:val="ru-RU"/>
        </w:rPr>
        <w:t>- страховой полис ОСАГО (обязательное страхование автогражданской ответственности) выдаются Заказчику не позднее 2 (ДВУХ) рабочих дней с даты обращения Заказчика (представителя Заказчика);</w:t>
      </w:r>
    </w:p>
    <w:p w:rsidR="003A0E21" w:rsidRPr="003A0E21" w:rsidRDefault="003A0E21" w:rsidP="003A0E21">
      <w:pPr>
        <w:jc w:val="both"/>
        <w:rPr>
          <w:sz w:val="22"/>
          <w:lang w:val="ru-RU"/>
        </w:rPr>
      </w:pPr>
      <w:r w:rsidRPr="003A0E21">
        <w:rPr>
          <w:sz w:val="22"/>
          <w:lang w:val="ru-RU"/>
        </w:rPr>
        <w:t>- количество лиц, допущенных к управлению транспортным средством - без ограничения количества;</w:t>
      </w:r>
    </w:p>
    <w:p w:rsidR="003A0E21" w:rsidRPr="003A0E21" w:rsidRDefault="003A0E21" w:rsidP="003A0E21">
      <w:pPr>
        <w:jc w:val="both"/>
        <w:rPr>
          <w:sz w:val="22"/>
          <w:lang w:val="ru-RU"/>
        </w:rPr>
      </w:pPr>
      <w:r w:rsidRPr="003A0E21">
        <w:rPr>
          <w:sz w:val="22"/>
          <w:lang w:val="ru-RU"/>
        </w:rPr>
        <w:t>- возраст и стаж водителя, допущенного к управлению транспортным средством - без ограничений;</w:t>
      </w:r>
    </w:p>
    <w:p w:rsidR="003A0E21" w:rsidRPr="003A0E21" w:rsidRDefault="003A0E21" w:rsidP="003A0E21">
      <w:pPr>
        <w:jc w:val="both"/>
        <w:rPr>
          <w:sz w:val="22"/>
          <w:lang w:val="ru-RU"/>
        </w:rPr>
      </w:pPr>
      <w:r w:rsidRPr="003A0E21">
        <w:rPr>
          <w:sz w:val="22"/>
          <w:lang w:val="ru-RU"/>
        </w:rPr>
        <w:t>2.2. Одновременно со страховым полисом Исполнитель бесплатно выдает Заказчику прочие необходимые документы, в соответствии с требованиями закона о страховании.</w:t>
      </w:r>
    </w:p>
    <w:p w:rsidR="003A0E21" w:rsidRPr="003A0E21" w:rsidRDefault="003A0E21" w:rsidP="003A0E21">
      <w:pPr>
        <w:jc w:val="both"/>
        <w:rPr>
          <w:sz w:val="22"/>
          <w:lang w:val="ru-RU"/>
        </w:rPr>
      </w:pPr>
      <w:r w:rsidRPr="003A0E21">
        <w:rPr>
          <w:sz w:val="22"/>
          <w:lang w:val="ru-RU"/>
        </w:rPr>
        <w:t xml:space="preserve">2.3. </w:t>
      </w:r>
      <w:r w:rsidR="001D6BE9" w:rsidRPr="001D6BE9">
        <w:rPr>
          <w:sz w:val="22"/>
          <w:lang w:val="ru-RU"/>
        </w:rPr>
        <w:t>Срок страхования по настоящему контракту определяется страховым полисом. Полис вступает в силу с 00 часов 00 минут „</w:t>
      </w:r>
      <w:r w:rsidR="0083460F">
        <w:rPr>
          <w:sz w:val="22"/>
          <w:lang w:val="ru-RU"/>
        </w:rPr>
        <w:t>14</w:t>
      </w:r>
      <w:r w:rsidR="001D6BE9" w:rsidRPr="001D6BE9">
        <w:rPr>
          <w:sz w:val="22"/>
          <w:lang w:val="ru-RU"/>
        </w:rPr>
        <w:t>“ ию</w:t>
      </w:r>
      <w:r w:rsidR="00DB0EFA">
        <w:rPr>
          <w:sz w:val="22"/>
          <w:lang w:val="ru-RU"/>
        </w:rPr>
        <w:t>л</w:t>
      </w:r>
      <w:r w:rsidR="001D6BE9" w:rsidRPr="001D6BE9">
        <w:rPr>
          <w:sz w:val="22"/>
          <w:lang w:val="ru-RU"/>
        </w:rPr>
        <w:t xml:space="preserve">я 2026 г. и </w:t>
      </w:r>
      <w:r w:rsidR="0083460F">
        <w:rPr>
          <w:sz w:val="22"/>
          <w:lang w:val="ru-RU"/>
        </w:rPr>
        <w:t>действует до 23 часов 59 минут 13</w:t>
      </w:r>
      <w:bookmarkStart w:id="0" w:name="_GoBack"/>
      <w:bookmarkEnd w:id="0"/>
      <w:r w:rsidR="001D6BE9" w:rsidRPr="001D6BE9">
        <w:rPr>
          <w:sz w:val="22"/>
          <w:lang w:val="ru-RU"/>
        </w:rPr>
        <w:t>“ ию</w:t>
      </w:r>
      <w:r w:rsidR="00DB0EFA">
        <w:rPr>
          <w:sz w:val="22"/>
          <w:lang w:val="ru-RU"/>
        </w:rPr>
        <w:t>л</w:t>
      </w:r>
      <w:r w:rsidR="001D6BE9" w:rsidRPr="001D6BE9">
        <w:rPr>
          <w:sz w:val="22"/>
          <w:lang w:val="ru-RU"/>
        </w:rPr>
        <w:t>я 2027 г. Обязательства Страховщика по выплате страхового возмещения распространяются только на страховые случаи, произошедшие в указанный период</w:t>
      </w:r>
    </w:p>
    <w:p w:rsidR="003A0E21" w:rsidRDefault="003A0E21" w:rsidP="003A0E21">
      <w:pPr>
        <w:jc w:val="both"/>
        <w:rPr>
          <w:sz w:val="22"/>
          <w:lang w:val="ru-RU"/>
        </w:rPr>
      </w:pPr>
      <w:r w:rsidRPr="003A0E21">
        <w:rPr>
          <w:sz w:val="22"/>
          <w:lang w:val="ru-RU"/>
        </w:rPr>
        <w:t xml:space="preserve">2.4. Время действия страховки – круглосуточно. </w:t>
      </w:r>
    </w:p>
    <w:p w:rsidR="003A0E21" w:rsidRDefault="003A0E21" w:rsidP="003A0E21">
      <w:pPr>
        <w:jc w:val="both"/>
        <w:rPr>
          <w:sz w:val="22"/>
          <w:lang w:val="ru-RU"/>
        </w:rPr>
      </w:pPr>
    </w:p>
    <w:p w:rsidR="003A0E21" w:rsidRDefault="003A0E21" w:rsidP="003A0E21">
      <w:pPr>
        <w:jc w:val="center"/>
        <w:rPr>
          <w:b/>
          <w:sz w:val="22"/>
          <w:lang w:val="ru-RU"/>
        </w:rPr>
      </w:pPr>
      <w:r w:rsidRPr="003A0E21">
        <w:rPr>
          <w:b/>
          <w:sz w:val="22"/>
          <w:lang w:val="ru-RU"/>
        </w:rPr>
        <w:t>3. Цена Контракта и порядок расчетов</w:t>
      </w:r>
    </w:p>
    <w:p w:rsidR="000F2B8E" w:rsidRPr="000F2B8E" w:rsidRDefault="000F2B8E" w:rsidP="000F2B8E">
      <w:pPr>
        <w:suppressAutoHyphens w:val="0"/>
        <w:ind w:firstLine="708"/>
        <w:contextualSpacing/>
        <w:jc w:val="both"/>
        <w:rPr>
          <w:rFonts w:eastAsia="Tahoma" w:cs="Droid Sans"/>
          <w:sz w:val="22"/>
          <w:szCs w:val="22"/>
          <w:lang w:val="ru-RU" w:eastAsia="zh-CN" w:bidi="hi-IN"/>
        </w:rPr>
      </w:pPr>
      <w:r w:rsidRPr="000F2B8E">
        <w:rPr>
          <w:rFonts w:eastAsia="Calibri" w:cs="Droid Sans"/>
          <w:sz w:val="22"/>
          <w:szCs w:val="22"/>
          <w:lang w:val="ru-RU" w:eastAsia="zh-CN" w:bidi="hi-IN"/>
        </w:rPr>
        <w:t>3.1 В соответствии с указанием Банка России от 08.12.2021 № 6007-У «</w:t>
      </w:r>
      <w:r w:rsidRPr="000F2B8E">
        <w:rPr>
          <w:rFonts w:eastAsia="Tahoma" w:cs="Droid Sans"/>
          <w:sz w:val="22"/>
          <w:szCs w:val="22"/>
          <w:lang w:val="ru-RU" w:eastAsia="zh-CN" w:bidi="hi-IN"/>
        </w:rPr>
        <w:t>О страховых тарифах по обязательному страхованию гражданской ответственности владельцев транспортных средств</w:t>
      </w:r>
      <w:r w:rsidRPr="000F2B8E">
        <w:rPr>
          <w:rFonts w:eastAsia="Calibri" w:cs="Droid Sans"/>
          <w:sz w:val="22"/>
          <w:szCs w:val="22"/>
          <w:lang w:val="ru-RU" w:eastAsia="zh-CN" w:bidi="hi-IN"/>
        </w:rPr>
        <w:t xml:space="preserve">» размер страховой премии </w:t>
      </w:r>
      <w:r w:rsidRPr="000F2B8E">
        <w:rPr>
          <w:rFonts w:eastAsia="Tahoma" w:cs="Droid Sans"/>
          <w:sz w:val="22"/>
          <w:szCs w:val="22"/>
          <w:lang w:val="ru-RU" w:eastAsia="zh-CN" w:bidi="hi-IN"/>
        </w:rPr>
        <w:t>определяется в соответствии со следующей таблицей:</w:t>
      </w:r>
    </w:p>
    <w:p w:rsidR="000F2B8E" w:rsidRPr="000F2B8E" w:rsidRDefault="000F2B8E" w:rsidP="000F2B8E">
      <w:pPr>
        <w:suppressAutoHyphens w:val="0"/>
        <w:ind w:firstLine="708"/>
        <w:contextualSpacing/>
        <w:jc w:val="both"/>
        <w:rPr>
          <w:rFonts w:eastAsia="Tahoma" w:cs="Droid Sans"/>
          <w:sz w:val="22"/>
          <w:szCs w:val="22"/>
          <w:lang w:val="ru-RU" w:eastAsia="zh-CN" w:bidi="hi-IN"/>
        </w:rPr>
      </w:pPr>
    </w:p>
    <w:tbl>
      <w:tblPr>
        <w:tblW w:w="10413" w:type="dxa"/>
        <w:tblInd w:w="-5" w:type="dxa"/>
        <w:tblLayout w:type="fixed"/>
        <w:tblCellMar>
          <w:top w:w="102" w:type="dxa"/>
          <w:left w:w="62" w:type="dxa"/>
          <w:bottom w:w="102" w:type="dxa"/>
          <w:right w:w="62" w:type="dxa"/>
        </w:tblCellMar>
        <w:tblLook w:val="0000" w:firstRow="0" w:lastRow="0" w:firstColumn="0" w:lastColumn="0" w:noHBand="0" w:noVBand="0"/>
      </w:tblPr>
      <w:tblGrid>
        <w:gridCol w:w="547"/>
        <w:gridCol w:w="3059"/>
        <w:gridCol w:w="6807"/>
      </w:tblGrid>
      <w:tr w:rsidR="000F2B8E" w:rsidRPr="000F2B8E" w:rsidTr="00C57EE1">
        <w:tc>
          <w:tcPr>
            <w:tcW w:w="54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suppressAutoHyphens w:val="0"/>
              <w:contextualSpacing/>
              <w:jc w:val="center"/>
              <w:rPr>
                <w:rFonts w:eastAsia="Calibri" w:cs="Droid Sans"/>
                <w:sz w:val="22"/>
                <w:szCs w:val="22"/>
                <w:lang w:val="ru-RU" w:eastAsia="zh-CN" w:bidi="hi-IN"/>
              </w:rPr>
            </w:pPr>
            <w:r w:rsidRPr="000F2B8E">
              <w:rPr>
                <w:rFonts w:eastAsia="Calibri" w:cs="Droid Sans"/>
                <w:sz w:val="22"/>
                <w:szCs w:val="22"/>
                <w:lang w:val="ru-RU" w:eastAsia="zh-CN" w:bidi="hi-IN"/>
              </w:rPr>
              <w:lastRenderedPageBreak/>
              <w:t>№ п/п</w:t>
            </w:r>
          </w:p>
        </w:tc>
        <w:tc>
          <w:tcPr>
            <w:tcW w:w="3059"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suppressAutoHyphens w:val="0"/>
              <w:contextualSpacing/>
              <w:jc w:val="center"/>
              <w:rPr>
                <w:rFonts w:eastAsia="Calibri" w:cs="Droid Sans"/>
                <w:sz w:val="22"/>
                <w:szCs w:val="22"/>
                <w:lang w:val="ru-RU" w:eastAsia="zh-CN" w:bidi="hi-IN"/>
              </w:rPr>
            </w:pPr>
            <w:r w:rsidRPr="000F2B8E">
              <w:rPr>
                <w:rFonts w:eastAsia="Calibri" w:cs="Droid Sans"/>
                <w:sz w:val="22"/>
                <w:szCs w:val="22"/>
                <w:lang w:val="ru-RU" w:eastAsia="zh-CN" w:bidi="hi-IN"/>
              </w:rPr>
              <w:t>Категория транспортного средства</w:t>
            </w:r>
          </w:p>
        </w:tc>
        <w:tc>
          <w:tcPr>
            <w:tcW w:w="680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suppressAutoHyphens w:val="0"/>
              <w:contextualSpacing/>
              <w:jc w:val="center"/>
              <w:rPr>
                <w:rFonts w:eastAsia="Calibri" w:cs="Droid Sans"/>
                <w:sz w:val="22"/>
                <w:szCs w:val="22"/>
                <w:lang w:val="ru-RU" w:eastAsia="zh-CN" w:bidi="hi-IN"/>
              </w:rPr>
            </w:pPr>
            <w:r w:rsidRPr="000F2B8E">
              <w:rPr>
                <w:rFonts w:eastAsia="Calibri" w:cs="Droid Sans"/>
                <w:sz w:val="22"/>
                <w:szCs w:val="22"/>
                <w:lang w:val="ru-RU" w:eastAsia="zh-CN" w:bidi="hi-IN"/>
              </w:rPr>
              <w:t>Определение размера страховой премии</w:t>
            </w:r>
          </w:p>
        </w:tc>
      </w:tr>
      <w:tr w:rsidR="000F2B8E" w:rsidRPr="0083460F" w:rsidTr="00C57EE1">
        <w:trPr>
          <w:trHeight w:val="689"/>
        </w:trPr>
        <w:tc>
          <w:tcPr>
            <w:tcW w:w="54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tabs>
                <w:tab w:val="left" w:pos="142"/>
              </w:tabs>
              <w:suppressAutoHyphens w:val="0"/>
              <w:contextualSpacing/>
              <w:outlineLvl w:val="0"/>
              <w:rPr>
                <w:rFonts w:eastAsia="Calibri" w:cs="Droid Sans"/>
                <w:sz w:val="22"/>
                <w:szCs w:val="22"/>
                <w:lang w:val="ru-RU" w:eastAsia="zh-CN" w:bidi="hi-IN"/>
              </w:rPr>
            </w:pPr>
          </w:p>
        </w:tc>
        <w:tc>
          <w:tcPr>
            <w:tcW w:w="9866" w:type="dxa"/>
            <w:gridSpan w:val="2"/>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tabs>
                <w:tab w:val="left" w:pos="142"/>
              </w:tabs>
              <w:suppressAutoHyphens w:val="0"/>
              <w:contextualSpacing/>
              <w:jc w:val="center"/>
              <w:outlineLvl w:val="0"/>
              <w:rPr>
                <w:rFonts w:eastAsia="Calibri" w:cs="Droid Sans"/>
                <w:sz w:val="22"/>
                <w:szCs w:val="22"/>
                <w:lang w:val="ru-RU" w:eastAsia="zh-CN" w:bidi="hi-IN"/>
              </w:rPr>
            </w:pPr>
            <w:r w:rsidRPr="000F2B8E">
              <w:rPr>
                <w:rFonts w:eastAsia="Tahoma" w:cs="Droid Sans"/>
                <w:sz w:val="22"/>
                <w:szCs w:val="22"/>
                <w:lang w:val="ru-RU" w:eastAsia="zh-CN" w:bidi="hi-IN"/>
              </w:rPr>
              <w:t>При обязательном страховании гражданской ответственности владельцев транспортных средств, зарегистрированных в Российской Федерации (за исключением случаев следования к месту регистрации транспортного средства, а также к месту проведения технического осмотра транспортного средства, повторного технического осмотра транспортного средства)</w:t>
            </w:r>
          </w:p>
        </w:tc>
      </w:tr>
      <w:tr w:rsidR="000F2B8E" w:rsidRPr="0083460F" w:rsidTr="00C57EE1">
        <w:tc>
          <w:tcPr>
            <w:tcW w:w="54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tabs>
                <w:tab w:val="left" w:pos="142"/>
              </w:tabs>
              <w:suppressAutoHyphens w:val="0"/>
              <w:contextualSpacing/>
              <w:rPr>
                <w:rFonts w:eastAsia="Calibri" w:cs="Droid Sans"/>
                <w:sz w:val="22"/>
                <w:szCs w:val="22"/>
                <w:lang w:val="ru-RU" w:eastAsia="zh-CN" w:bidi="hi-IN"/>
              </w:rPr>
            </w:pPr>
            <w:r w:rsidRPr="000F2B8E">
              <w:rPr>
                <w:rFonts w:eastAsia="Calibri" w:cs="Droid Sans"/>
                <w:sz w:val="22"/>
                <w:szCs w:val="22"/>
                <w:lang w:val="ru-RU" w:eastAsia="zh-CN" w:bidi="hi-IN"/>
              </w:rPr>
              <w:t>1</w:t>
            </w:r>
          </w:p>
        </w:tc>
        <w:tc>
          <w:tcPr>
            <w:tcW w:w="3059"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suppressAutoHyphens w:val="0"/>
              <w:contextualSpacing/>
              <w:rPr>
                <w:rFonts w:eastAsia="Tahoma" w:cs="Droid Sans"/>
                <w:sz w:val="22"/>
                <w:szCs w:val="22"/>
                <w:lang w:val="ru-RU" w:eastAsia="zh-CN" w:bidi="hi-IN"/>
              </w:rPr>
            </w:pPr>
            <w:r w:rsidRPr="000F2B8E">
              <w:rPr>
                <w:rFonts w:eastAsia="Tahoma" w:cs="Droid Sans"/>
                <w:sz w:val="22"/>
                <w:szCs w:val="22"/>
                <w:lang w:val="ru-RU" w:eastAsia="zh-CN" w:bidi="hi-IN"/>
              </w:rPr>
              <w:t>Транспортные средства категории "B", "BE" (в том числе такси)</w:t>
            </w:r>
          </w:p>
        </w:tc>
        <w:tc>
          <w:tcPr>
            <w:tcW w:w="680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suppressAutoHyphens w:val="0"/>
              <w:contextualSpacing/>
              <w:rPr>
                <w:rFonts w:eastAsia="Tahoma" w:cs="Droid Sans"/>
                <w:sz w:val="22"/>
                <w:szCs w:val="22"/>
                <w:lang w:val="ru-RU" w:eastAsia="zh-CN" w:bidi="hi-IN"/>
              </w:rPr>
            </w:pPr>
            <w:r w:rsidRPr="000F2B8E">
              <w:rPr>
                <w:rFonts w:eastAsia="Tahoma" w:cs="Droid Sans"/>
                <w:sz w:val="22"/>
                <w:szCs w:val="22"/>
                <w:lang w:val="ru-RU" w:eastAsia="zh-CN" w:bidi="hi-IN"/>
              </w:rPr>
              <w:t>Т = ТБ x КТ x КБМ x КВС x КО x КМ x КС</w:t>
            </w:r>
          </w:p>
          <w:p w:rsidR="000F2B8E" w:rsidRPr="000F2B8E" w:rsidRDefault="000F2B8E" w:rsidP="000F2B8E">
            <w:pPr>
              <w:suppressAutoHyphens w:val="0"/>
              <w:contextualSpacing/>
              <w:rPr>
                <w:rFonts w:eastAsia="Tahoma" w:cs="Droid Sans"/>
                <w:sz w:val="22"/>
                <w:szCs w:val="22"/>
                <w:lang w:val="ru-RU" w:eastAsia="zh-CN" w:bidi="hi-IN"/>
              </w:rPr>
            </w:pPr>
          </w:p>
        </w:tc>
      </w:tr>
      <w:tr w:rsidR="000F2B8E" w:rsidRPr="0083460F" w:rsidTr="00C57EE1">
        <w:tc>
          <w:tcPr>
            <w:tcW w:w="54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widowControl w:val="0"/>
              <w:tabs>
                <w:tab w:val="left" w:pos="142"/>
              </w:tabs>
              <w:suppressAutoHyphens w:val="0"/>
              <w:contextualSpacing/>
              <w:rPr>
                <w:rFonts w:eastAsia="Calibri" w:cs="Droid Sans"/>
                <w:sz w:val="22"/>
                <w:szCs w:val="22"/>
                <w:lang w:val="ru-RU" w:eastAsia="zh-CN" w:bidi="hi-IN"/>
              </w:rPr>
            </w:pPr>
            <w:r w:rsidRPr="000F2B8E">
              <w:rPr>
                <w:rFonts w:eastAsia="Calibri" w:cs="Droid Sans"/>
                <w:sz w:val="22"/>
                <w:szCs w:val="22"/>
                <w:lang w:val="ru-RU" w:eastAsia="zh-CN" w:bidi="hi-IN"/>
              </w:rPr>
              <w:t>2</w:t>
            </w:r>
          </w:p>
        </w:tc>
        <w:tc>
          <w:tcPr>
            <w:tcW w:w="3059"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suppressAutoHyphens w:val="0"/>
              <w:contextualSpacing/>
              <w:rPr>
                <w:rFonts w:eastAsia="Tahoma" w:cs="Droid Sans"/>
                <w:sz w:val="22"/>
                <w:szCs w:val="22"/>
                <w:lang w:val="ru-RU" w:eastAsia="zh-CN" w:bidi="hi-IN"/>
              </w:rPr>
            </w:pPr>
            <w:r w:rsidRPr="000F2B8E">
              <w:rPr>
                <w:rFonts w:eastAsia="Tahoma" w:cs="Droid Sans"/>
                <w:sz w:val="22"/>
                <w:szCs w:val="22"/>
                <w:lang w:val="ru-RU" w:eastAsia="zh-CN" w:bidi="hi-IN"/>
              </w:rPr>
              <w:t>Транспортные средства категорий "A", "M", "C", "CE", "D", "DE", "Tb", "Tm", тракторы, самоходные дорожно-строительные и иные машины</w:t>
            </w:r>
          </w:p>
        </w:tc>
        <w:tc>
          <w:tcPr>
            <w:tcW w:w="6807" w:type="dxa"/>
            <w:tcBorders>
              <w:top w:val="single" w:sz="4" w:space="0" w:color="000000"/>
              <w:left w:val="single" w:sz="4" w:space="0" w:color="000000"/>
              <w:bottom w:val="single" w:sz="4" w:space="0" w:color="000000"/>
              <w:right w:val="single" w:sz="4" w:space="0" w:color="000000"/>
            </w:tcBorders>
          </w:tcPr>
          <w:p w:rsidR="000F2B8E" w:rsidRPr="000F2B8E" w:rsidRDefault="000F2B8E" w:rsidP="000F2B8E">
            <w:pPr>
              <w:suppressAutoHyphens w:val="0"/>
              <w:contextualSpacing/>
              <w:rPr>
                <w:rFonts w:eastAsia="Tahoma" w:cs="Droid Sans"/>
                <w:sz w:val="22"/>
                <w:szCs w:val="22"/>
                <w:lang w:val="ru-RU" w:eastAsia="zh-CN" w:bidi="hi-IN"/>
              </w:rPr>
            </w:pPr>
            <w:r w:rsidRPr="000F2B8E">
              <w:rPr>
                <w:rFonts w:eastAsia="Tahoma" w:cs="Droid Sans"/>
                <w:sz w:val="22"/>
                <w:szCs w:val="22"/>
                <w:lang w:val="ru-RU" w:eastAsia="zh-CN" w:bidi="hi-IN"/>
              </w:rPr>
              <w:t>Т = ТБ x КТ x КБМ x КВС x КО x КС</w:t>
            </w:r>
          </w:p>
          <w:p w:rsidR="000F2B8E" w:rsidRPr="000F2B8E" w:rsidRDefault="000F2B8E" w:rsidP="000F2B8E">
            <w:pPr>
              <w:suppressAutoHyphens w:val="0"/>
              <w:contextualSpacing/>
              <w:rPr>
                <w:rFonts w:eastAsia="Tahoma" w:cs="Droid Sans"/>
                <w:sz w:val="22"/>
                <w:szCs w:val="22"/>
                <w:lang w:val="ru-RU" w:eastAsia="zh-CN" w:bidi="hi-IN"/>
              </w:rPr>
            </w:pPr>
          </w:p>
        </w:tc>
      </w:tr>
    </w:tbl>
    <w:p w:rsidR="000F2B8E" w:rsidRPr="000F2B8E" w:rsidRDefault="000F2B8E" w:rsidP="000F2B8E">
      <w:pPr>
        <w:widowControl w:val="0"/>
        <w:suppressAutoHyphens w:val="0"/>
        <w:contextualSpacing/>
        <w:jc w:val="both"/>
        <w:rPr>
          <w:rFonts w:eastAsia="Tahoma" w:cs="Droid Sans"/>
          <w:spacing w:val="2"/>
          <w:sz w:val="22"/>
          <w:szCs w:val="22"/>
          <w:lang w:val="ru-RU" w:eastAsia="zh-CN" w:bidi="hi-IN"/>
        </w:rPr>
      </w:pPr>
    </w:p>
    <w:p w:rsidR="000F2B8E" w:rsidRPr="000F2B8E" w:rsidRDefault="000F2B8E" w:rsidP="000F2B8E">
      <w:pPr>
        <w:widowControl w:val="0"/>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ТБ - базовые страховые тарифы;</w:t>
      </w:r>
    </w:p>
    <w:p w:rsidR="000F2B8E" w:rsidRPr="000F2B8E" w:rsidRDefault="000F2B8E" w:rsidP="000F2B8E">
      <w:pPr>
        <w:widowControl w:val="0"/>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КТ-</w:t>
      </w:r>
      <w:r w:rsidRPr="000F2B8E">
        <w:rPr>
          <w:rFonts w:eastAsia="Tahoma" w:cs="Droid Sans"/>
          <w:sz w:val="22"/>
          <w:szCs w:val="22"/>
          <w:lang w:eastAsia="zh-CN" w:bidi="hi-IN"/>
        </w:rPr>
        <w:t> </w:t>
      </w:r>
      <w:r w:rsidRPr="000F2B8E">
        <w:rPr>
          <w:rFonts w:eastAsia="Tahoma" w:cs="Droid Sans"/>
          <w:sz w:val="22"/>
          <w:szCs w:val="22"/>
          <w:lang w:val="ru-RU" w:eastAsia="zh-CN" w:bidi="hi-IN"/>
        </w:rPr>
        <w:t>коэффициент страховых тарифов в зависимости от территории преимущественного использования транспортных средств;</w:t>
      </w:r>
    </w:p>
    <w:p w:rsidR="000F2B8E" w:rsidRPr="000F2B8E" w:rsidRDefault="000F2B8E" w:rsidP="000F2B8E">
      <w:pPr>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КБМ - коэффициент страховых тарифов в зависимости от количества произведенных страховщиками страховых возмещений в предшествующие периоды</w:t>
      </w:r>
    </w:p>
    <w:p w:rsidR="000F2B8E" w:rsidRPr="000F2B8E" w:rsidRDefault="000F2B8E" w:rsidP="000F2B8E">
      <w:pPr>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КВС - коэффициент страховых тарифов в зависимости от характеристик (навыков), допущенных к управлению транспортным средством водителей (стажа управления транспортными средствами, соответствующими по категории транспортному средству, в отношении которого заключается договор обязательного страхования, возраста водителя)</w:t>
      </w:r>
    </w:p>
    <w:p w:rsidR="000F2B8E" w:rsidRPr="000F2B8E" w:rsidRDefault="000F2B8E" w:rsidP="000F2B8E">
      <w:pPr>
        <w:widowControl w:val="0"/>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КО</w:t>
      </w:r>
      <w:r w:rsidRPr="000F2B8E">
        <w:rPr>
          <w:rFonts w:eastAsia="Tahoma" w:cs="Droid Sans"/>
          <w:sz w:val="22"/>
          <w:szCs w:val="22"/>
          <w:lang w:eastAsia="zh-CN" w:bidi="hi-IN"/>
        </w:rPr>
        <w:t> </w:t>
      </w:r>
      <w:r w:rsidRPr="000F2B8E">
        <w:rPr>
          <w:rFonts w:eastAsia="Tahoma" w:cs="Droid Sans"/>
          <w:sz w:val="22"/>
          <w:szCs w:val="22"/>
          <w:lang w:val="ru-RU" w:eastAsia="zh-CN" w:bidi="hi-IN"/>
        </w:rPr>
        <w:t>-</w:t>
      </w:r>
      <w:r w:rsidRPr="000F2B8E">
        <w:rPr>
          <w:rFonts w:eastAsia="Tahoma" w:cs="Droid Sans"/>
          <w:sz w:val="22"/>
          <w:szCs w:val="22"/>
          <w:lang w:eastAsia="zh-CN" w:bidi="hi-IN"/>
        </w:rPr>
        <w:t> </w:t>
      </w:r>
      <w:r w:rsidRPr="000F2B8E">
        <w:rPr>
          <w:rFonts w:eastAsia="Tahoma" w:cs="Droid Sans"/>
          <w:sz w:val="22"/>
          <w:szCs w:val="22"/>
          <w:lang w:val="ru-RU" w:eastAsia="zh-CN" w:bidi="hi-IN"/>
        </w:rPr>
        <w:t>коэффициент страховых тарифов в зависимости от отсутствия в договоре обязательного страхования условия, предусматривающего управление транспортным средством только указанными страхователем водителями</w:t>
      </w:r>
    </w:p>
    <w:p w:rsidR="000F2B8E" w:rsidRPr="000F2B8E" w:rsidRDefault="000F2B8E" w:rsidP="000F2B8E">
      <w:pPr>
        <w:widowControl w:val="0"/>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КМ - коэффициент страховых тарифов в зависимости от технических характеристик (мощности двигателя) транспортного средства;</w:t>
      </w:r>
    </w:p>
    <w:p w:rsidR="000F2B8E" w:rsidRPr="000F2B8E" w:rsidRDefault="000F2B8E" w:rsidP="000F2B8E">
      <w:pPr>
        <w:widowControl w:val="0"/>
        <w:suppressAutoHyphens w:val="0"/>
        <w:ind w:firstLine="709"/>
        <w:contextualSpacing/>
        <w:jc w:val="both"/>
        <w:rPr>
          <w:rFonts w:eastAsia="Tahoma" w:cs="Droid Sans"/>
          <w:sz w:val="22"/>
          <w:szCs w:val="22"/>
          <w:lang w:val="ru-RU" w:eastAsia="zh-CN" w:bidi="hi-IN"/>
        </w:rPr>
      </w:pPr>
      <w:r w:rsidRPr="000F2B8E">
        <w:rPr>
          <w:rFonts w:eastAsia="Tahoma" w:cs="Droid Sans"/>
          <w:sz w:val="22"/>
          <w:szCs w:val="22"/>
          <w:lang w:val="ru-RU" w:eastAsia="zh-CN" w:bidi="hi-IN"/>
        </w:rPr>
        <w:t>КС-</w:t>
      </w:r>
      <w:r w:rsidRPr="000F2B8E">
        <w:rPr>
          <w:rFonts w:eastAsia="Tahoma" w:cs="Droid Sans"/>
          <w:sz w:val="22"/>
          <w:szCs w:val="22"/>
          <w:lang w:eastAsia="zh-CN" w:bidi="hi-IN"/>
        </w:rPr>
        <w:t> </w:t>
      </w:r>
      <w:r w:rsidRPr="000F2B8E">
        <w:rPr>
          <w:rFonts w:eastAsia="Tahoma" w:cs="Droid Sans"/>
          <w:sz w:val="22"/>
          <w:szCs w:val="22"/>
          <w:lang w:val="ru-RU" w:eastAsia="zh-CN" w:bidi="hi-IN"/>
        </w:rPr>
        <w:t>коэффициент страховых тарифов в зависимости от сезонного и иного временного использования транспортного средства</w:t>
      </w:r>
    </w:p>
    <w:p w:rsidR="000F2B8E" w:rsidRPr="000F2B8E" w:rsidRDefault="000F2B8E" w:rsidP="000F2B8E">
      <w:pPr>
        <w:widowControl w:val="0"/>
        <w:suppressAutoHyphens w:val="0"/>
        <w:ind w:firstLine="708"/>
        <w:contextualSpacing/>
        <w:jc w:val="both"/>
        <w:rPr>
          <w:rFonts w:eastAsia="Tahoma" w:cs="Droid Sans"/>
          <w:sz w:val="22"/>
          <w:szCs w:val="22"/>
          <w:lang w:val="ru-RU" w:eastAsia="zh-CN" w:bidi="hi-IN"/>
        </w:rPr>
      </w:pPr>
      <w:r>
        <w:rPr>
          <w:rFonts w:eastAsia="Tahoma" w:cs="Droid Sans"/>
          <w:sz w:val="22"/>
          <w:szCs w:val="22"/>
          <w:lang w:val="ru-RU" w:eastAsia="zh-CN" w:bidi="hi-IN"/>
        </w:rPr>
        <w:t>3</w:t>
      </w:r>
      <w:r w:rsidRPr="000F2B8E">
        <w:rPr>
          <w:rFonts w:eastAsia="Tahoma" w:cs="Droid Sans"/>
          <w:sz w:val="22"/>
          <w:szCs w:val="22"/>
          <w:lang w:val="ru-RU" w:eastAsia="zh-CN" w:bidi="hi-IN"/>
        </w:rPr>
        <w:t>.2. Цена единицы услуги включает в себя расходы, связанные с оказанием Услуг, предусмотренных Контрактом.</w:t>
      </w:r>
    </w:p>
    <w:p w:rsidR="00654241" w:rsidRPr="00654241" w:rsidRDefault="003A0E21" w:rsidP="000F2B8E">
      <w:pPr>
        <w:ind w:firstLine="709"/>
        <w:jc w:val="both"/>
        <w:rPr>
          <w:sz w:val="22"/>
          <w:lang w:val="ru-RU"/>
        </w:rPr>
      </w:pPr>
      <w:r w:rsidRPr="003A0E21">
        <w:rPr>
          <w:sz w:val="22"/>
          <w:lang w:val="ru-RU"/>
        </w:rPr>
        <w:t>3.</w:t>
      </w:r>
      <w:r w:rsidR="000F2B8E">
        <w:rPr>
          <w:sz w:val="22"/>
          <w:lang w:val="ru-RU"/>
        </w:rPr>
        <w:t>3</w:t>
      </w:r>
      <w:r w:rsidRPr="003A0E21">
        <w:rPr>
          <w:sz w:val="22"/>
          <w:lang w:val="ru-RU"/>
        </w:rPr>
        <w:t xml:space="preserve">. </w:t>
      </w:r>
      <w:r w:rsidR="00654241" w:rsidRPr="00654241">
        <w:rPr>
          <w:sz w:val="22"/>
          <w:lang w:val="ru-RU"/>
        </w:rPr>
        <w:t>Страховая сумма, в пределах которой страховщик при наступлении каждого страхового случая (независимо от их числа в течение действия договора обязательного страхования) обязуется возместить потерпевшим причиненный вред, составляет:</w:t>
      </w:r>
    </w:p>
    <w:p w:rsidR="00654241" w:rsidRPr="00654241" w:rsidRDefault="00654241" w:rsidP="000F2B8E">
      <w:pPr>
        <w:ind w:firstLine="709"/>
        <w:jc w:val="both"/>
        <w:rPr>
          <w:sz w:val="22"/>
          <w:lang w:val="ru-RU"/>
        </w:rPr>
      </w:pPr>
      <w:r w:rsidRPr="00654241">
        <w:rPr>
          <w:sz w:val="22"/>
          <w:lang w:val="ru-RU"/>
        </w:rPr>
        <w:t>3.</w:t>
      </w:r>
      <w:r w:rsidR="000F2B8E">
        <w:rPr>
          <w:sz w:val="22"/>
          <w:lang w:val="ru-RU"/>
        </w:rPr>
        <w:t>3</w:t>
      </w:r>
      <w:r w:rsidRPr="00654241">
        <w:rPr>
          <w:sz w:val="22"/>
          <w:lang w:val="ru-RU"/>
        </w:rPr>
        <w:t>.1. в части возмещения вреда, причиненного жизни или здоровью каждого потерпевшего - не более ______________ рублей 00 копеек.</w:t>
      </w:r>
    </w:p>
    <w:p w:rsidR="00654241" w:rsidRPr="00654241" w:rsidRDefault="00654241" w:rsidP="000F2B8E">
      <w:pPr>
        <w:ind w:firstLine="709"/>
        <w:jc w:val="both"/>
        <w:rPr>
          <w:sz w:val="22"/>
          <w:lang w:val="ru-RU"/>
        </w:rPr>
      </w:pPr>
      <w:r w:rsidRPr="00654241">
        <w:rPr>
          <w:sz w:val="22"/>
          <w:lang w:val="ru-RU"/>
        </w:rPr>
        <w:t>3.</w:t>
      </w:r>
      <w:r w:rsidR="000F2B8E">
        <w:rPr>
          <w:sz w:val="22"/>
          <w:lang w:val="ru-RU"/>
        </w:rPr>
        <w:t>3</w:t>
      </w:r>
      <w:r w:rsidRPr="00654241">
        <w:rPr>
          <w:sz w:val="22"/>
          <w:lang w:val="ru-RU"/>
        </w:rPr>
        <w:t>.2 в части возмещения вреда, причиненного имуществу каждого потерпевшего - не более _______________________рублей 00 копеек.</w:t>
      </w:r>
    </w:p>
    <w:p w:rsidR="00654241" w:rsidRPr="00654241" w:rsidRDefault="00654241" w:rsidP="000F2B8E">
      <w:pPr>
        <w:ind w:firstLine="709"/>
        <w:jc w:val="both"/>
        <w:rPr>
          <w:sz w:val="22"/>
          <w:lang w:val="ru-RU"/>
        </w:rPr>
      </w:pPr>
      <w:r w:rsidRPr="00654241">
        <w:rPr>
          <w:sz w:val="22"/>
          <w:lang w:val="ru-RU"/>
        </w:rPr>
        <w:t>Страховая выплата по каждому страховому случаю не может превышать величину установленной страховой суммы.</w:t>
      </w:r>
    </w:p>
    <w:p w:rsidR="003A0E21" w:rsidRPr="003A0E21" w:rsidRDefault="00654241" w:rsidP="000F2B8E">
      <w:pPr>
        <w:ind w:firstLine="709"/>
        <w:jc w:val="both"/>
        <w:rPr>
          <w:sz w:val="22"/>
          <w:lang w:val="ru-RU"/>
        </w:rPr>
      </w:pPr>
      <w:r w:rsidRPr="00654241">
        <w:rPr>
          <w:sz w:val="22"/>
          <w:lang w:val="ru-RU"/>
        </w:rPr>
        <w:t>3.</w:t>
      </w:r>
      <w:r w:rsidR="000F2B8E">
        <w:rPr>
          <w:sz w:val="22"/>
          <w:lang w:val="ru-RU"/>
        </w:rPr>
        <w:t>4</w:t>
      </w:r>
      <w:r w:rsidRPr="00654241">
        <w:rPr>
          <w:sz w:val="22"/>
          <w:lang w:val="ru-RU"/>
        </w:rPr>
        <w:t xml:space="preserve">. Страховая премия по настоящему Договору составляет ____________ (________________) рублей     копеек за </w:t>
      </w:r>
      <w:r w:rsidR="00962675">
        <w:rPr>
          <w:sz w:val="22"/>
          <w:lang w:val="ru-RU"/>
        </w:rPr>
        <w:t>2</w:t>
      </w:r>
      <w:r w:rsidRPr="00654241">
        <w:rPr>
          <w:sz w:val="22"/>
          <w:lang w:val="ru-RU"/>
        </w:rPr>
        <w:t xml:space="preserve"> единицы ТС (Приложение № 1).</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5</w:t>
      </w:r>
      <w:r w:rsidRPr="003A0E21">
        <w:rPr>
          <w:sz w:val="22"/>
          <w:lang w:val="ru-RU"/>
        </w:rPr>
        <w:t xml:space="preserve">. Цена контракта включает в себя все накладные, транспортные расходы Исполнителя, стоимость призов и иные расходы Исполнителя, связанные с исполнением обязательств по настоящему контракту. </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6</w:t>
      </w:r>
      <w:r w:rsidRPr="003A0E21">
        <w:rPr>
          <w:sz w:val="22"/>
          <w:lang w:val="ru-RU"/>
        </w:rPr>
        <w:t>. Авансирование (предварительная оплата) контракта не предусмотрено.</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7</w:t>
      </w:r>
      <w:r w:rsidRPr="003A0E21">
        <w:rPr>
          <w:sz w:val="22"/>
          <w:lang w:val="ru-RU"/>
        </w:rPr>
        <w:t>.</w:t>
      </w:r>
      <w:r w:rsidRPr="003A0E21">
        <w:rPr>
          <w:sz w:val="22"/>
          <w:lang w:val="ru-RU"/>
        </w:rPr>
        <w:tab/>
        <w:t>Цена контракта является твердой и определяется на весь срок исполнения обязательств по Контракту.</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8</w:t>
      </w:r>
      <w:r w:rsidRPr="003A0E21">
        <w:rPr>
          <w:sz w:val="22"/>
          <w:lang w:val="ru-RU"/>
        </w:rPr>
        <w:t>.</w:t>
      </w:r>
      <w:r w:rsidRPr="003A0E21">
        <w:rPr>
          <w:sz w:val="22"/>
          <w:lang w:val="ru-RU"/>
        </w:rPr>
        <w:tab/>
        <w:t>Изменение цены контракта возможно по соглашению сторон лишь в случаях, установленных действующим законодательством, в том числе, в случаях:</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9</w:t>
      </w:r>
      <w:r w:rsidRPr="003A0E21">
        <w:rPr>
          <w:sz w:val="22"/>
          <w:lang w:val="ru-RU"/>
        </w:rPr>
        <w:t>.</w:t>
      </w:r>
      <w:r w:rsidRPr="003A0E21">
        <w:rPr>
          <w:sz w:val="22"/>
          <w:lang w:val="ru-RU"/>
        </w:rPr>
        <w:tab/>
        <w:t>Изменение цены  контракта при его исполнении не допускается, за исключением её изменения по соглашению сторон в следующих случаях:</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9</w:t>
      </w:r>
      <w:r w:rsidRPr="003A0E21">
        <w:rPr>
          <w:sz w:val="22"/>
          <w:lang w:val="ru-RU"/>
        </w:rPr>
        <w:t>.1</w:t>
      </w:r>
      <w:r w:rsidRPr="003A0E21">
        <w:rPr>
          <w:sz w:val="22"/>
          <w:lang w:val="ru-RU"/>
        </w:rPr>
        <w:tab/>
        <w:t>Снижения цены Контракта по соглашению Сторон без изменения предусмотренного Контрактом объема услуг, качества  и иных условий Контракта.</w:t>
      </w:r>
    </w:p>
    <w:p w:rsidR="003A0E21" w:rsidRPr="003A0E21" w:rsidRDefault="003A0E21" w:rsidP="000F2B8E">
      <w:pPr>
        <w:ind w:firstLine="709"/>
        <w:jc w:val="both"/>
        <w:rPr>
          <w:sz w:val="22"/>
          <w:lang w:val="ru-RU"/>
        </w:rPr>
      </w:pPr>
      <w:r w:rsidRPr="003A0E21">
        <w:rPr>
          <w:sz w:val="22"/>
          <w:lang w:val="ru-RU"/>
        </w:rPr>
        <w:lastRenderedPageBreak/>
        <w:t>3.</w:t>
      </w:r>
      <w:r w:rsidR="000F2B8E">
        <w:rPr>
          <w:sz w:val="22"/>
          <w:lang w:val="ru-RU"/>
        </w:rPr>
        <w:t>10</w:t>
      </w:r>
      <w:r w:rsidRPr="003A0E21">
        <w:rPr>
          <w:sz w:val="22"/>
          <w:lang w:val="ru-RU"/>
        </w:rPr>
        <w:t xml:space="preserve"> Источник финансирования контракта: Внебюджетные средства, средства бюджетных учреждений, целевая статья 0250020300, код вида расходов 244 (субсидии на госзадания),                КОСГУ 227.</w:t>
      </w:r>
    </w:p>
    <w:p w:rsidR="003A0E21" w:rsidRPr="003A0E21" w:rsidRDefault="003A0E21" w:rsidP="000F2B8E">
      <w:pPr>
        <w:ind w:firstLine="709"/>
        <w:jc w:val="both"/>
        <w:rPr>
          <w:sz w:val="22"/>
          <w:lang w:val="ru-RU"/>
        </w:rPr>
      </w:pPr>
      <w:r w:rsidRPr="003A0E21">
        <w:rPr>
          <w:sz w:val="22"/>
          <w:lang w:val="ru-RU"/>
        </w:rPr>
        <w:t>3.</w:t>
      </w:r>
      <w:r w:rsidR="000F2B8E">
        <w:rPr>
          <w:sz w:val="22"/>
          <w:lang w:val="ru-RU"/>
        </w:rPr>
        <w:t>11</w:t>
      </w:r>
      <w:r w:rsidRPr="003A0E21">
        <w:rPr>
          <w:sz w:val="22"/>
          <w:lang w:val="ru-RU"/>
        </w:rPr>
        <w:t>. Оплата услуг производится Заказчиком в течение 10 (Десяти) рабочих дней с момента приемки услуг, оформленной Актом приемки (ф. 0510452) в соответствии с требованиями действующих нормативных документов. Датой оформления – считается дата утверждения Акта приемки (ф. 0510452) руководителем Заказчика.</w:t>
      </w:r>
    </w:p>
    <w:p w:rsidR="003A0E21" w:rsidRPr="003A0E21" w:rsidRDefault="003A0E21" w:rsidP="000F2B8E">
      <w:pPr>
        <w:ind w:firstLine="709"/>
        <w:jc w:val="both"/>
        <w:rPr>
          <w:sz w:val="22"/>
          <w:lang w:val="ru-RU"/>
        </w:rPr>
      </w:pPr>
      <w:r w:rsidRPr="003A0E21">
        <w:rPr>
          <w:sz w:val="22"/>
          <w:lang w:val="ru-RU"/>
        </w:rPr>
        <w:t>Оплата осуществляется на основании утвержденного Заказчиком Акта приемки (ф. 0510452), подписанного Сторонами акта сдачи-приемки страхового полиса и выставленных Исполнителем счета и счета-фактуры  .</w:t>
      </w:r>
    </w:p>
    <w:p w:rsidR="003A0E21" w:rsidRPr="003A0E21" w:rsidRDefault="003A0E21" w:rsidP="000F2B8E">
      <w:pPr>
        <w:ind w:firstLine="709"/>
        <w:jc w:val="both"/>
        <w:rPr>
          <w:sz w:val="22"/>
          <w:lang w:val="ru-RU"/>
        </w:rPr>
      </w:pPr>
      <w:r w:rsidRPr="003A0E21">
        <w:rPr>
          <w:sz w:val="22"/>
          <w:lang w:val="ru-RU"/>
        </w:rPr>
        <w:t>3.</w:t>
      </w:r>
      <w:r w:rsidR="00654241">
        <w:rPr>
          <w:sz w:val="22"/>
          <w:lang w:val="ru-RU"/>
        </w:rPr>
        <w:t>1</w:t>
      </w:r>
      <w:r w:rsidR="000F2B8E">
        <w:rPr>
          <w:sz w:val="22"/>
          <w:lang w:val="ru-RU"/>
        </w:rPr>
        <w:t>2</w:t>
      </w:r>
      <w:r w:rsidRPr="003A0E21">
        <w:rPr>
          <w:sz w:val="22"/>
          <w:lang w:val="ru-RU"/>
        </w:rPr>
        <w:t>. В случае если Исполнитель применяет упрощенную систему налогообложения, то вместе с документами на оплату он предоставляет Заказчику документы, подтверждающие возможность применения упрощенной системы налогообложения.</w:t>
      </w:r>
    </w:p>
    <w:p w:rsidR="003A0E21" w:rsidRPr="003A0E21" w:rsidRDefault="003A0E21" w:rsidP="000F2B8E">
      <w:pPr>
        <w:ind w:firstLine="709"/>
        <w:jc w:val="both"/>
        <w:rPr>
          <w:sz w:val="22"/>
          <w:lang w:val="ru-RU"/>
        </w:rPr>
      </w:pPr>
      <w:r w:rsidRPr="003A0E21">
        <w:rPr>
          <w:sz w:val="22"/>
          <w:lang w:val="ru-RU"/>
        </w:rPr>
        <w:t>3.</w:t>
      </w:r>
      <w:r w:rsidR="00654241">
        <w:rPr>
          <w:sz w:val="22"/>
          <w:lang w:val="ru-RU"/>
        </w:rPr>
        <w:t>1</w:t>
      </w:r>
      <w:r w:rsidR="000F2B8E">
        <w:rPr>
          <w:sz w:val="22"/>
          <w:lang w:val="ru-RU"/>
        </w:rPr>
        <w:t>3</w:t>
      </w:r>
      <w:r w:rsidRPr="003A0E21">
        <w:rPr>
          <w:sz w:val="22"/>
          <w:lang w:val="ru-RU"/>
        </w:rPr>
        <w:t>. В случаях, когда в соответствии с законодательством Российской Федерации о налогах и сборах налоги, соборы и иные обязательные платежи в бюджеты бюджетной системы Российской Федерации, связанные с оплатой контракта, подлежат оплате Заказчиком, сумма оплаты уменьшается на размер таких налогов, соборов и иных обязательных платежей в бюджеты бюджетной системы Российской Федерации.</w:t>
      </w:r>
    </w:p>
    <w:p w:rsidR="003A0E21" w:rsidRPr="003A0E21" w:rsidRDefault="003A0E21" w:rsidP="000F2B8E">
      <w:pPr>
        <w:ind w:firstLine="709"/>
        <w:jc w:val="center"/>
        <w:rPr>
          <w:b/>
          <w:sz w:val="22"/>
          <w:lang w:val="ru-RU"/>
        </w:rPr>
      </w:pPr>
    </w:p>
    <w:p w:rsidR="003A0E21" w:rsidRPr="003A0E21" w:rsidRDefault="003A0E21" w:rsidP="003A0E21">
      <w:pPr>
        <w:jc w:val="center"/>
        <w:rPr>
          <w:b/>
          <w:sz w:val="22"/>
          <w:lang w:val="ru-RU"/>
        </w:rPr>
      </w:pPr>
      <w:r w:rsidRPr="003A0E21">
        <w:rPr>
          <w:b/>
          <w:sz w:val="22"/>
          <w:lang w:val="ru-RU"/>
        </w:rPr>
        <w:t>4. Обязанности сторон</w:t>
      </w:r>
    </w:p>
    <w:p w:rsidR="003A0E21" w:rsidRPr="003A0E21" w:rsidRDefault="003A0E21" w:rsidP="003A0E21">
      <w:pPr>
        <w:jc w:val="both"/>
        <w:rPr>
          <w:sz w:val="22"/>
          <w:lang w:val="ru-RU"/>
        </w:rPr>
      </w:pPr>
      <w:r w:rsidRPr="003A0E21">
        <w:rPr>
          <w:sz w:val="22"/>
          <w:lang w:val="ru-RU"/>
        </w:rPr>
        <w:t>4.1. Исполнитель обязуется:</w:t>
      </w:r>
    </w:p>
    <w:p w:rsidR="003A0E21" w:rsidRPr="003A0E21" w:rsidRDefault="003A0E21" w:rsidP="003A0E21">
      <w:pPr>
        <w:jc w:val="both"/>
        <w:rPr>
          <w:sz w:val="22"/>
          <w:lang w:val="ru-RU"/>
        </w:rPr>
      </w:pPr>
      <w:r w:rsidRPr="003A0E21">
        <w:rPr>
          <w:sz w:val="22"/>
          <w:lang w:val="ru-RU"/>
        </w:rPr>
        <w:t>4.1.1. В период действия настоящего контракта иметь права на оказание услуг по предмету настоящего контракта  - лицензию на осуществление соответствующего вида страховой деятельности в установленном Законом Российской Федерации от 27.11.1992 № 4015-1 «Об организации страхового дела в Российской Федерации» порядке. В случае окончания срока действия документов на право оказания услуг по настоящему контракту Исполнитель в установленные законодательством Российской Федерации сроки обязан обеспечить их продление и предъявить копии документов Заказчику.</w:t>
      </w:r>
    </w:p>
    <w:p w:rsidR="003A0E21" w:rsidRPr="003A0E21" w:rsidRDefault="003A0E21" w:rsidP="003A0E21">
      <w:pPr>
        <w:jc w:val="both"/>
        <w:rPr>
          <w:sz w:val="22"/>
          <w:lang w:val="ru-RU"/>
        </w:rPr>
      </w:pPr>
      <w:r w:rsidRPr="003A0E21">
        <w:rPr>
          <w:sz w:val="22"/>
          <w:lang w:val="ru-RU"/>
        </w:rPr>
        <w:t>4.1.2. Выполнить принятые на себя обязательства в соответствии с условиями настоящего контракта.</w:t>
      </w:r>
    </w:p>
    <w:p w:rsidR="003A0E21" w:rsidRPr="003A0E21" w:rsidRDefault="003A0E21" w:rsidP="003A0E21">
      <w:pPr>
        <w:jc w:val="both"/>
        <w:rPr>
          <w:sz w:val="22"/>
          <w:lang w:val="ru-RU"/>
        </w:rPr>
      </w:pPr>
      <w:r w:rsidRPr="003A0E21">
        <w:rPr>
          <w:sz w:val="22"/>
          <w:lang w:val="ru-RU"/>
        </w:rPr>
        <w:t>4.1.3. Предоставить Заказчику страховой полис в сроки и порядке, установленные контрактом..</w:t>
      </w:r>
    </w:p>
    <w:p w:rsidR="003A0E21" w:rsidRPr="003A0E21" w:rsidRDefault="003A0E21" w:rsidP="003A0E21">
      <w:pPr>
        <w:jc w:val="both"/>
        <w:rPr>
          <w:sz w:val="22"/>
          <w:lang w:val="ru-RU"/>
        </w:rPr>
      </w:pPr>
      <w:r w:rsidRPr="003A0E21">
        <w:rPr>
          <w:sz w:val="22"/>
          <w:lang w:val="ru-RU"/>
        </w:rPr>
        <w:t>4.1.</w:t>
      </w:r>
      <w:r w:rsidR="004C40B3">
        <w:rPr>
          <w:sz w:val="22"/>
          <w:lang w:val="ru-RU"/>
        </w:rPr>
        <w:t>4</w:t>
      </w:r>
      <w:r w:rsidRPr="003A0E21">
        <w:rPr>
          <w:sz w:val="22"/>
          <w:lang w:val="ru-RU"/>
        </w:rPr>
        <w:t xml:space="preserve">. Закрепить персонального сотрудника (сотрудников) по вопросам взаимодействия в ходе исполнения настоящего контракта, о чем сообщить Заказчику в письменной форме в течение 3-х дней с момента заключения настоящего контракта. </w:t>
      </w:r>
    </w:p>
    <w:p w:rsidR="003A0E21" w:rsidRPr="003A0E21" w:rsidRDefault="003A0E21" w:rsidP="003A0E21">
      <w:pPr>
        <w:jc w:val="both"/>
        <w:rPr>
          <w:sz w:val="22"/>
          <w:lang w:val="ru-RU"/>
        </w:rPr>
      </w:pPr>
      <w:r w:rsidRPr="003A0E21">
        <w:rPr>
          <w:sz w:val="22"/>
          <w:lang w:val="ru-RU"/>
        </w:rPr>
        <w:t>4.1.</w:t>
      </w:r>
      <w:r w:rsidR="004C40B3">
        <w:rPr>
          <w:sz w:val="22"/>
          <w:lang w:val="ru-RU"/>
        </w:rPr>
        <w:t>5</w:t>
      </w:r>
      <w:r w:rsidRPr="003A0E21">
        <w:rPr>
          <w:sz w:val="22"/>
          <w:lang w:val="ru-RU"/>
        </w:rPr>
        <w:t>. Давать Заказчику компетентные разъяснения по вопросам проведения страхования.</w:t>
      </w:r>
    </w:p>
    <w:p w:rsidR="003A0E21" w:rsidRPr="003A0E21" w:rsidRDefault="003A0E21" w:rsidP="003A0E21">
      <w:pPr>
        <w:jc w:val="both"/>
        <w:rPr>
          <w:sz w:val="22"/>
          <w:lang w:val="ru-RU"/>
        </w:rPr>
      </w:pPr>
      <w:r w:rsidRPr="003A0E21">
        <w:rPr>
          <w:sz w:val="22"/>
          <w:lang w:val="ru-RU"/>
        </w:rPr>
        <w:t>4.1.</w:t>
      </w:r>
      <w:r w:rsidR="004C40B3">
        <w:rPr>
          <w:sz w:val="22"/>
          <w:lang w:val="ru-RU"/>
        </w:rPr>
        <w:t>6</w:t>
      </w:r>
      <w:r w:rsidRPr="003A0E21">
        <w:rPr>
          <w:sz w:val="22"/>
          <w:lang w:val="ru-RU"/>
        </w:rPr>
        <w:t>. Уведомлять Заказчика о производимых выплатах.</w:t>
      </w:r>
    </w:p>
    <w:p w:rsidR="003A0E21" w:rsidRPr="003A0E21" w:rsidRDefault="003A0E21" w:rsidP="003A0E21">
      <w:pPr>
        <w:jc w:val="both"/>
        <w:rPr>
          <w:sz w:val="22"/>
          <w:lang w:val="ru-RU"/>
        </w:rPr>
      </w:pPr>
      <w:r w:rsidRPr="003A0E21">
        <w:rPr>
          <w:sz w:val="22"/>
          <w:lang w:val="ru-RU"/>
        </w:rPr>
        <w:t>4.1.</w:t>
      </w:r>
      <w:r w:rsidR="004C40B3">
        <w:rPr>
          <w:sz w:val="22"/>
          <w:lang w:val="ru-RU"/>
        </w:rPr>
        <w:t>7</w:t>
      </w:r>
      <w:r w:rsidRPr="003A0E21">
        <w:rPr>
          <w:sz w:val="22"/>
          <w:lang w:val="ru-RU"/>
        </w:rPr>
        <w:t>. В случае принятия решения об отказе в выплате страховой суммы, письменно уведомить об этом  Заказчика с мотивированным обоснованием отказа.</w:t>
      </w:r>
    </w:p>
    <w:p w:rsidR="003A0E21" w:rsidRPr="003A0E21" w:rsidRDefault="003A0E21" w:rsidP="003A0E21">
      <w:pPr>
        <w:jc w:val="both"/>
        <w:rPr>
          <w:sz w:val="22"/>
          <w:lang w:val="ru-RU"/>
        </w:rPr>
      </w:pPr>
      <w:r w:rsidRPr="003A0E21">
        <w:rPr>
          <w:sz w:val="22"/>
          <w:lang w:val="ru-RU"/>
        </w:rPr>
        <w:t>4.1.</w:t>
      </w:r>
      <w:r w:rsidR="004C40B3">
        <w:rPr>
          <w:sz w:val="22"/>
          <w:lang w:val="ru-RU"/>
        </w:rPr>
        <w:t>8</w:t>
      </w:r>
      <w:r w:rsidRPr="003A0E21">
        <w:rPr>
          <w:sz w:val="22"/>
          <w:lang w:val="ru-RU"/>
        </w:rPr>
        <w:t>. Возвратить полученную сумму страховых взносов в случаях и порядке, предусмотренных законодательством и настоящим контрактом.</w:t>
      </w:r>
    </w:p>
    <w:p w:rsidR="003A0E21" w:rsidRPr="003A0E21" w:rsidRDefault="003A0E21" w:rsidP="003A0E21">
      <w:pPr>
        <w:jc w:val="both"/>
        <w:rPr>
          <w:sz w:val="22"/>
          <w:lang w:val="ru-RU"/>
        </w:rPr>
      </w:pPr>
      <w:r w:rsidRPr="003A0E21">
        <w:rPr>
          <w:sz w:val="22"/>
          <w:lang w:val="ru-RU"/>
        </w:rPr>
        <w:t>4.1.</w:t>
      </w:r>
      <w:r w:rsidR="004C40B3">
        <w:rPr>
          <w:sz w:val="22"/>
          <w:lang w:val="ru-RU"/>
        </w:rPr>
        <w:t>9</w:t>
      </w:r>
      <w:r w:rsidRPr="003A0E21">
        <w:rPr>
          <w:sz w:val="22"/>
          <w:lang w:val="ru-RU"/>
        </w:rPr>
        <w:t>. При утрате страхового полиса обязательного страхования  Заказчик  имеет право на получение его дубликата.</w:t>
      </w:r>
    </w:p>
    <w:p w:rsidR="003A0E21" w:rsidRPr="003A0E21" w:rsidRDefault="003A0E21" w:rsidP="003A0E21">
      <w:pPr>
        <w:jc w:val="both"/>
        <w:rPr>
          <w:sz w:val="22"/>
          <w:lang w:val="ru-RU"/>
        </w:rPr>
      </w:pPr>
      <w:r w:rsidRPr="003A0E21">
        <w:rPr>
          <w:sz w:val="22"/>
          <w:lang w:val="ru-RU"/>
        </w:rPr>
        <w:t>4.1.1</w:t>
      </w:r>
      <w:r w:rsidR="004C40B3">
        <w:rPr>
          <w:sz w:val="22"/>
          <w:lang w:val="ru-RU"/>
        </w:rPr>
        <w:t>0</w:t>
      </w:r>
      <w:r w:rsidRPr="003A0E21">
        <w:rPr>
          <w:sz w:val="22"/>
          <w:lang w:val="ru-RU"/>
        </w:rPr>
        <w:t>. Немедленно письменно предупредить Заказчика при обнаружении не зависящих от Исполнителя обстоятельств, которые создают невозможность оказания услуг в срок.</w:t>
      </w:r>
    </w:p>
    <w:p w:rsidR="003A0E21" w:rsidRPr="003A0E21" w:rsidRDefault="003A0E21" w:rsidP="003A0E21">
      <w:pPr>
        <w:jc w:val="both"/>
        <w:rPr>
          <w:sz w:val="22"/>
          <w:lang w:val="ru-RU"/>
        </w:rPr>
      </w:pPr>
      <w:r w:rsidRPr="003A0E21">
        <w:rPr>
          <w:sz w:val="22"/>
          <w:lang w:val="ru-RU"/>
        </w:rPr>
        <w:t>4.1.1</w:t>
      </w:r>
      <w:r w:rsidR="004C40B3">
        <w:rPr>
          <w:sz w:val="22"/>
          <w:lang w:val="ru-RU"/>
        </w:rPr>
        <w:t>1</w:t>
      </w:r>
      <w:r w:rsidRPr="003A0E21">
        <w:rPr>
          <w:sz w:val="22"/>
          <w:lang w:val="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3A0E21" w:rsidRPr="003A0E21" w:rsidRDefault="003A0E21" w:rsidP="003A0E21">
      <w:pPr>
        <w:jc w:val="both"/>
        <w:rPr>
          <w:sz w:val="22"/>
          <w:lang w:val="ru-RU"/>
        </w:rPr>
      </w:pPr>
      <w:r w:rsidRPr="003A0E21">
        <w:rPr>
          <w:sz w:val="22"/>
          <w:lang w:val="ru-RU"/>
        </w:rPr>
        <w:t>4.1.1</w:t>
      </w:r>
      <w:r w:rsidR="004C40B3">
        <w:rPr>
          <w:sz w:val="22"/>
          <w:lang w:val="ru-RU"/>
        </w:rPr>
        <w:t>2</w:t>
      </w:r>
      <w:r w:rsidRPr="003A0E21">
        <w:rPr>
          <w:sz w:val="22"/>
          <w:lang w:val="ru-RU"/>
        </w:rPr>
        <w:t>. Письменно информировать Заказчика о случаях возникновения обстоятельств, делающих дальнейшее оказание услуг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3A0E21" w:rsidRPr="003A0E21" w:rsidRDefault="003A0E21" w:rsidP="003A0E21">
      <w:pPr>
        <w:jc w:val="both"/>
        <w:rPr>
          <w:sz w:val="22"/>
          <w:lang w:val="ru-RU"/>
        </w:rPr>
      </w:pPr>
      <w:r w:rsidRPr="003A0E21">
        <w:rPr>
          <w:sz w:val="22"/>
          <w:lang w:val="ru-RU"/>
        </w:rPr>
        <w:t>4.1.1</w:t>
      </w:r>
      <w:r w:rsidR="004C40B3">
        <w:rPr>
          <w:sz w:val="22"/>
          <w:lang w:val="ru-RU"/>
        </w:rPr>
        <w:t>3</w:t>
      </w:r>
      <w:r w:rsidRPr="003A0E21">
        <w:rPr>
          <w:sz w:val="22"/>
          <w:lang w:val="ru-RU"/>
        </w:rPr>
        <w:t>.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Исполнителем, цена которого или общая цена которых составляет более чем десять процентов цены настоящего контракта.</w:t>
      </w:r>
    </w:p>
    <w:p w:rsidR="003A0E21" w:rsidRPr="003A0E21" w:rsidRDefault="003A0E21" w:rsidP="003A0E21">
      <w:pPr>
        <w:jc w:val="both"/>
        <w:rPr>
          <w:sz w:val="22"/>
          <w:lang w:val="ru-RU"/>
        </w:rPr>
      </w:pPr>
      <w:r w:rsidRPr="003A0E21">
        <w:rPr>
          <w:sz w:val="22"/>
          <w:lang w:val="ru-RU"/>
        </w:rPr>
        <w:t>4.1.1</w:t>
      </w:r>
      <w:r w:rsidR="004C40B3">
        <w:rPr>
          <w:sz w:val="22"/>
          <w:lang w:val="ru-RU"/>
        </w:rPr>
        <w:t>4</w:t>
      </w:r>
      <w:r w:rsidRPr="003A0E21">
        <w:rPr>
          <w:sz w:val="22"/>
          <w:lang w:val="ru-RU"/>
        </w:rPr>
        <w:t>. Незамедлительно представить эксперту (экспертной организации) материалы (документы), относящиеся к условиям исполнения Контракта и (или) отдельным этапам исполнения Контракта.</w:t>
      </w:r>
    </w:p>
    <w:p w:rsidR="003A0E21" w:rsidRPr="003A0E21" w:rsidRDefault="003A0E21" w:rsidP="003A0E21">
      <w:pPr>
        <w:jc w:val="both"/>
        <w:rPr>
          <w:sz w:val="22"/>
          <w:lang w:val="ru-RU"/>
        </w:rPr>
      </w:pPr>
      <w:r w:rsidRPr="003A0E21">
        <w:rPr>
          <w:sz w:val="22"/>
          <w:lang w:val="ru-RU"/>
        </w:rPr>
        <w:t>4.1.1</w:t>
      </w:r>
      <w:r w:rsidR="004C40B3">
        <w:rPr>
          <w:sz w:val="22"/>
          <w:lang w:val="ru-RU"/>
        </w:rPr>
        <w:t>5</w:t>
      </w:r>
      <w:r w:rsidRPr="003A0E21">
        <w:rPr>
          <w:sz w:val="22"/>
          <w:lang w:val="ru-RU"/>
        </w:rPr>
        <w:t>. Устранять недостатки услуг в сроки, указанные Заказчиком.</w:t>
      </w:r>
    </w:p>
    <w:p w:rsidR="003A0E21" w:rsidRPr="003A0E21" w:rsidRDefault="003A0E21" w:rsidP="003A0E21">
      <w:pPr>
        <w:jc w:val="both"/>
        <w:rPr>
          <w:sz w:val="22"/>
          <w:lang w:val="ru-RU"/>
        </w:rPr>
      </w:pPr>
      <w:r w:rsidRPr="003A0E21">
        <w:rPr>
          <w:sz w:val="22"/>
          <w:lang w:val="ru-RU"/>
        </w:rPr>
        <w:t>4.1.1</w:t>
      </w:r>
      <w:r w:rsidR="004C40B3">
        <w:rPr>
          <w:sz w:val="22"/>
          <w:lang w:val="ru-RU"/>
        </w:rPr>
        <w:t>6</w:t>
      </w:r>
      <w:r w:rsidRPr="003A0E21">
        <w:rPr>
          <w:sz w:val="22"/>
          <w:lang w:val="ru-RU"/>
        </w:rPr>
        <w:t>. Надлежащим образом исполнять иные обязательства, предусмотренные условиями Контракта и действующим законодательством.</w:t>
      </w:r>
    </w:p>
    <w:p w:rsidR="003A0E21" w:rsidRPr="003A0E21" w:rsidRDefault="003A0E21" w:rsidP="003A0E21">
      <w:pPr>
        <w:jc w:val="both"/>
        <w:rPr>
          <w:sz w:val="22"/>
          <w:lang w:val="ru-RU"/>
        </w:rPr>
      </w:pPr>
      <w:r w:rsidRPr="003A0E21">
        <w:rPr>
          <w:sz w:val="22"/>
          <w:lang w:val="ru-RU"/>
        </w:rPr>
        <w:t>4.2. Заказчик обязуется:</w:t>
      </w:r>
    </w:p>
    <w:p w:rsidR="003A0E21" w:rsidRPr="003A0E21" w:rsidRDefault="003A0E21" w:rsidP="003A0E21">
      <w:pPr>
        <w:jc w:val="both"/>
        <w:rPr>
          <w:sz w:val="22"/>
          <w:lang w:val="ru-RU"/>
        </w:rPr>
      </w:pPr>
      <w:r w:rsidRPr="003A0E21">
        <w:rPr>
          <w:sz w:val="22"/>
          <w:lang w:val="ru-RU"/>
        </w:rPr>
        <w:t>4.2.1.   Предоставлять Исполнителю полные и достоверные сведения и документы, связанные с выполнением данного контракта.</w:t>
      </w:r>
    </w:p>
    <w:p w:rsidR="003A0E21" w:rsidRPr="003A0E21" w:rsidRDefault="003A0E21" w:rsidP="003A0E21">
      <w:pPr>
        <w:jc w:val="both"/>
        <w:rPr>
          <w:sz w:val="22"/>
          <w:lang w:val="ru-RU"/>
        </w:rPr>
      </w:pPr>
      <w:r w:rsidRPr="003A0E21">
        <w:rPr>
          <w:sz w:val="22"/>
          <w:lang w:val="ru-RU"/>
        </w:rPr>
        <w:t xml:space="preserve">4.2.2. Контролировать качество оказываемых услуг, не вмешиваясь в производственную деятельность Исполнителя. </w:t>
      </w:r>
    </w:p>
    <w:p w:rsidR="003A0E21" w:rsidRPr="003A0E21" w:rsidRDefault="003A0E21" w:rsidP="003A0E21">
      <w:pPr>
        <w:jc w:val="both"/>
        <w:rPr>
          <w:sz w:val="22"/>
          <w:lang w:val="ru-RU"/>
        </w:rPr>
      </w:pPr>
      <w:r w:rsidRPr="003A0E21">
        <w:rPr>
          <w:sz w:val="22"/>
          <w:lang w:val="ru-RU"/>
        </w:rPr>
        <w:lastRenderedPageBreak/>
        <w:t>4.2.3. В случае необходимости, незамедлительно извещать Исполнителя о претензиях к качеству оказанных услуг.</w:t>
      </w:r>
    </w:p>
    <w:p w:rsidR="003A0E21" w:rsidRPr="003A0E21" w:rsidRDefault="003A0E21" w:rsidP="003A0E21">
      <w:pPr>
        <w:jc w:val="both"/>
        <w:rPr>
          <w:sz w:val="22"/>
          <w:lang w:val="ru-RU"/>
        </w:rPr>
      </w:pPr>
      <w:r w:rsidRPr="003A0E21">
        <w:rPr>
          <w:sz w:val="22"/>
          <w:lang w:val="ru-RU"/>
        </w:rPr>
        <w:t>4.2.4. Принять и оплатить результат оказанных услуг в размере и сроки, определенные настоящим контрактом.</w:t>
      </w:r>
    </w:p>
    <w:p w:rsidR="003A0E21" w:rsidRPr="000F2B8E" w:rsidRDefault="003A0E21" w:rsidP="000F2B8E">
      <w:pPr>
        <w:jc w:val="center"/>
        <w:rPr>
          <w:b/>
          <w:sz w:val="22"/>
          <w:lang w:val="ru-RU"/>
        </w:rPr>
      </w:pPr>
      <w:r w:rsidRPr="000F2B8E">
        <w:rPr>
          <w:b/>
          <w:sz w:val="22"/>
          <w:lang w:val="ru-RU"/>
        </w:rPr>
        <w:t>5. Качество услуг</w:t>
      </w:r>
    </w:p>
    <w:p w:rsidR="003A0E21" w:rsidRDefault="003A0E21" w:rsidP="003A0E21">
      <w:pPr>
        <w:jc w:val="both"/>
        <w:rPr>
          <w:sz w:val="22"/>
          <w:lang w:val="ru-RU"/>
        </w:rPr>
      </w:pPr>
      <w:r w:rsidRPr="003A0E21">
        <w:rPr>
          <w:sz w:val="22"/>
          <w:lang w:val="ru-RU"/>
        </w:rPr>
        <w:t xml:space="preserve">5.1. </w:t>
      </w:r>
      <w:r w:rsidR="000F2B8E" w:rsidRPr="000F2B8E">
        <w:rPr>
          <w:sz w:val="22"/>
          <w:lang w:val="ru-RU"/>
        </w:rPr>
        <w:t>Исполнитель обязан оказывать услуги в соответствии с Федеральным законом от 25.04.2002 № 40-ФЗ „Об обязательном страховании гражданской ответственности владельцев транспортных средств“, Положением Банка России от 01.04.2024 № 837-П „О правилах обязательного страхования гражданской ответственности владельцев транспортных средств“ (в действующей редакции), Указанием Банка России от 09.10.2025 № 7204-У „О страховых тарифах по обязательному страхованию гражданской ответственности владельцев транспортных средств“ (в действующей редакции), а также иными нормативно-правовыми актами, регулирующими обязательное страхование гражданской ответственности владельцев транспортных средств»</w:t>
      </w:r>
      <w:r w:rsidR="000F2B8E">
        <w:rPr>
          <w:sz w:val="22"/>
          <w:lang w:val="ru-RU"/>
        </w:rPr>
        <w:t>.</w:t>
      </w:r>
    </w:p>
    <w:p w:rsidR="000F2B8E" w:rsidRPr="003A0E21" w:rsidRDefault="000F2B8E" w:rsidP="003A0E21">
      <w:pPr>
        <w:jc w:val="both"/>
        <w:rPr>
          <w:sz w:val="22"/>
          <w:lang w:val="ru-RU"/>
        </w:rPr>
      </w:pPr>
    </w:p>
    <w:p w:rsidR="003A0E21" w:rsidRPr="003A0E21" w:rsidRDefault="003A0E21" w:rsidP="003A0E21">
      <w:pPr>
        <w:jc w:val="center"/>
        <w:rPr>
          <w:b/>
          <w:sz w:val="22"/>
          <w:lang w:val="ru-RU"/>
        </w:rPr>
      </w:pPr>
      <w:r w:rsidRPr="003A0E21">
        <w:rPr>
          <w:b/>
          <w:sz w:val="22"/>
          <w:lang w:val="ru-RU"/>
        </w:rPr>
        <w:t>6. Порядок сдачи-приемки услуг</w:t>
      </w:r>
    </w:p>
    <w:p w:rsidR="003A0E21" w:rsidRPr="003A0E21" w:rsidRDefault="003A0E21" w:rsidP="003A0E21">
      <w:pPr>
        <w:jc w:val="both"/>
        <w:rPr>
          <w:sz w:val="22"/>
          <w:lang w:val="ru-RU"/>
        </w:rPr>
      </w:pPr>
      <w:r w:rsidRPr="003A0E21">
        <w:rPr>
          <w:sz w:val="22"/>
          <w:lang w:val="ru-RU"/>
        </w:rPr>
        <w:t>6.1. Приемка результата оказанных услуг осуществляется ответственным лицом Заказчика. В течение 3-х дней с момента выдачи Заказчику страхового полиса на транспортное средство Исполнитель представляет Заказчику: акт сдачи-приемки страхового полиса, счет и счет-фактуру .</w:t>
      </w:r>
    </w:p>
    <w:p w:rsidR="003A0E21" w:rsidRPr="003A0E21" w:rsidRDefault="003A0E21" w:rsidP="003A0E21">
      <w:pPr>
        <w:jc w:val="both"/>
        <w:rPr>
          <w:sz w:val="22"/>
          <w:lang w:val="ru-RU"/>
        </w:rPr>
      </w:pPr>
      <w:r w:rsidRPr="003A0E21">
        <w:rPr>
          <w:sz w:val="22"/>
          <w:lang w:val="ru-RU"/>
        </w:rPr>
        <w:t>6.2.</w:t>
      </w:r>
      <w:r w:rsidRPr="003A0E21">
        <w:rPr>
          <w:sz w:val="22"/>
          <w:lang w:val="ru-RU"/>
        </w:rPr>
        <w:tab/>
        <w:t xml:space="preserve">Для проверки предоставленных Исполнителем результатов оказания услуг, предусмотренных Контрактом, в части их соответствия условиям контракта, проводится экспертиза. Результаты такой экспертизы оформляются в виде заключения. </w:t>
      </w:r>
    </w:p>
    <w:p w:rsidR="003A0E21" w:rsidRPr="003A0E21" w:rsidRDefault="003A0E21" w:rsidP="003A0E21">
      <w:pPr>
        <w:jc w:val="both"/>
        <w:rPr>
          <w:sz w:val="22"/>
          <w:lang w:val="ru-RU"/>
        </w:rPr>
      </w:pPr>
      <w:r w:rsidRPr="003A0E21">
        <w:rPr>
          <w:sz w:val="22"/>
          <w:lang w:val="ru-RU"/>
        </w:rPr>
        <w:t>6.3.</w:t>
      </w:r>
      <w:r w:rsidRPr="003A0E21">
        <w:rPr>
          <w:sz w:val="22"/>
          <w:lang w:val="ru-RU"/>
        </w:rPr>
        <w:tab/>
        <w:t xml:space="preserve">  Решение о приемке или об отказе в приемке принимается Заказчиком на основании результатов экспертизы и удостоверяется актом. Акт сдачи-приемки страхового полиса должен быть подписан Заказчиком не позднее 5 (Пяти) рабочих дней с момента его получения от Исполнителя.</w:t>
      </w:r>
    </w:p>
    <w:p w:rsidR="003A0E21" w:rsidRPr="003A0E21" w:rsidRDefault="003A0E21" w:rsidP="003A0E21">
      <w:pPr>
        <w:jc w:val="both"/>
        <w:rPr>
          <w:sz w:val="22"/>
          <w:lang w:val="ru-RU"/>
        </w:rPr>
      </w:pPr>
      <w:r w:rsidRPr="003A0E21">
        <w:rPr>
          <w:sz w:val="22"/>
          <w:lang w:val="ru-RU"/>
        </w:rPr>
        <w:t>6.4.</w:t>
      </w:r>
      <w:r w:rsidRPr="003A0E21">
        <w:rPr>
          <w:sz w:val="22"/>
          <w:lang w:val="ru-RU"/>
        </w:rPr>
        <w:tab/>
        <w:t>Заказчик вправе отказаться от приемки услуг, предоставив Исполнителю мотивированный отказ, содержащий в себе перечень недостатков. При наличии мотивированного отказа Заказчика от подписания акта сдачи-приемки страхового полиса бремя доказывания надлежащего качества услуг и соответствия их условиям Контракта возлагается на Исполнителя.</w:t>
      </w:r>
    </w:p>
    <w:p w:rsidR="003A0E21" w:rsidRPr="003A0E21" w:rsidRDefault="003A0E21" w:rsidP="003A0E21">
      <w:pPr>
        <w:jc w:val="both"/>
        <w:rPr>
          <w:sz w:val="22"/>
          <w:lang w:val="ru-RU"/>
        </w:rPr>
      </w:pPr>
      <w:r w:rsidRPr="003A0E21">
        <w:rPr>
          <w:sz w:val="22"/>
          <w:lang w:val="ru-RU"/>
        </w:rPr>
        <w:t>6.5. По итогам приемки Заказчиком услуг на основании подписанного Сторонами акта сдачи-приемки страхового полиса Заказчик оформляет Акт приемки (ф.0510452) в течение 5 рабочих дней с момента подписания Сторонами  акта сдачи-приемки страхового полиса.</w:t>
      </w:r>
    </w:p>
    <w:p w:rsidR="003A0E21" w:rsidRPr="003A0E21" w:rsidRDefault="003A0E21" w:rsidP="003A0E21">
      <w:pPr>
        <w:jc w:val="both"/>
        <w:rPr>
          <w:sz w:val="22"/>
          <w:lang w:val="ru-RU"/>
        </w:rPr>
      </w:pPr>
      <w:r w:rsidRPr="003A0E21">
        <w:rPr>
          <w:sz w:val="22"/>
          <w:lang w:val="ru-RU"/>
        </w:rPr>
        <w:t>6.6. В целях уведомления о результатах приемки Заказчиком направляется на электронный адрес Исполнителя скан копия Акта приемки (ф. 0510452), оформленного Заказчиком на бумажном носителе.</w:t>
      </w:r>
    </w:p>
    <w:p w:rsidR="003A0E21" w:rsidRPr="003A0E21" w:rsidRDefault="003A0E21" w:rsidP="003A0E21">
      <w:pPr>
        <w:jc w:val="both"/>
        <w:rPr>
          <w:sz w:val="22"/>
          <w:lang w:val="ru-RU"/>
        </w:rPr>
      </w:pPr>
      <w:r w:rsidRPr="003A0E21">
        <w:rPr>
          <w:sz w:val="22"/>
          <w:lang w:val="ru-RU"/>
        </w:rPr>
        <w:t>6.7.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w:t>
      </w:r>
    </w:p>
    <w:p w:rsidR="003A0E21" w:rsidRPr="003A0E21" w:rsidRDefault="003A0E21" w:rsidP="003A0E21">
      <w:pPr>
        <w:jc w:val="both"/>
        <w:rPr>
          <w:sz w:val="22"/>
          <w:lang w:val="ru-RU"/>
        </w:rPr>
      </w:pPr>
      <w:r w:rsidRPr="003A0E21">
        <w:rPr>
          <w:sz w:val="22"/>
          <w:lang w:val="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rsidR="003A0E21" w:rsidRPr="003A0E21" w:rsidRDefault="003A0E21" w:rsidP="003A0E21">
      <w:pPr>
        <w:jc w:val="both"/>
        <w:rPr>
          <w:sz w:val="22"/>
          <w:lang w:val="ru-RU"/>
        </w:rPr>
      </w:pPr>
      <w:r w:rsidRPr="003A0E21">
        <w:rPr>
          <w:sz w:val="22"/>
          <w:lang w:val="ru-RU"/>
        </w:rPr>
        <w:t>Отказ представителя Исполнителя от подписания Акта приемки (ф. 0510452) не может служить препятствием приемки услуг по настоящему контракту и оформлению ее результатов.</w:t>
      </w:r>
    </w:p>
    <w:p w:rsidR="003A0E21" w:rsidRPr="003A0E21" w:rsidRDefault="003A0E21" w:rsidP="003A0E21">
      <w:pPr>
        <w:jc w:val="both"/>
        <w:rPr>
          <w:sz w:val="22"/>
          <w:lang w:val="ru-RU"/>
        </w:rPr>
      </w:pPr>
      <w:r w:rsidRPr="003A0E21">
        <w:rPr>
          <w:sz w:val="22"/>
          <w:lang w:val="ru-RU"/>
        </w:rPr>
        <w:t>6.8.</w:t>
      </w:r>
      <w:r w:rsidRPr="003A0E21">
        <w:rPr>
          <w:sz w:val="22"/>
          <w:lang w:val="ru-RU"/>
        </w:rPr>
        <w:tab/>
        <w:t>Услуги считаются принятыми после подписания Сторонами  акта  сдачи-приемки страхового полиса и утверждения Заказчиком Акта приемки (ф. 0510452).</w:t>
      </w: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7. Гарантийные обязательства</w:t>
      </w:r>
    </w:p>
    <w:p w:rsidR="003A0E21" w:rsidRPr="003A0E21" w:rsidRDefault="003A0E21" w:rsidP="003A0E21">
      <w:pPr>
        <w:jc w:val="both"/>
        <w:rPr>
          <w:sz w:val="22"/>
          <w:lang w:val="ru-RU"/>
        </w:rPr>
      </w:pPr>
      <w:r w:rsidRPr="003A0E21">
        <w:rPr>
          <w:sz w:val="22"/>
          <w:lang w:val="ru-RU"/>
        </w:rPr>
        <w:t>7.1. Исполнитель гарантирует качество оказываемых услуг в соответствии с условиями настоящего Контракта, требованиями нормативных документов и технических регламентов, установленными законодательством Российской Федерации к идентичным услугам.</w:t>
      </w:r>
    </w:p>
    <w:p w:rsidR="003A0E21" w:rsidRPr="003A0E21" w:rsidRDefault="003A0E21" w:rsidP="003A0E21">
      <w:pPr>
        <w:jc w:val="both"/>
        <w:rPr>
          <w:sz w:val="22"/>
          <w:lang w:val="ru-RU"/>
        </w:rPr>
      </w:pPr>
      <w:r w:rsidRPr="003A0E21">
        <w:rPr>
          <w:sz w:val="22"/>
          <w:lang w:val="ru-RU"/>
        </w:rPr>
        <w:t>7.2. Гарантия устанавливается на весь объем оказанных услуг по контракту.</w:t>
      </w: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8.  Ответственность Сторон</w:t>
      </w:r>
    </w:p>
    <w:p w:rsidR="003A0E21" w:rsidRPr="003A0E21" w:rsidRDefault="003A0E21" w:rsidP="003A0E21">
      <w:pPr>
        <w:jc w:val="both"/>
        <w:rPr>
          <w:sz w:val="22"/>
          <w:lang w:val="ru-RU"/>
        </w:rPr>
      </w:pPr>
      <w:r w:rsidRPr="003A0E21">
        <w:rPr>
          <w:sz w:val="22"/>
          <w:lang w:val="ru-RU"/>
        </w:rPr>
        <w:t>8.1.</w:t>
      </w:r>
      <w:r w:rsidRPr="003A0E21">
        <w:rPr>
          <w:sz w:val="22"/>
          <w:lang w:val="ru-RU"/>
        </w:rPr>
        <w:tab/>
        <w:t>Стороны несут ответственность за неисполнение или ненадлежащее исполнение своих обязательств по Контракту в соответствии с законодательством Российской Федерации.</w:t>
      </w:r>
    </w:p>
    <w:p w:rsidR="003A0E21" w:rsidRPr="003A0E21" w:rsidRDefault="003A0E21" w:rsidP="003A0E21">
      <w:pPr>
        <w:jc w:val="both"/>
        <w:rPr>
          <w:sz w:val="22"/>
          <w:lang w:val="ru-RU"/>
        </w:rPr>
      </w:pPr>
      <w:r w:rsidRPr="003A0E21">
        <w:rPr>
          <w:sz w:val="22"/>
          <w:lang w:val="ru-RU"/>
        </w:rPr>
        <w:t xml:space="preserve">8.2. Сторона несет ответственность за убытки, причиненные другой Стороне неисполнением или ненадлежащим исполнением обязательств по настоящему Контракту. </w:t>
      </w:r>
    </w:p>
    <w:p w:rsidR="003A0E21" w:rsidRPr="003A0E21" w:rsidRDefault="003A0E21" w:rsidP="003A0E21">
      <w:pPr>
        <w:jc w:val="both"/>
        <w:rPr>
          <w:sz w:val="22"/>
          <w:lang w:val="ru-RU"/>
        </w:rPr>
      </w:pPr>
      <w:r w:rsidRPr="003A0E21">
        <w:rPr>
          <w:sz w:val="22"/>
          <w:lang w:val="ru-RU"/>
        </w:rPr>
        <w:t xml:space="preserve">8.3. В случае просрочки исполнения Исполнителем обязательств по настоящему контракту, (в том числе гарантийного обязательства), Исполнитель выплачивает Заказчику пени. Пеня начисляется за каждый день просрочки исполнения Исполнителем обязательства, предусмотренного настоящим Контрактом, </w:t>
      </w:r>
      <w:r w:rsidRPr="003A0E21">
        <w:rPr>
          <w:sz w:val="22"/>
          <w:lang w:val="ru-RU"/>
        </w:rPr>
        <w:lastRenderedPageBreak/>
        <w:t>начиная со дня, следующего после дня истечения установленного настоящим Контрактом срока исполнения обязательства, и устанавливаются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4C40B3" w:rsidRPr="004C40B3" w:rsidRDefault="003A0E21" w:rsidP="004C40B3">
      <w:pPr>
        <w:ind w:firstLine="142"/>
        <w:jc w:val="both"/>
        <w:rPr>
          <w:sz w:val="22"/>
          <w:szCs w:val="22"/>
          <w:lang w:val="ru-RU"/>
        </w:rPr>
      </w:pPr>
      <w:r w:rsidRPr="003A0E21">
        <w:rPr>
          <w:sz w:val="22"/>
          <w:lang w:val="ru-RU"/>
        </w:rPr>
        <w:t>8.4. За каждый факт неисполнения или ненадлежащего исполнения Исполнителем обязательств, предусмотренных Контрактом, за исключением просрочки исполнения Исполнителем обязательств, предусмотренных контрактом, Исполнитель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1063»  (далее – Постановление)  уплачивает Заказчику штраф в размере 10 процентов цены контракта (этапа) в случае, если цена контракта (этапа) не превышает 3 млн. рублей,  что составляет_________ рублей.</w:t>
      </w:r>
      <w:r w:rsidRPr="003A0E21">
        <w:rPr>
          <w:sz w:val="22"/>
          <w:lang w:val="ru-RU"/>
        </w:rPr>
        <w:cr/>
      </w:r>
      <w:r w:rsidR="004C40B3" w:rsidRPr="004C40B3">
        <w:rPr>
          <w:sz w:val="22"/>
          <w:szCs w:val="22"/>
          <w:lang w:val="ru-RU"/>
        </w:rPr>
        <w:t>8.5 В случае нарушения Страховщиком сроков, установленных пунктом 21 статьи 12 Федерального закона от 25.04.2002 № 40-ФЗ „Об обязательном страховании гражданской ответственности владельцев транспортных средств“ (в действующей редакции), Страховщик уплачивает Страхователю неустойку (пеню) в размерах и порядке, предусмотренных указанным законом. В частности:</w:t>
      </w:r>
    </w:p>
    <w:p w:rsidR="004C40B3" w:rsidRPr="004C40B3" w:rsidRDefault="004C40B3" w:rsidP="004C40B3">
      <w:pPr>
        <w:ind w:firstLine="142"/>
        <w:jc w:val="both"/>
        <w:rPr>
          <w:sz w:val="22"/>
          <w:szCs w:val="22"/>
          <w:lang w:val="ru-RU"/>
        </w:rPr>
      </w:pPr>
      <w:r w:rsidRPr="004C40B3">
        <w:rPr>
          <w:sz w:val="22"/>
          <w:szCs w:val="22"/>
          <w:lang w:val="ru-RU"/>
        </w:rPr>
        <w:t>за просрочку страховой выплаты или выдачи направления на ремонт — 1% от размера страхового возмещения за каждый день просрочки;</w:t>
      </w:r>
    </w:p>
    <w:p w:rsidR="004C40B3" w:rsidRPr="004C40B3" w:rsidRDefault="004C40B3" w:rsidP="004C40B3">
      <w:pPr>
        <w:ind w:firstLine="142"/>
        <w:jc w:val="both"/>
        <w:rPr>
          <w:sz w:val="22"/>
          <w:szCs w:val="22"/>
          <w:lang w:val="ru-RU"/>
        </w:rPr>
      </w:pPr>
      <w:r w:rsidRPr="004C40B3">
        <w:rPr>
          <w:sz w:val="22"/>
          <w:szCs w:val="22"/>
          <w:lang w:val="ru-RU"/>
        </w:rPr>
        <w:t>за просрочку проведения восстановительного ремонта — 0,5% от суммы страхового возмещения за каждый день просрочки, при этом общая сумма неустойки не может превышать сумму страхового возмещения;</w:t>
      </w:r>
    </w:p>
    <w:p w:rsidR="004C40B3" w:rsidRPr="004C40B3" w:rsidRDefault="004C40B3" w:rsidP="004C40B3">
      <w:pPr>
        <w:ind w:firstLine="142"/>
        <w:jc w:val="both"/>
        <w:rPr>
          <w:sz w:val="22"/>
          <w:szCs w:val="22"/>
          <w:lang w:val="ru-RU"/>
        </w:rPr>
      </w:pPr>
      <w:r w:rsidRPr="004C40B3">
        <w:rPr>
          <w:sz w:val="22"/>
          <w:szCs w:val="22"/>
          <w:lang w:val="ru-RU"/>
        </w:rPr>
        <w:t>за просрочку направления мотивированного отказа в страховом возмещении — 0,05% от установленной страховой суммы по виду причинённого вреда за каждый день просрочки.</w:t>
      </w:r>
    </w:p>
    <w:p w:rsidR="004C40B3" w:rsidRPr="004C40B3" w:rsidRDefault="004C40B3" w:rsidP="004C40B3">
      <w:pPr>
        <w:ind w:firstLine="142"/>
        <w:jc w:val="both"/>
        <w:rPr>
          <w:sz w:val="22"/>
          <w:szCs w:val="22"/>
          <w:lang w:val="ru-RU"/>
        </w:rPr>
      </w:pPr>
      <w:r w:rsidRPr="004C40B3">
        <w:rPr>
          <w:sz w:val="22"/>
          <w:szCs w:val="22"/>
          <w:lang w:val="ru-RU"/>
        </w:rPr>
        <w:t>Неустойка начисляется со дня, следующего за днём истечения установленного законом срока исполнения обязательства, по день фактического исполнения обязательства Страховщиком.</w:t>
      </w:r>
    </w:p>
    <w:p w:rsidR="004C40B3" w:rsidRPr="004C40B3" w:rsidRDefault="004C40B3" w:rsidP="003A0E21">
      <w:pPr>
        <w:jc w:val="both"/>
        <w:rPr>
          <w:sz w:val="22"/>
          <w:szCs w:val="22"/>
          <w:lang w:val="ru-RU"/>
        </w:rPr>
      </w:pPr>
      <w:r w:rsidRPr="004C40B3">
        <w:rPr>
          <w:sz w:val="22"/>
          <w:szCs w:val="22"/>
          <w:lang w:val="ru-RU"/>
        </w:rPr>
        <w:t>Страховщик освобождается от уплаты неустойки, если докажет, что нарушение срока произошло вследствие непреодолимой силы либо по вине Страхователя</w:t>
      </w:r>
    </w:p>
    <w:p w:rsidR="003A0E21" w:rsidRPr="003A0E21" w:rsidRDefault="003A0E21" w:rsidP="003A0E21">
      <w:pPr>
        <w:jc w:val="both"/>
        <w:rPr>
          <w:sz w:val="22"/>
          <w:lang w:val="ru-RU"/>
        </w:rPr>
      </w:pPr>
      <w:r w:rsidRPr="003A0E21">
        <w:rPr>
          <w:sz w:val="22"/>
          <w:lang w:val="ru-RU"/>
        </w:rPr>
        <w:t>8.</w:t>
      </w:r>
      <w:r w:rsidR="004C40B3">
        <w:rPr>
          <w:sz w:val="22"/>
          <w:lang w:val="ru-RU"/>
        </w:rPr>
        <w:t>6</w:t>
      </w:r>
      <w:r w:rsidRPr="003A0E21">
        <w:rPr>
          <w:sz w:val="22"/>
          <w:lang w:val="ru-RU"/>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соответствии с Постановлением в размере 1 000 (Одна тысяча) рублей.</w:t>
      </w:r>
    </w:p>
    <w:p w:rsidR="003A0E21" w:rsidRPr="003A0E21" w:rsidRDefault="003A0E21" w:rsidP="003A0E21">
      <w:pPr>
        <w:jc w:val="both"/>
        <w:rPr>
          <w:sz w:val="22"/>
          <w:lang w:val="ru-RU"/>
        </w:rPr>
      </w:pPr>
      <w:r w:rsidRPr="003A0E21">
        <w:rPr>
          <w:sz w:val="22"/>
          <w:lang w:val="ru-RU"/>
        </w:rPr>
        <w:t>8.</w:t>
      </w:r>
      <w:r w:rsidR="004C40B3">
        <w:rPr>
          <w:sz w:val="22"/>
          <w:lang w:val="ru-RU"/>
        </w:rPr>
        <w:t>7</w:t>
      </w:r>
      <w:r w:rsidRPr="003A0E21">
        <w:rPr>
          <w:sz w:val="22"/>
          <w:lang w:val="ru-RU"/>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3A0E21" w:rsidRPr="003A0E21" w:rsidRDefault="003A0E21" w:rsidP="003A0E21">
      <w:pPr>
        <w:jc w:val="both"/>
        <w:rPr>
          <w:sz w:val="22"/>
          <w:lang w:val="ru-RU"/>
        </w:rPr>
      </w:pPr>
      <w:r w:rsidRPr="003A0E21">
        <w:rPr>
          <w:sz w:val="22"/>
          <w:lang w:val="ru-RU"/>
        </w:rPr>
        <w:t>8.</w:t>
      </w:r>
      <w:r w:rsidR="004C40B3">
        <w:rPr>
          <w:sz w:val="22"/>
          <w:lang w:val="ru-RU"/>
        </w:rPr>
        <w:t>8</w:t>
      </w:r>
      <w:r w:rsidRPr="003A0E21">
        <w:rPr>
          <w:sz w:val="22"/>
          <w:lang w:val="ru-RU"/>
        </w:rPr>
        <w:t>. Уплата неустойки (штрафа, пени) за нарушение обязательств по контракту, производится Исполнителем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rsidR="003A0E21" w:rsidRPr="003A0E21" w:rsidRDefault="003A0E21" w:rsidP="003A0E21">
      <w:pPr>
        <w:jc w:val="both"/>
        <w:rPr>
          <w:sz w:val="22"/>
          <w:lang w:val="ru-RU"/>
        </w:rPr>
      </w:pPr>
      <w:r w:rsidRPr="003A0E21">
        <w:rPr>
          <w:sz w:val="22"/>
          <w:lang w:val="ru-RU"/>
        </w:rPr>
        <w:t>8.</w:t>
      </w:r>
      <w:r w:rsidR="004C40B3">
        <w:rPr>
          <w:sz w:val="22"/>
          <w:lang w:val="ru-RU"/>
        </w:rPr>
        <w:t>9</w:t>
      </w:r>
      <w:r w:rsidRPr="003A0E21">
        <w:rPr>
          <w:sz w:val="22"/>
          <w:lang w:val="ru-RU"/>
        </w:rPr>
        <w:t>.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1 000 (Одна тысяча) рублей.</w:t>
      </w:r>
    </w:p>
    <w:p w:rsidR="003A0E21" w:rsidRPr="003A0E21" w:rsidRDefault="003A0E21" w:rsidP="003A0E21">
      <w:pPr>
        <w:jc w:val="both"/>
        <w:rPr>
          <w:sz w:val="22"/>
          <w:lang w:val="ru-RU"/>
        </w:rPr>
      </w:pPr>
      <w:r w:rsidRPr="003A0E21">
        <w:rPr>
          <w:sz w:val="22"/>
          <w:lang w:val="ru-RU"/>
        </w:rPr>
        <w:t>8.</w:t>
      </w:r>
      <w:r w:rsidR="004C40B3">
        <w:rPr>
          <w:sz w:val="22"/>
          <w:lang w:val="ru-RU"/>
        </w:rPr>
        <w:t>10</w:t>
      </w:r>
      <w:r w:rsidRPr="003A0E21">
        <w:rPr>
          <w:sz w:val="22"/>
          <w:lang w:val="ru-RU"/>
        </w:rPr>
        <w:t>. В случае просрочки исполнения Заказчиком обязательств, предусмотренных настоящим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установленного Контрактом срока исполнения обязательства.</w:t>
      </w:r>
    </w:p>
    <w:p w:rsidR="003A0E21" w:rsidRPr="003A0E21" w:rsidRDefault="003A0E21" w:rsidP="003A0E21">
      <w:pPr>
        <w:jc w:val="both"/>
        <w:rPr>
          <w:sz w:val="22"/>
          <w:lang w:val="ru-RU"/>
        </w:rPr>
      </w:pPr>
      <w:r w:rsidRPr="003A0E21">
        <w:rPr>
          <w:sz w:val="22"/>
          <w:lang w:val="ru-RU"/>
        </w:rPr>
        <w:t>8.1</w:t>
      </w:r>
      <w:r w:rsidR="004C40B3">
        <w:rPr>
          <w:sz w:val="22"/>
          <w:lang w:val="ru-RU"/>
        </w:rPr>
        <w:t>1</w:t>
      </w:r>
      <w:r w:rsidRPr="003A0E21">
        <w:rPr>
          <w:sz w:val="22"/>
          <w:lang w:val="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3A0E21" w:rsidRPr="003A0E21" w:rsidRDefault="003A0E21" w:rsidP="003A0E21">
      <w:pPr>
        <w:jc w:val="both"/>
        <w:rPr>
          <w:sz w:val="22"/>
          <w:lang w:val="ru-RU"/>
        </w:rPr>
      </w:pPr>
      <w:r w:rsidRPr="003A0E21">
        <w:rPr>
          <w:sz w:val="22"/>
          <w:lang w:val="ru-RU"/>
        </w:rPr>
        <w:t>8.1</w:t>
      </w:r>
      <w:r w:rsidR="004C40B3">
        <w:rPr>
          <w:sz w:val="22"/>
          <w:lang w:val="ru-RU"/>
        </w:rPr>
        <w:t>2</w:t>
      </w:r>
      <w:r w:rsidRPr="003A0E21">
        <w:rPr>
          <w:sz w:val="22"/>
          <w:lang w:val="ru-RU"/>
        </w:rPr>
        <w:t>. В случае неисполнения или ненадлежащего исполнения Исполнителем обязательств по Контракту Заказчик вправе произвести оплату по Контракту в размере, за вычетом суммы неустойки подлежащей уплате Исполнителем в соответствии с условиями ответственности последнего по Контракту. В этом случае оплата по Контракту осуществляется на основании акта сдачи-приемки страхового полиса и/или Акта приемки (ф. 0510452), в котором Заказчиком делается отметка о: сумме, подлежащей оплате в соответствии с условиями Контракта, размере неустойки, подлежащей взысканию; основаниях применения и порядке расчета неустойки; итоговая сумма, подлежащая оплате Исполнителю по Контракту.</w:t>
      </w:r>
    </w:p>
    <w:p w:rsidR="003A0E21" w:rsidRPr="003A0E21" w:rsidRDefault="003A0E21" w:rsidP="003A0E21">
      <w:pPr>
        <w:jc w:val="both"/>
        <w:rPr>
          <w:sz w:val="22"/>
          <w:lang w:val="ru-RU"/>
        </w:rPr>
      </w:pPr>
      <w:r w:rsidRPr="003A0E21">
        <w:rPr>
          <w:sz w:val="22"/>
          <w:lang w:val="ru-RU"/>
        </w:rPr>
        <w:lastRenderedPageBreak/>
        <w:t>8.1</w:t>
      </w:r>
      <w:r w:rsidR="004C40B3">
        <w:rPr>
          <w:sz w:val="22"/>
          <w:lang w:val="ru-RU"/>
        </w:rPr>
        <w:t>3</w:t>
      </w:r>
      <w:r w:rsidRPr="003A0E21">
        <w:rPr>
          <w:sz w:val="22"/>
          <w:lang w:val="ru-RU"/>
        </w:rPr>
        <w:t>. 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Исполнителя, несет Исполнитель.</w:t>
      </w:r>
    </w:p>
    <w:p w:rsidR="003A0E21" w:rsidRPr="003A0E21" w:rsidRDefault="003A0E21" w:rsidP="003A0E21">
      <w:pPr>
        <w:jc w:val="both"/>
        <w:rPr>
          <w:sz w:val="22"/>
          <w:lang w:val="ru-RU"/>
        </w:rPr>
      </w:pPr>
      <w:r w:rsidRPr="003A0E21">
        <w:rPr>
          <w:sz w:val="22"/>
          <w:lang w:val="ru-RU"/>
        </w:rPr>
        <w:t>8.1</w:t>
      </w:r>
      <w:r w:rsidR="004C40B3">
        <w:rPr>
          <w:sz w:val="22"/>
          <w:lang w:val="ru-RU"/>
        </w:rPr>
        <w:t>4</w:t>
      </w:r>
      <w:r w:rsidRPr="003A0E21">
        <w:rPr>
          <w:sz w:val="22"/>
          <w:lang w:val="ru-RU"/>
        </w:rPr>
        <w:t>. Указанная в настоящем разделе неустойка взимается за каждое нарушение в отдельности.</w:t>
      </w:r>
    </w:p>
    <w:p w:rsidR="003A0E21" w:rsidRPr="003A0E21" w:rsidRDefault="003A0E21" w:rsidP="003A0E21">
      <w:pPr>
        <w:jc w:val="both"/>
        <w:rPr>
          <w:sz w:val="22"/>
          <w:lang w:val="ru-RU"/>
        </w:rPr>
      </w:pPr>
      <w:r w:rsidRPr="003A0E21">
        <w:rPr>
          <w:sz w:val="22"/>
          <w:lang w:val="ru-RU"/>
        </w:rPr>
        <w:t>8.1</w:t>
      </w:r>
      <w:r w:rsidR="004C40B3">
        <w:rPr>
          <w:sz w:val="22"/>
          <w:lang w:val="ru-RU"/>
        </w:rPr>
        <w:t>5</w:t>
      </w:r>
      <w:r w:rsidRPr="003A0E21">
        <w:rPr>
          <w:sz w:val="22"/>
          <w:lang w:val="ru-RU"/>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3A0E21" w:rsidRPr="003A0E21" w:rsidRDefault="003A0E21" w:rsidP="003A0E21">
      <w:pPr>
        <w:jc w:val="both"/>
        <w:rPr>
          <w:sz w:val="22"/>
          <w:lang w:val="ru-RU"/>
        </w:rPr>
      </w:pPr>
      <w:r w:rsidRPr="003A0E21">
        <w:rPr>
          <w:sz w:val="22"/>
          <w:lang w:val="ru-RU"/>
        </w:rPr>
        <w:t>8.1</w:t>
      </w:r>
      <w:r w:rsidR="004C40B3">
        <w:rPr>
          <w:sz w:val="22"/>
          <w:lang w:val="ru-RU"/>
        </w:rPr>
        <w:t>6</w:t>
      </w:r>
      <w:r w:rsidRPr="003A0E21">
        <w:rPr>
          <w:sz w:val="22"/>
          <w:lang w:val="ru-RU"/>
        </w:rPr>
        <w:t>. Уплата неустойки (штрафа, пени) не освобождает Стороны от выполнения принятых обязательств по Контракту.</w:t>
      </w:r>
    </w:p>
    <w:p w:rsidR="003A0E21" w:rsidRPr="003A0E21" w:rsidRDefault="003A0E21" w:rsidP="003A0E21">
      <w:pPr>
        <w:jc w:val="both"/>
        <w:rPr>
          <w:sz w:val="22"/>
          <w:lang w:val="ru-RU"/>
        </w:rPr>
      </w:pPr>
      <w:r w:rsidRPr="003A0E21">
        <w:rPr>
          <w:sz w:val="22"/>
          <w:lang w:val="ru-RU"/>
        </w:rPr>
        <w:t>8.1</w:t>
      </w:r>
      <w:r w:rsidR="004C40B3">
        <w:rPr>
          <w:sz w:val="22"/>
          <w:lang w:val="ru-RU"/>
        </w:rPr>
        <w:t>7</w:t>
      </w:r>
      <w:r w:rsidRPr="003A0E21">
        <w:rPr>
          <w:sz w:val="22"/>
          <w:lang w:val="ru-RU"/>
        </w:rPr>
        <w:t>. Исполнитель принимает на себя полную ответственность за качественные и безопасные методы оказания услуг.</w:t>
      </w: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9. Действия непреодолимой силы</w:t>
      </w:r>
    </w:p>
    <w:p w:rsidR="003A0E21" w:rsidRPr="003A0E21" w:rsidRDefault="003A0E21" w:rsidP="003A0E21">
      <w:pPr>
        <w:jc w:val="both"/>
        <w:rPr>
          <w:sz w:val="22"/>
          <w:lang w:val="ru-RU"/>
        </w:rPr>
      </w:pPr>
      <w:r w:rsidRPr="003A0E21">
        <w:rPr>
          <w:sz w:val="22"/>
          <w:lang w:val="ru-RU"/>
        </w:rPr>
        <w:t xml:space="preserve">9.1. Стороны освобождаются от ответственности за частичное или полное невыполнение обязательств по контракту,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3A0E21" w:rsidRPr="003A0E21" w:rsidRDefault="003A0E21" w:rsidP="003A0E21">
      <w:pPr>
        <w:jc w:val="both"/>
        <w:rPr>
          <w:sz w:val="22"/>
          <w:lang w:val="ru-RU"/>
        </w:rPr>
      </w:pPr>
      <w:r w:rsidRPr="003A0E21">
        <w:rPr>
          <w:sz w:val="22"/>
          <w:lang w:val="ru-RU"/>
        </w:rPr>
        <w:t>9.2.</w:t>
      </w:r>
      <w:r w:rsidRPr="003A0E21">
        <w:rPr>
          <w:sz w:val="22"/>
          <w:lang w:val="ru-RU"/>
        </w:rPr>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10. Срок действия контракта</w:t>
      </w:r>
    </w:p>
    <w:p w:rsidR="003A0E21" w:rsidRPr="003A0E21" w:rsidRDefault="003A0E21" w:rsidP="003A0E21">
      <w:pPr>
        <w:jc w:val="both"/>
        <w:rPr>
          <w:sz w:val="22"/>
          <w:lang w:val="ru-RU"/>
        </w:rPr>
      </w:pPr>
      <w:r w:rsidRPr="003A0E21">
        <w:rPr>
          <w:sz w:val="22"/>
          <w:lang w:val="ru-RU"/>
        </w:rPr>
        <w:t>11.1.</w:t>
      </w:r>
      <w:r w:rsidRPr="003A0E21">
        <w:rPr>
          <w:sz w:val="22"/>
          <w:lang w:val="ru-RU"/>
        </w:rPr>
        <w:tab/>
        <w:t>Настоящий Контракт вступает в силу с момента его подписания усиленными электронными подписями лиц, имеющих право действовать от имени каждой из Сторон, и действует до 31.12.202</w:t>
      </w:r>
      <w:r>
        <w:rPr>
          <w:sz w:val="22"/>
          <w:lang w:val="ru-RU"/>
        </w:rPr>
        <w:t>6</w:t>
      </w:r>
      <w:r w:rsidRPr="003A0E21">
        <w:rPr>
          <w:sz w:val="22"/>
          <w:lang w:val="ru-RU"/>
        </w:rPr>
        <w:t xml:space="preserve"> года, но не ранее чем до полного исполнения Сторонами своих обязательств по Контракту.</w:t>
      </w:r>
    </w:p>
    <w:p w:rsidR="003A0E21" w:rsidRPr="003A0E21" w:rsidRDefault="003A0E21" w:rsidP="003A0E21">
      <w:pPr>
        <w:jc w:val="both"/>
        <w:rPr>
          <w:sz w:val="22"/>
          <w:lang w:val="ru-RU"/>
        </w:rPr>
      </w:pPr>
      <w:r w:rsidRPr="003A0E21">
        <w:rPr>
          <w:sz w:val="22"/>
          <w:lang w:val="ru-RU"/>
        </w:rPr>
        <w:t>10.2.</w:t>
      </w:r>
      <w:r w:rsidRPr="003A0E21">
        <w:rPr>
          <w:sz w:val="22"/>
          <w:lang w:val="ru-RU"/>
        </w:rPr>
        <w:tab/>
        <w:t>Контракт подлежит обязательной регистрации в реестре контрактов Санкт-Петербурга.</w:t>
      </w:r>
    </w:p>
    <w:p w:rsidR="003A0E21" w:rsidRDefault="003A0E21" w:rsidP="003A0E21">
      <w:pPr>
        <w:jc w:val="both"/>
        <w:rPr>
          <w:sz w:val="22"/>
          <w:lang w:val="ru-RU"/>
        </w:rPr>
      </w:pPr>
      <w:r w:rsidRPr="003A0E21">
        <w:rPr>
          <w:sz w:val="22"/>
          <w:lang w:val="ru-RU"/>
        </w:rPr>
        <w:t>10.3. Прекращение (окончание) срока действия контракта не влечет за собой прекращение обязательств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контракта.</w:t>
      </w:r>
    </w:p>
    <w:p w:rsidR="003A0E21" w:rsidRDefault="003A0E21" w:rsidP="003A0E21">
      <w:pPr>
        <w:jc w:val="both"/>
        <w:rPr>
          <w:sz w:val="22"/>
          <w:lang w:val="ru-RU"/>
        </w:rPr>
      </w:pPr>
    </w:p>
    <w:p w:rsidR="003A0E21" w:rsidRPr="003A0E21" w:rsidRDefault="003A0E21" w:rsidP="003A0E21">
      <w:pPr>
        <w:jc w:val="both"/>
        <w:rPr>
          <w:sz w:val="22"/>
          <w:lang w:val="ru-RU"/>
        </w:rPr>
      </w:pP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11. Порядок изменения и расторжения контракта</w:t>
      </w:r>
    </w:p>
    <w:p w:rsidR="003A0E21" w:rsidRPr="003A0E21" w:rsidRDefault="003A0E21" w:rsidP="003A0E21">
      <w:pPr>
        <w:jc w:val="both"/>
        <w:rPr>
          <w:sz w:val="22"/>
          <w:lang w:val="ru-RU"/>
        </w:rPr>
      </w:pPr>
      <w:r w:rsidRPr="003A0E21">
        <w:rPr>
          <w:sz w:val="22"/>
          <w:lang w:val="ru-RU"/>
        </w:rPr>
        <w:t>11.1.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w:t>
      </w:r>
    </w:p>
    <w:p w:rsidR="003A0E21" w:rsidRPr="003A0E21" w:rsidRDefault="003A0E21" w:rsidP="003A0E21">
      <w:pPr>
        <w:jc w:val="both"/>
        <w:rPr>
          <w:sz w:val="22"/>
          <w:lang w:val="ru-RU"/>
        </w:rPr>
      </w:pPr>
      <w:r w:rsidRPr="003A0E21">
        <w:rPr>
          <w:sz w:val="22"/>
          <w:lang w:val="ru-RU"/>
        </w:rPr>
        <w:t>11.2. При исполнении контракта по согласованию Заказчика с Исполнителем допускается оказание услуг,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услуг, предусмотренных настоящим контрактом.</w:t>
      </w:r>
    </w:p>
    <w:p w:rsidR="003A0E21" w:rsidRPr="003A0E21" w:rsidRDefault="003A0E21" w:rsidP="003A0E21">
      <w:pPr>
        <w:jc w:val="both"/>
        <w:rPr>
          <w:sz w:val="22"/>
          <w:lang w:val="ru-RU"/>
        </w:rPr>
      </w:pPr>
      <w:r w:rsidRPr="003A0E21">
        <w:rPr>
          <w:sz w:val="22"/>
          <w:lang w:val="ru-RU"/>
        </w:rPr>
        <w:t>11.3. Настоящий контракт может быть расторгнут в соответствии с действующим законодательством.</w:t>
      </w:r>
    </w:p>
    <w:p w:rsidR="003A0E21" w:rsidRPr="003A0E21" w:rsidRDefault="003A0E21" w:rsidP="003A0E21">
      <w:pPr>
        <w:jc w:val="both"/>
        <w:rPr>
          <w:sz w:val="22"/>
          <w:lang w:val="ru-RU"/>
        </w:rPr>
      </w:pPr>
      <w:r w:rsidRPr="003A0E21">
        <w:rPr>
          <w:sz w:val="22"/>
          <w:lang w:val="ru-RU"/>
        </w:rPr>
        <w:t xml:space="preserve">11.4. </w:t>
      </w:r>
      <w:r w:rsidRPr="003A0E21">
        <w:rPr>
          <w:sz w:val="22"/>
          <w:lang w:val="ru-RU"/>
        </w:rPr>
        <w:tab/>
        <w:t>Стороны пришли к соглашению, что Заказчик вправе в одностороннем порядке отказаться от исполнения контракта в следующих случаях:</w:t>
      </w:r>
    </w:p>
    <w:p w:rsidR="003A0E21" w:rsidRPr="003A0E21" w:rsidRDefault="003A0E21" w:rsidP="003A0E21">
      <w:pPr>
        <w:jc w:val="both"/>
        <w:rPr>
          <w:sz w:val="22"/>
          <w:lang w:val="ru-RU"/>
        </w:rPr>
      </w:pPr>
      <w:r w:rsidRPr="003A0E21">
        <w:rPr>
          <w:sz w:val="22"/>
          <w:lang w:val="ru-RU"/>
        </w:rPr>
        <w:t>11.4.1. Существенного нарушения требований к качеству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3A0E21" w:rsidRPr="003A0E21" w:rsidRDefault="003A0E21" w:rsidP="003A0E21">
      <w:pPr>
        <w:jc w:val="both"/>
        <w:rPr>
          <w:sz w:val="22"/>
          <w:lang w:val="ru-RU"/>
        </w:rPr>
      </w:pPr>
      <w:r w:rsidRPr="003A0E21">
        <w:rPr>
          <w:sz w:val="22"/>
          <w:lang w:val="ru-RU"/>
        </w:rPr>
        <w:t>11.4.2. В случае систематического нарушения Исполнителем (два и более раз в течение срока действия контракта) обязательств по контракту, в т.ч. нарушения сроков оказания услуг.</w:t>
      </w:r>
    </w:p>
    <w:p w:rsidR="003A0E21" w:rsidRPr="003A0E21" w:rsidRDefault="003A0E21" w:rsidP="003A0E21">
      <w:pPr>
        <w:jc w:val="both"/>
        <w:rPr>
          <w:sz w:val="22"/>
          <w:lang w:val="ru-RU"/>
        </w:rPr>
      </w:pPr>
      <w:r w:rsidRPr="003A0E21">
        <w:rPr>
          <w:sz w:val="22"/>
          <w:lang w:val="ru-RU"/>
        </w:rPr>
        <w:t>Расторжение контракта в связи с принятием Заказчика решения об одностороннем отказе от исполнения контракта осуществляется в порядке, предусмотренном  ч. 12.2 ст. 95 Федерального закона о контрактной системе).</w:t>
      </w:r>
    </w:p>
    <w:p w:rsidR="003A0E21" w:rsidRPr="003A0E21" w:rsidRDefault="003A0E21" w:rsidP="003A0E21">
      <w:pPr>
        <w:jc w:val="both"/>
        <w:rPr>
          <w:sz w:val="22"/>
          <w:lang w:val="ru-RU"/>
        </w:rPr>
      </w:pPr>
      <w:r w:rsidRPr="003A0E21">
        <w:rPr>
          <w:sz w:val="22"/>
          <w:lang w:val="ru-RU"/>
        </w:rPr>
        <w:t>11.5. Заказчик обязан принять решение об одностороннем отказе от исполнения контракта в случаях,  если в ходе исполнения контракта установлено, что:</w:t>
      </w:r>
    </w:p>
    <w:p w:rsidR="003A0E21" w:rsidRPr="003A0E21" w:rsidRDefault="003A0E21" w:rsidP="003A0E21">
      <w:pPr>
        <w:jc w:val="both"/>
        <w:rPr>
          <w:sz w:val="22"/>
          <w:lang w:val="ru-RU"/>
        </w:rPr>
      </w:pPr>
      <w:r w:rsidRPr="003A0E21">
        <w:rPr>
          <w:sz w:val="22"/>
          <w:lang w:val="ru-RU"/>
        </w:rPr>
        <w:t xml:space="preserve">а) Исполнитель 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 44-ФЗ </w:t>
      </w:r>
      <w:r w:rsidRPr="003A0E21">
        <w:rPr>
          <w:sz w:val="22"/>
          <w:lang w:val="ru-RU"/>
        </w:rPr>
        <w:lastRenderedPageBreak/>
        <w:t>предусмотрена документация о закупке) требованиям к участникам закупки (за исключением требования, предусмотренного частью 1.1 (при наличии такого требования) статьи 31 Федерального закона № 44-ФЗ) и (или) поставляемому товару;</w:t>
      </w:r>
    </w:p>
    <w:p w:rsidR="003A0E21" w:rsidRPr="003A0E21" w:rsidRDefault="003A0E21" w:rsidP="003A0E21">
      <w:pPr>
        <w:jc w:val="both"/>
        <w:rPr>
          <w:sz w:val="22"/>
          <w:lang w:val="ru-RU"/>
        </w:rPr>
      </w:pPr>
      <w:r w:rsidRPr="003A0E21">
        <w:rPr>
          <w:sz w:val="22"/>
          <w:lang w:val="ru-RU"/>
        </w:rPr>
        <w:t>б) при определении поставщика (подрядчика, исполнителя) Исполнитель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 (подрядчика, исполнителя).</w:t>
      </w:r>
    </w:p>
    <w:p w:rsidR="003A0E21" w:rsidRPr="003A0E21" w:rsidRDefault="003A0E21" w:rsidP="003A0E21">
      <w:pPr>
        <w:jc w:val="both"/>
        <w:rPr>
          <w:sz w:val="22"/>
          <w:lang w:val="ru-RU"/>
        </w:rPr>
      </w:pPr>
      <w:r w:rsidRPr="003A0E21">
        <w:rPr>
          <w:sz w:val="22"/>
          <w:lang w:val="ru-RU"/>
        </w:rPr>
        <w:t>11.6.</w:t>
      </w:r>
      <w:r w:rsidRPr="003A0E21">
        <w:rPr>
          <w:sz w:val="22"/>
          <w:lang w:val="ru-RU"/>
        </w:rPr>
        <w:tab/>
        <w:t>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государственных услуг (выполнение работ), утв.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3A0E21" w:rsidRPr="003A0E21" w:rsidRDefault="003A0E21" w:rsidP="003A0E21">
      <w:pPr>
        <w:jc w:val="both"/>
        <w:rPr>
          <w:sz w:val="22"/>
          <w:lang w:val="ru-RU"/>
        </w:rPr>
      </w:pP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12. Порядок разрешения споров</w:t>
      </w:r>
    </w:p>
    <w:p w:rsidR="003A0E21" w:rsidRPr="003A0E21" w:rsidRDefault="003A0E21" w:rsidP="003A0E21">
      <w:pPr>
        <w:jc w:val="both"/>
        <w:rPr>
          <w:sz w:val="22"/>
          <w:lang w:val="ru-RU"/>
        </w:rPr>
      </w:pPr>
      <w:r w:rsidRPr="003A0E21">
        <w:rPr>
          <w:sz w:val="22"/>
          <w:lang w:val="ru-RU"/>
        </w:rPr>
        <w:t>12.1. Спорные вопросы, возникающие в ходе исполнения настоящего Контракта и в течение гарантийного срока, разрешаются путем переговоров между Сторонами (в претензионном порядке).</w:t>
      </w:r>
    </w:p>
    <w:p w:rsidR="003A0E21" w:rsidRPr="003A0E21" w:rsidRDefault="003A0E21" w:rsidP="003A0E21">
      <w:pPr>
        <w:jc w:val="both"/>
        <w:rPr>
          <w:sz w:val="22"/>
          <w:lang w:val="ru-RU"/>
        </w:rPr>
      </w:pPr>
      <w:r w:rsidRPr="003A0E21">
        <w:rPr>
          <w:sz w:val="22"/>
          <w:lang w:val="ru-RU"/>
        </w:rPr>
        <w:t xml:space="preserve">12.2. Претензия подлежит рассмотрению и разрешению в течение 10 (десяти) календарных дней со дня ее получения. </w:t>
      </w:r>
    </w:p>
    <w:p w:rsidR="003A0E21" w:rsidRPr="003A0E21" w:rsidRDefault="003A0E21" w:rsidP="003A0E21">
      <w:pPr>
        <w:jc w:val="both"/>
        <w:rPr>
          <w:sz w:val="22"/>
          <w:lang w:val="ru-RU"/>
        </w:rPr>
      </w:pPr>
      <w:r w:rsidRPr="003A0E21">
        <w:rPr>
          <w:sz w:val="22"/>
          <w:lang w:val="ru-RU"/>
        </w:rPr>
        <w:t>12.3.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законодательством порядке.</w:t>
      </w:r>
    </w:p>
    <w:p w:rsidR="003A0E21" w:rsidRPr="003A0E21" w:rsidRDefault="003A0E21" w:rsidP="003A0E21">
      <w:pPr>
        <w:jc w:val="center"/>
        <w:rPr>
          <w:b/>
          <w:sz w:val="22"/>
          <w:lang w:val="ru-RU"/>
        </w:rPr>
      </w:pPr>
    </w:p>
    <w:p w:rsidR="003A0E21" w:rsidRPr="003A0E21" w:rsidRDefault="003A0E21" w:rsidP="003A0E21">
      <w:pPr>
        <w:jc w:val="center"/>
        <w:rPr>
          <w:b/>
          <w:sz w:val="22"/>
          <w:lang w:val="ru-RU"/>
        </w:rPr>
      </w:pPr>
      <w:r w:rsidRPr="003A0E21">
        <w:rPr>
          <w:b/>
          <w:sz w:val="22"/>
          <w:lang w:val="ru-RU"/>
        </w:rPr>
        <w:t>13. Антикоррупционная оговорка</w:t>
      </w:r>
    </w:p>
    <w:p w:rsidR="003A0E21" w:rsidRPr="003A0E21" w:rsidRDefault="003A0E21" w:rsidP="003A0E21">
      <w:pPr>
        <w:jc w:val="both"/>
        <w:rPr>
          <w:sz w:val="22"/>
          <w:lang w:val="ru-RU"/>
        </w:rPr>
      </w:pPr>
      <w:r w:rsidRPr="003A0E21">
        <w:rPr>
          <w:sz w:val="22"/>
          <w:lang w:val="ru-RU"/>
        </w:rPr>
        <w:t xml:space="preserve">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3A0E21" w:rsidRPr="003A0E21" w:rsidRDefault="003A0E21" w:rsidP="003A0E21">
      <w:pPr>
        <w:jc w:val="both"/>
        <w:rPr>
          <w:sz w:val="22"/>
          <w:lang w:val="ru-RU"/>
        </w:rPr>
      </w:pPr>
      <w:r w:rsidRPr="003A0E21">
        <w:rPr>
          <w:sz w:val="22"/>
          <w:lang w:val="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3A0E21" w:rsidRPr="003A0E21" w:rsidRDefault="003A0E21" w:rsidP="003A0E21">
      <w:pPr>
        <w:jc w:val="both"/>
        <w:rPr>
          <w:sz w:val="22"/>
          <w:lang w:val="ru-RU"/>
        </w:rPr>
      </w:pPr>
      <w:r w:rsidRPr="003A0E21">
        <w:rPr>
          <w:sz w:val="22"/>
          <w:lang w:val="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A0E21" w:rsidRPr="003A0E21" w:rsidRDefault="003A0E21" w:rsidP="003A0E21">
      <w:pPr>
        <w:jc w:val="both"/>
        <w:rPr>
          <w:sz w:val="22"/>
          <w:lang w:val="ru-RU"/>
        </w:rPr>
      </w:pPr>
      <w:r w:rsidRPr="003A0E21">
        <w:rPr>
          <w:sz w:val="22"/>
          <w:lang w:val="ru-RU"/>
        </w:rPr>
        <w:t>- не совершать иных действий, нарушающих антикоррупционное законодательство Российской Федерации.</w:t>
      </w:r>
    </w:p>
    <w:p w:rsidR="003A0E21" w:rsidRPr="003A0E21" w:rsidRDefault="003A0E21" w:rsidP="003A0E21">
      <w:pPr>
        <w:jc w:val="both"/>
        <w:rPr>
          <w:sz w:val="22"/>
          <w:lang w:val="ru-RU"/>
        </w:rPr>
      </w:pPr>
    </w:p>
    <w:p w:rsidR="003A0E21" w:rsidRPr="003A0E21" w:rsidRDefault="003A0E21" w:rsidP="003A0E21">
      <w:pPr>
        <w:jc w:val="center"/>
        <w:rPr>
          <w:b/>
          <w:sz w:val="22"/>
          <w:lang w:val="ru-RU"/>
        </w:rPr>
      </w:pPr>
      <w:r w:rsidRPr="003A0E21">
        <w:rPr>
          <w:b/>
          <w:sz w:val="22"/>
          <w:lang w:val="ru-RU"/>
        </w:rPr>
        <w:t>14. Заключительные положения</w:t>
      </w:r>
    </w:p>
    <w:p w:rsidR="003A0E21" w:rsidRPr="003A0E21" w:rsidRDefault="003A0E21" w:rsidP="003A0E21">
      <w:pPr>
        <w:jc w:val="both"/>
        <w:rPr>
          <w:sz w:val="22"/>
          <w:lang w:val="ru-RU"/>
        </w:rPr>
      </w:pPr>
      <w:r w:rsidRPr="003A0E21">
        <w:rPr>
          <w:sz w:val="22"/>
          <w:lang w:val="ru-RU"/>
        </w:rPr>
        <w:t>14.1.</w:t>
      </w:r>
      <w:r w:rsidRPr="003A0E21">
        <w:rPr>
          <w:sz w:val="22"/>
          <w:lang w:val="ru-RU"/>
        </w:rPr>
        <w:tab/>
        <w:t>Во всем остальном, что не предусмотрено настоящим контрактом, Стороны руководствуются действующим законодательством Российской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rsidR="003A0E21" w:rsidRPr="003A0E21" w:rsidRDefault="003A0E21" w:rsidP="003A0E21">
      <w:pPr>
        <w:jc w:val="both"/>
        <w:rPr>
          <w:sz w:val="22"/>
          <w:lang w:val="ru-RU"/>
        </w:rPr>
      </w:pPr>
      <w:r w:rsidRPr="003A0E21">
        <w:rPr>
          <w:sz w:val="22"/>
          <w:lang w:val="ru-RU"/>
        </w:rPr>
        <w:t xml:space="preserve">14.2. </w:t>
      </w:r>
      <w:r w:rsidRPr="003A0E21">
        <w:rPr>
          <w:sz w:val="22"/>
          <w:lang w:val="ru-RU"/>
        </w:rPr>
        <w:tab/>
        <w:t>Исполнитель исполняет свои обязательства по контракту после получения от Заказчика уведомления о доведении (утверждении) ему объема прав на принятие и (или) исполнение обязательств, позволяющего в данном финансовом году оплатить контракт без изменения его условий.  Заказчик письменно уведомляет Исполнителя о доведении (утверждении) объема прав на принятие и (или) исполнение обязательств по контракту в финансовом году (по адресу или электронному адресу).</w:t>
      </w:r>
    </w:p>
    <w:p w:rsidR="003A0E21" w:rsidRPr="003A0E21" w:rsidRDefault="003A0E21" w:rsidP="003A0E21">
      <w:pPr>
        <w:jc w:val="both"/>
        <w:rPr>
          <w:sz w:val="22"/>
          <w:lang w:val="ru-RU"/>
        </w:rPr>
      </w:pPr>
      <w:r w:rsidRPr="003A0E21">
        <w:rPr>
          <w:sz w:val="22"/>
          <w:lang w:val="ru-RU"/>
        </w:rPr>
        <w:t>14.3. 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3A0E21" w:rsidRPr="003A0E21" w:rsidRDefault="003A0E21" w:rsidP="003A0E21">
      <w:pPr>
        <w:jc w:val="both"/>
        <w:rPr>
          <w:sz w:val="22"/>
          <w:lang w:val="ru-RU"/>
        </w:rPr>
      </w:pPr>
      <w:r w:rsidRPr="003A0E21">
        <w:rPr>
          <w:sz w:val="22"/>
          <w:lang w:val="ru-RU"/>
        </w:rPr>
        <w:t xml:space="preserve">14.4. </w:t>
      </w:r>
      <w:r w:rsidRPr="003A0E21">
        <w:rPr>
          <w:sz w:val="22"/>
          <w:lang w:val="ru-RU"/>
        </w:rPr>
        <w:tab/>
        <w:t xml:space="preserve">Уведомления Заказчика, письма, претензии, акты и т.д. (далее – уведомления) могут быть переданы уполномоченному представителю Исполнителя под расписку или направляются посредством </w:t>
      </w:r>
      <w:r w:rsidRPr="003A0E21">
        <w:rPr>
          <w:sz w:val="22"/>
          <w:lang w:val="ru-RU"/>
        </w:rPr>
        <w:lastRenderedPageBreak/>
        <w:t xml:space="preserve">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3A0E21" w:rsidRPr="003A0E21" w:rsidRDefault="003A0E21" w:rsidP="003A0E21">
      <w:pPr>
        <w:jc w:val="both"/>
        <w:rPr>
          <w:sz w:val="22"/>
          <w:lang w:val="ru-RU"/>
        </w:rPr>
      </w:pPr>
      <w:r w:rsidRPr="003A0E21">
        <w:rPr>
          <w:sz w:val="22"/>
          <w:lang w:val="ru-RU"/>
        </w:rPr>
        <w:t>Уведомление считается полученным:</w:t>
      </w:r>
    </w:p>
    <w:p w:rsidR="003A0E21" w:rsidRPr="003A0E21" w:rsidRDefault="003A0E21" w:rsidP="003A0E21">
      <w:pPr>
        <w:jc w:val="both"/>
        <w:rPr>
          <w:sz w:val="22"/>
          <w:lang w:val="ru-RU"/>
        </w:rPr>
      </w:pPr>
      <w:r w:rsidRPr="003A0E21">
        <w:rPr>
          <w:sz w:val="22"/>
          <w:lang w:val="ru-RU"/>
        </w:rPr>
        <w:t xml:space="preserve">- </w:t>
      </w:r>
      <w:r w:rsidRPr="003A0E21">
        <w:rPr>
          <w:sz w:val="22"/>
          <w:lang w:val="ru-RU"/>
        </w:rPr>
        <w:tab/>
        <w:t>в день вручения уведомления уполномоченному представителю Исполнителя под расписку;</w:t>
      </w:r>
    </w:p>
    <w:p w:rsidR="003A0E21" w:rsidRPr="003A0E21" w:rsidRDefault="003A0E21" w:rsidP="003A0E21">
      <w:pPr>
        <w:jc w:val="both"/>
        <w:rPr>
          <w:sz w:val="22"/>
          <w:lang w:val="ru-RU"/>
        </w:rPr>
      </w:pPr>
      <w:r w:rsidRPr="003A0E21">
        <w:rPr>
          <w:sz w:val="22"/>
          <w:lang w:val="ru-RU"/>
        </w:rPr>
        <w:t xml:space="preserve">- </w:t>
      </w:r>
      <w:r w:rsidRPr="003A0E21">
        <w:rPr>
          <w:sz w:val="22"/>
          <w:lang w:val="ru-RU"/>
        </w:rPr>
        <w:tab/>
        <w:t>или в день вручения корреспонденции (уведомления) Исполнителю,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A0E21" w:rsidRPr="003A0E21" w:rsidRDefault="003A0E21" w:rsidP="003A0E21">
      <w:pPr>
        <w:jc w:val="both"/>
        <w:rPr>
          <w:sz w:val="22"/>
          <w:lang w:val="ru-RU"/>
        </w:rPr>
      </w:pPr>
      <w:r w:rsidRPr="003A0E21">
        <w:rPr>
          <w:sz w:val="22"/>
          <w:lang w:val="ru-RU"/>
        </w:rPr>
        <w:t xml:space="preserve">- </w:t>
      </w:r>
      <w:r w:rsidRPr="003A0E21">
        <w:rPr>
          <w:sz w:val="22"/>
          <w:lang w:val="ru-RU"/>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3A0E21" w:rsidRPr="003A0E21" w:rsidRDefault="003A0E21" w:rsidP="003A0E21">
      <w:pPr>
        <w:jc w:val="both"/>
        <w:rPr>
          <w:sz w:val="22"/>
          <w:lang w:val="ru-RU"/>
        </w:rPr>
      </w:pPr>
      <w:r w:rsidRPr="003A0E21">
        <w:rPr>
          <w:sz w:val="22"/>
          <w:lang w:val="ru-RU"/>
        </w:rPr>
        <w:t xml:space="preserve">- </w:t>
      </w:r>
      <w:r w:rsidRPr="003A0E21">
        <w:rPr>
          <w:sz w:val="22"/>
          <w:lang w:val="ru-RU"/>
        </w:rPr>
        <w:tab/>
        <w:t>или в день направления уведомления в электронном виде по телекоммуникационным каналам связи.</w:t>
      </w:r>
    </w:p>
    <w:p w:rsidR="003A0E21" w:rsidRPr="003A0E21" w:rsidRDefault="003A0E21" w:rsidP="003A0E21">
      <w:pPr>
        <w:jc w:val="both"/>
        <w:rPr>
          <w:sz w:val="22"/>
          <w:lang w:val="ru-RU"/>
        </w:rPr>
      </w:pPr>
      <w:r w:rsidRPr="003A0E21">
        <w:rPr>
          <w:sz w:val="22"/>
          <w:lang w:val="ru-RU"/>
        </w:rPr>
        <w:t xml:space="preserve">14.5. </w:t>
      </w:r>
      <w:r w:rsidRPr="003A0E21">
        <w:rPr>
          <w:sz w:val="22"/>
          <w:lang w:val="ru-RU"/>
        </w:rPr>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rsidR="003A0E21" w:rsidRPr="003A0E21" w:rsidRDefault="003A0E21" w:rsidP="003A0E21">
      <w:pPr>
        <w:jc w:val="both"/>
        <w:rPr>
          <w:sz w:val="22"/>
          <w:lang w:val="ru-RU"/>
        </w:rPr>
      </w:pPr>
      <w:r w:rsidRPr="003A0E21">
        <w:rPr>
          <w:sz w:val="22"/>
          <w:lang w:val="ru-RU"/>
        </w:rPr>
        <w:t xml:space="preserve">Факт отправки и доставки СМС-сообщения адресату фиксируется в мобильном телефоне Стороны отправителя. </w:t>
      </w:r>
    </w:p>
    <w:p w:rsidR="003A0E21" w:rsidRPr="003A0E21" w:rsidRDefault="003A0E21" w:rsidP="003A0E21">
      <w:pPr>
        <w:jc w:val="both"/>
        <w:rPr>
          <w:sz w:val="22"/>
          <w:lang w:val="ru-RU"/>
        </w:rPr>
      </w:pPr>
      <w:r w:rsidRPr="003A0E21">
        <w:rPr>
          <w:sz w:val="22"/>
          <w:lang w:val="ru-RU"/>
        </w:rPr>
        <w:t>Направление уведомления в разумные сроки таким способом также свидетельствует о надлежащем извещении Сторон.</w:t>
      </w:r>
    </w:p>
    <w:p w:rsidR="003A0E21" w:rsidRPr="003A0E21" w:rsidRDefault="003A0E21" w:rsidP="003A0E21">
      <w:pPr>
        <w:jc w:val="both"/>
        <w:rPr>
          <w:sz w:val="22"/>
          <w:lang w:val="ru-RU"/>
        </w:rPr>
      </w:pPr>
      <w:r w:rsidRPr="003A0E21">
        <w:rPr>
          <w:sz w:val="22"/>
          <w:lang w:val="ru-RU"/>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3A0E21" w:rsidRPr="003A0E21" w:rsidRDefault="003A0E21" w:rsidP="003A0E21">
      <w:pPr>
        <w:jc w:val="both"/>
        <w:rPr>
          <w:sz w:val="22"/>
          <w:lang w:val="ru-RU"/>
        </w:rPr>
      </w:pPr>
      <w:r w:rsidRPr="003A0E21">
        <w:rPr>
          <w:sz w:val="22"/>
          <w:lang w:val="ru-RU"/>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3A0E21" w:rsidRPr="003A0E21" w:rsidRDefault="003A0E21" w:rsidP="003A0E21">
      <w:pPr>
        <w:jc w:val="both"/>
        <w:rPr>
          <w:sz w:val="22"/>
          <w:lang w:val="ru-RU"/>
        </w:rPr>
      </w:pPr>
      <w:r w:rsidRPr="003A0E21">
        <w:rPr>
          <w:sz w:val="22"/>
          <w:lang w:val="ru-RU"/>
        </w:rPr>
        <w:t>14.6.</w:t>
      </w:r>
      <w:r w:rsidRPr="003A0E21">
        <w:rPr>
          <w:sz w:val="22"/>
          <w:lang w:val="ru-RU"/>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rsidR="003A0E21" w:rsidRPr="003A0E21" w:rsidRDefault="003A0E21" w:rsidP="003A0E21">
      <w:pPr>
        <w:jc w:val="both"/>
        <w:rPr>
          <w:sz w:val="22"/>
          <w:lang w:val="ru-RU"/>
        </w:rPr>
      </w:pPr>
      <w:r w:rsidRPr="003A0E21">
        <w:rPr>
          <w:sz w:val="22"/>
          <w:lang w:val="ru-RU"/>
        </w:rPr>
        <w:t>14.7. Настоящий Контракт заключен в форме электронного документа, подписанного электронными цифровыми подписями Сторон</w:t>
      </w:r>
      <w:r w:rsidR="0050683A">
        <w:rPr>
          <w:sz w:val="22"/>
          <w:lang w:val="ru-RU"/>
        </w:rPr>
        <w:t>.</w:t>
      </w:r>
    </w:p>
    <w:p w:rsidR="003A0E21" w:rsidRPr="003A0E21" w:rsidRDefault="003A0E21" w:rsidP="003A0E21">
      <w:pPr>
        <w:jc w:val="both"/>
        <w:rPr>
          <w:sz w:val="22"/>
          <w:lang w:val="ru-RU"/>
        </w:rPr>
      </w:pPr>
      <w:r w:rsidRPr="003A0E21">
        <w:rPr>
          <w:sz w:val="22"/>
          <w:lang w:val="ru-RU"/>
        </w:rPr>
        <w:t>14.8. К контракту прилагаются и являются его неотъемлемой частью:</w:t>
      </w:r>
    </w:p>
    <w:p w:rsidR="007078F3" w:rsidRPr="00654241" w:rsidRDefault="003A0E21" w:rsidP="003A0E21">
      <w:pPr>
        <w:jc w:val="both"/>
        <w:rPr>
          <w:sz w:val="22"/>
          <w:lang w:val="ru-RU"/>
        </w:rPr>
      </w:pPr>
      <w:r w:rsidRPr="003A0E21">
        <w:rPr>
          <w:sz w:val="22"/>
          <w:lang w:val="ru-RU"/>
        </w:rPr>
        <w:t>Приложение № 1 (перечень ТС)</w:t>
      </w:r>
    </w:p>
    <w:p w:rsidR="007078F3" w:rsidRDefault="007078F3">
      <w:pPr>
        <w:jc w:val="center"/>
        <w:rPr>
          <w:sz w:val="16"/>
          <w:lang w:val="ru-RU"/>
        </w:rPr>
      </w:pPr>
    </w:p>
    <w:p w:rsidR="007078F3" w:rsidRDefault="007078F3">
      <w:pPr>
        <w:spacing w:after="120"/>
        <w:jc w:val="center"/>
        <w:rPr>
          <w:b/>
          <w:bCs/>
          <w:sz w:val="22"/>
          <w:lang w:val="ru-RU"/>
        </w:rPr>
      </w:pPr>
      <w:r>
        <w:rPr>
          <w:b/>
          <w:bCs/>
          <w:sz w:val="22"/>
          <w:lang w:val="ru-RU"/>
        </w:rPr>
        <w:t>АДРЕСА И РЕКВИЗИТЫ СТОРОН.</w:t>
      </w:r>
    </w:p>
    <w:p w:rsidR="007078F3" w:rsidRDefault="007078F3">
      <w:pPr>
        <w:spacing w:after="120"/>
        <w:jc w:val="center"/>
        <w:rPr>
          <w:b/>
          <w:bCs/>
          <w:sz w:val="22"/>
          <w:lang w:val="ru-RU"/>
        </w:rPr>
      </w:pPr>
    </w:p>
    <w:tbl>
      <w:tblPr>
        <w:tblW w:w="0" w:type="auto"/>
        <w:tblInd w:w="283" w:type="dxa"/>
        <w:tblLayout w:type="fixed"/>
        <w:tblLook w:val="0000" w:firstRow="0" w:lastRow="0" w:firstColumn="0" w:lastColumn="0" w:noHBand="0" w:noVBand="0"/>
      </w:tblPr>
      <w:tblGrid>
        <w:gridCol w:w="4775"/>
        <w:gridCol w:w="4721"/>
      </w:tblGrid>
      <w:tr w:rsidR="007078F3">
        <w:tc>
          <w:tcPr>
            <w:tcW w:w="4775" w:type="dxa"/>
            <w:shd w:val="clear" w:color="auto" w:fill="auto"/>
            <w:vAlign w:val="center"/>
          </w:tcPr>
          <w:p w:rsidR="007078F3" w:rsidRPr="001A7738" w:rsidRDefault="003A0E21" w:rsidP="001A7738">
            <w:pPr>
              <w:rPr>
                <w:b/>
                <w:lang w:val="ru-RU"/>
              </w:rPr>
            </w:pPr>
            <w:r>
              <w:rPr>
                <w:b/>
                <w:lang w:val="ru-RU"/>
              </w:rPr>
              <w:t>Исполнитель</w:t>
            </w:r>
            <w:r w:rsidR="001A7738" w:rsidRPr="001A7738">
              <w:rPr>
                <w:b/>
                <w:lang w:val="ru-RU"/>
              </w:rPr>
              <w:t>:</w:t>
            </w:r>
          </w:p>
        </w:tc>
        <w:tc>
          <w:tcPr>
            <w:tcW w:w="4721" w:type="dxa"/>
            <w:shd w:val="clear" w:color="auto" w:fill="auto"/>
            <w:vAlign w:val="center"/>
          </w:tcPr>
          <w:p w:rsidR="007078F3" w:rsidRPr="001A7738" w:rsidRDefault="003A0E21">
            <w:pPr>
              <w:snapToGrid w:val="0"/>
              <w:jc w:val="both"/>
              <w:rPr>
                <w:b/>
                <w:bCs/>
                <w:lang w:val="ru-RU"/>
              </w:rPr>
            </w:pPr>
            <w:r>
              <w:rPr>
                <w:b/>
                <w:bCs/>
                <w:lang w:val="ru-RU"/>
              </w:rPr>
              <w:t>Заказчик</w:t>
            </w:r>
            <w:r w:rsidR="007078F3" w:rsidRPr="001A7738">
              <w:rPr>
                <w:b/>
                <w:bCs/>
                <w:lang w:val="ru-RU"/>
              </w:rPr>
              <w:t>:</w:t>
            </w:r>
          </w:p>
          <w:p w:rsidR="007078F3" w:rsidRPr="001A7738" w:rsidRDefault="007078F3">
            <w:pPr>
              <w:pStyle w:val="a7"/>
              <w:jc w:val="center"/>
              <w:rPr>
                <w:b/>
                <w:sz w:val="24"/>
                <w:szCs w:val="24"/>
              </w:rPr>
            </w:pPr>
          </w:p>
        </w:tc>
      </w:tr>
      <w:tr w:rsidR="007078F3" w:rsidRPr="0083460F">
        <w:tc>
          <w:tcPr>
            <w:tcW w:w="4775" w:type="dxa"/>
            <w:shd w:val="clear" w:color="auto" w:fill="auto"/>
          </w:tcPr>
          <w:p w:rsidR="00AD6794" w:rsidRPr="00AD6794" w:rsidRDefault="00AD6794" w:rsidP="00AD6794">
            <w:pPr>
              <w:rPr>
                <w:b/>
                <w:lang w:val="ru-RU"/>
              </w:rPr>
            </w:pPr>
          </w:p>
        </w:tc>
        <w:tc>
          <w:tcPr>
            <w:tcW w:w="4721" w:type="dxa"/>
            <w:shd w:val="clear" w:color="auto" w:fill="auto"/>
          </w:tcPr>
          <w:p w:rsidR="003A0E21" w:rsidRPr="003A0E21" w:rsidRDefault="003A0E21" w:rsidP="003A0E21">
            <w:pPr>
              <w:snapToGrid w:val="0"/>
              <w:rPr>
                <w:b/>
                <w:sz w:val="22"/>
                <w:szCs w:val="22"/>
                <w:lang w:val="ru-RU"/>
              </w:rPr>
            </w:pPr>
            <w:r w:rsidRPr="003A0E21">
              <w:rPr>
                <w:b/>
                <w:sz w:val="22"/>
                <w:szCs w:val="22"/>
                <w:lang w:val="ru-RU"/>
              </w:rPr>
              <w:t>ГОСУДАРСТВЕННОЕ БЮДЖЕТНОЕ УЧРЕЖДЕНИЕ ДОПОЛНИТЕЛЬНОГО ОБРАЗОВАНИЯ ДОМ ДЕТСКОГО ТВОРЧЕСТВА «НА 9-ОЙ ЛИНИИ» ВАСИЛЕОСТРОВСКОГО РАЙОНА САНКТ-ПЕТЕРБУРГА (ГБУ ДО ДДТ "НА 9-ОЙ ЛИНИИ")</w:t>
            </w:r>
          </w:p>
          <w:p w:rsidR="003A0E21" w:rsidRPr="003A0E21" w:rsidRDefault="003A0E21" w:rsidP="003A0E21">
            <w:pPr>
              <w:snapToGrid w:val="0"/>
              <w:rPr>
                <w:b/>
                <w:sz w:val="22"/>
                <w:szCs w:val="22"/>
                <w:lang w:val="ru-RU"/>
              </w:rPr>
            </w:pPr>
          </w:p>
          <w:p w:rsidR="003A0E21" w:rsidRPr="003A0E21" w:rsidRDefault="003A0E21" w:rsidP="003A0E21">
            <w:pPr>
              <w:snapToGrid w:val="0"/>
              <w:rPr>
                <w:sz w:val="22"/>
                <w:szCs w:val="22"/>
                <w:lang w:val="ru-RU"/>
              </w:rPr>
            </w:pPr>
            <w:r w:rsidRPr="003A0E21">
              <w:rPr>
                <w:sz w:val="22"/>
                <w:szCs w:val="22"/>
                <w:lang w:val="ru-RU"/>
              </w:rPr>
              <w:t>199034, г. Санкт-Петербург, 9-я линия В.О., д. 8, лит. А</w:t>
            </w:r>
          </w:p>
          <w:p w:rsidR="003A0E21" w:rsidRPr="003A0E21" w:rsidRDefault="003A0E21" w:rsidP="003A0E21">
            <w:pPr>
              <w:snapToGrid w:val="0"/>
              <w:rPr>
                <w:sz w:val="22"/>
                <w:szCs w:val="22"/>
                <w:lang w:val="ru-RU"/>
              </w:rPr>
            </w:pPr>
            <w:r w:rsidRPr="003A0E21">
              <w:rPr>
                <w:sz w:val="22"/>
                <w:szCs w:val="22"/>
                <w:lang w:val="ru-RU"/>
              </w:rPr>
              <w:t>Тел.: (812) 323-04-32</w:t>
            </w:r>
          </w:p>
          <w:p w:rsidR="003A0E21" w:rsidRPr="003A0E21" w:rsidRDefault="003A0E21" w:rsidP="003A0E21">
            <w:pPr>
              <w:snapToGrid w:val="0"/>
              <w:rPr>
                <w:sz w:val="22"/>
                <w:szCs w:val="22"/>
                <w:lang w:val="ru-RU"/>
              </w:rPr>
            </w:pPr>
            <w:r w:rsidRPr="003A0E21">
              <w:rPr>
                <w:sz w:val="22"/>
                <w:szCs w:val="22"/>
                <w:lang w:val="ru-RU"/>
              </w:rPr>
              <w:t>эл. почта: ddt9line@mail.ru, ddt@voportal.ru</w:t>
            </w:r>
          </w:p>
          <w:p w:rsidR="003A0E21" w:rsidRPr="003A0E21" w:rsidRDefault="003A0E21" w:rsidP="003A0E21">
            <w:pPr>
              <w:snapToGrid w:val="0"/>
              <w:rPr>
                <w:sz w:val="22"/>
                <w:szCs w:val="22"/>
                <w:lang w:val="ru-RU"/>
              </w:rPr>
            </w:pPr>
            <w:r w:rsidRPr="003A0E21">
              <w:rPr>
                <w:sz w:val="22"/>
                <w:szCs w:val="22"/>
                <w:lang w:val="ru-RU"/>
              </w:rPr>
              <w:t>ИНН 7801047229 / КПП 780101001</w:t>
            </w:r>
          </w:p>
          <w:p w:rsidR="003A0E21" w:rsidRPr="003A0E21" w:rsidRDefault="003A0E21" w:rsidP="003A0E21">
            <w:pPr>
              <w:snapToGrid w:val="0"/>
              <w:rPr>
                <w:sz w:val="22"/>
                <w:szCs w:val="22"/>
                <w:lang w:val="ru-RU"/>
              </w:rPr>
            </w:pPr>
            <w:r w:rsidRPr="003A0E21">
              <w:rPr>
                <w:sz w:val="22"/>
                <w:szCs w:val="22"/>
                <w:lang w:val="ru-RU"/>
              </w:rPr>
              <w:t>ОГРН 1037800059406</w:t>
            </w:r>
          </w:p>
          <w:p w:rsidR="003A0E21" w:rsidRPr="003A0E21" w:rsidRDefault="003A0E21" w:rsidP="003A0E21">
            <w:pPr>
              <w:snapToGrid w:val="0"/>
              <w:rPr>
                <w:sz w:val="22"/>
                <w:szCs w:val="22"/>
                <w:lang w:val="ru-RU"/>
              </w:rPr>
            </w:pPr>
            <w:r w:rsidRPr="003A0E21">
              <w:rPr>
                <w:sz w:val="22"/>
                <w:szCs w:val="22"/>
                <w:lang w:val="ru-RU"/>
              </w:rPr>
              <w:t>ОКТМО 40307000</w:t>
            </w:r>
          </w:p>
          <w:p w:rsidR="003A0E21" w:rsidRPr="003A0E21" w:rsidRDefault="003A0E21" w:rsidP="003A0E21">
            <w:pPr>
              <w:snapToGrid w:val="0"/>
              <w:rPr>
                <w:sz w:val="22"/>
                <w:szCs w:val="22"/>
                <w:lang w:val="ru-RU"/>
              </w:rPr>
            </w:pPr>
            <w:r w:rsidRPr="003A0E21">
              <w:rPr>
                <w:sz w:val="22"/>
                <w:szCs w:val="22"/>
                <w:lang w:val="ru-RU"/>
              </w:rPr>
              <w:t xml:space="preserve">Комитет финансов Санкт-Петербурга (ГБУ ДО ДДТ "На 9-ой линии", л/с 0491011), </w:t>
            </w:r>
          </w:p>
          <w:p w:rsidR="003A0E21" w:rsidRPr="003A0E21" w:rsidRDefault="003A0E21" w:rsidP="003A0E21">
            <w:pPr>
              <w:snapToGrid w:val="0"/>
              <w:rPr>
                <w:sz w:val="22"/>
                <w:szCs w:val="22"/>
                <w:lang w:val="ru-RU"/>
              </w:rPr>
            </w:pPr>
            <w:r w:rsidRPr="003A0E21">
              <w:rPr>
                <w:sz w:val="22"/>
                <w:szCs w:val="22"/>
                <w:lang w:val="ru-RU"/>
              </w:rPr>
              <w:t xml:space="preserve">р/с 03224643400000007200 </w:t>
            </w:r>
          </w:p>
          <w:p w:rsidR="003A0E21" w:rsidRPr="003A0E21" w:rsidRDefault="003A0E21" w:rsidP="003A0E21">
            <w:pPr>
              <w:snapToGrid w:val="0"/>
              <w:rPr>
                <w:sz w:val="22"/>
                <w:szCs w:val="22"/>
                <w:lang w:val="ru-RU"/>
              </w:rPr>
            </w:pPr>
            <w:r w:rsidRPr="003A0E21">
              <w:rPr>
                <w:sz w:val="22"/>
                <w:szCs w:val="22"/>
                <w:lang w:val="ru-RU"/>
              </w:rPr>
              <w:lastRenderedPageBreak/>
              <w:t>в ОКЦ № 1 СЗГУ Банка России//УФК по г.Санкт-Петербургу, г Санкт-Петербург</w:t>
            </w:r>
          </w:p>
          <w:p w:rsidR="003A0E21" w:rsidRPr="003A0E21" w:rsidRDefault="003A0E21" w:rsidP="003A0E21">
            <w:pPr>
              <w:snapToGrid w:val="0"/>
              <w:rPr>
                <w:sz w:val="22"/>
                <w:szCs w:val="22"/>
                <w:lang w:val="ru-RU"/>
              </w:rPr>
            </w:pPr>
            <w:r w:rsidRPr="003A0E21">
              <w:rPr>
                <w:sz w:val="22"/>
                <w:szCs w:val="22"/>
                <w:lang w:val="ru-RU"/>
              </w:rPr>
              <w:t>к/с 40102810945370000005</w:t>
            </w:r>
          </w:p>
          <w:p w:rsidR="003A0E21" w:rsidRDefault="003A0E21" w:rsidP="003A0E21">
            <w:pPr>
              <w:snapToGrid w:val="0"/>
              <w:rPr>
                <w:sz w:val="22"/>
                <w:szCs w:val="22"/>
                <w:lang w:val="ru-RU"/>
              </w:rPr>
            </w:pPr>
            <w:r w:rsidRPr="003A0E21">
              <w:rPr>
                <w:sz w:val="22"/>
                <w:szCs w:val="22"/>
                <w:lang w:val="ru-RU"/>
              </w:rPr>
              <w:t xml:space="preserve">БИК 014030106 </w:t>
            </w:r>
          </w:p>
          <w:p w:rsidR="003A0E21" w:rsidRPr="003A0E21" w:rsidRDefault="003A0E21" w:rsidP="003A0E21">
            <w:pPr>
              <w:snapToGrid w:val="0"/>
              <w:rPr>
                <w:sz w:val="22"/>
                <w:szCs w:val="22"/>
                <w:lang w:val="ru-RU"/>
              </w:rPr>
            </w:pPr>
          </w:p>
          <w:p w:rsidR="007078F3" w:rsidRPr="007A294D" w:rsidRDefault="003A0E21" w:rsidP="003A0E21">
            <w:pPr>
              <w:jc w:val="both"/>
              <w:rPr>
                <w:b/>
                <w:bCs/>
                <w:lang w:val="ru-RU"/>
              </w:rPr>
            </w:pPr>
            <w:r w:rsidRPr="003A0E21">
              <w:rPr>
                <w:sz w:val="22"/>
                <w:szCs w:val="22"/>
                <w:lang w:val="ru-RU"/>
              </w:rPr>
              <w:t>____________________ / И.В.Петерсон /</w:t>
            </w:r>
          </w:p>
        </w:tc>
      </w:tr>
      <w:tr w:rsidR="007078F3" w:rsidRPr="0083460F">
        <w:tc>
          <w:tcPr>
            <w:tcW w:w="4775" w:type="dxa"/>
            <w:shd w:val="clear" w:color="auto" w:fill="auto"/>
          </w:tcPr>
          <w:p w:rsidR="007078F3" w:rsidRDefault="007078F3">
            <w:pPr>
              <w:overflowPunct w:val="0"/>
              <w:autoSpaceDE w:val="0"/>
              <w:snapToGrid w:val="0"/>
              <w:rPr>
                <w:sz w:val="22"/>
                <w:lang w:val="ru-RU"/>
              </w:rPr>
            </w:pPr>
          </w:p>
        </w:tc>
        <w:tc>
          <w:tcPr>
            <w:tcW w:w="4721" w:type="dxa"/>
            <w:shd w:val="clear" w:color="auto" w:fill="auto"/>
          </w:tcPr>
          <w:p w:rsidR="007078F3" w:rsidRPr="007A294D" w:rsidRDefault="007078F3">
            <w:pPr>
              <w:snapToGrid w:val="0"/>
              <w:jc w:val="both"/>
              <w:rPr>
                <w:b/>
                <w:sz w:val="18"/>
                <w:szCs w:val="18"/>
                <w:shd w:val="clear" w:color="auto" w:fill="FF0000"/>
                <w:lang w:val="ru-RU"/>
              </w:rPr>
            </w:pPr>
          </w:p>
        </w:tc>
      </w:tr>
      <w:tr w:rsidR="007078F3" w:rsidRPr="0083460F">
        <w:trPr>
          <w:trHeight w:val="212"/>
        </w:trPr>
        <w:tc>
          <w:tcPr>
            <w:tcW w:w="4775" w:type="dxa"/>
            <w:shd w:val="clear" w:color="auto" w:fill="auto"/>
          </w:tcPr>
          <w:p w:rsidR="007078F3" w:rsidRDefault="007078F3">
            <w:pPr>
              <w:overflowPunct w:val="0"/>
              <w:autoSpaceDE w:val="0"/>
              <w:snapToGrid w:val="0"/>
              <w:rPr>
                <w:sz w:val="22"/>
                <w:lang w:val="ru-RU"/>
              </w:rPr>
            </w:pPr>
          </w:p>
        </w:tc>
        <w:tc>
          <w:tcPr>
            <w:tcW w:w="4721" w:type="dxa"/>
            <w:shd w:val="clear" w:color="auto" w:fill="auto"/>
          </w:tcPr>
          <w:p w:rsidR="007078F3" w:rsidRPr="007A294D" w:rsidRDefault="007078F3">
            <w:pPr>
              <w:snapToGrid w:val="0"/>
              <w:rPr>
                <w:b/>
                <w:sz w:val="18"/>
                <w:szCs w:val="18"/>
                <w:lang w:val="ru-RU"/>
              </w:rPr>
            </w:pPr>
          </w:p>
        </w:tc>
      </w:tr>
      <w:tr w:rsidR="007078F3" w:rsidRPr="0083460F">
        <w:tc>
          <w:tcPr>
            <w:tcW w:w="4775" w:type="dxa"/>
            <w:shd w:val="clear" w:color="auto" w:fill="auto"/>
          </w:tcPr>
          <w:p w:rsidR="007078F3" w:rsidRDefault="007078F3">
            <w:pPr>
              <w:overflowPunct w:val="0"/>
              <w:autoSpaceDE w:val="0"/>
              <w:snapToGrid w:val="0"/>
              <w:rPr>
                <w:sz w:val="22"/>
                <w:lang w:val="ru-RU"/>
              </w:rPr>
            </w:pPr>
          </w:p>
        </w:tc>
        <w:tc>
          <w:tcPr>
            <w:tcW w:w="4721" w:type="dxa"/>
            <w:shd w:val="clear" w:color="auto" w:fill="auto"/>
          </w:tcPr>
          <w:p w:rsidR="007078F3" w:rsidRPr="007A294D" w:rsidRDefault="007078F3">
            <w:pPr>
              <w:snapToGrid w:val="0"/>
              <w:rPr>
                <w:b/>
                <w:sz w:val="18"/>
                <w:szCs w:val="18"/>
                <w:lang w:val="ru-RU"/>
              </w:rPr>
            </w:pPr>
          </w:p>
        </w:tc>
      </w:tr>
    </w:tbl>
    <w:p w:rsidR="007078F3" w:rsidRDefault="007078F3">
      <w:pPr>
        <w:autoSpaceDE w:val="0"/>
        <w:jc w:val="both"/>
        <w:rPr>
          <w:sz w:val="22"/>
          <w:lang w:val="ru-RU"/>
        </w:rPr>
      </w:pPr>
    </w:p>
    <w:p w:rsidR="007078F3" w:rsidRDefault="007078F3">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654241" w:rsidRDefault="00654241">
      <w:pPr>
        <w:autoSpaceDE w:val="0"/>
        <w:jc w:val="center"/>
        <w:rPr>
          <w:b/>
          <w:bCs/>
          <w:sz w:val="22"/>
          <w:lang w:val="ru-RU"/>
        </w:rPr>
      </w:pPr>
    </w:p>
    <w:p w:rsidR="000908E0" w:rsidRPr="00654241" w:rsidRDefault="000908E0" w:rsidP="00AD6794">
      <w:pPr>
        <w:autoSpaceDE w:val="0"/>
        <w:jc w:val="center"/>
        <w:rPr>
          <w:b/>
          <w:bCs/>
          <w:sz w:val="22"/>
          <w:lang w:val="ru-RU"/>
        </w:rPr>
      </w:pPr>
    </w:p>
    <w:p w:rsidR="000908E0" w:rsidRPr="00654241" w:rsidRDefault="000908E0" w:rsidP="00AD6794">
      <w:pPr>
        <w:autoSpaceDE w:val="0"/>
        <w:jc w:val="center"/>
        <w:rPr>
          <w:b/>
          <w:bCs/>
          <w:sz w:val="22"/>
          <w:lang w:val="ru-RU"/>
        </w:rPr>
      </w:pPr>
    </w:p>
    <w:p w:rsidR="000908E0" w:rsidRPr="00654241" w:rsidRDefault="000908E0" w:rsidP="00AD6794">
      <w:pPr>
        <w:autoSpaceDE w:val="0"/>
        <w:jc w:val="center"/>
        <w:rPr>
          <w:b/>
          <w:bCs/>
          <w:sz w:val="22"/>
          <w:lang w:val="ru-RU"/>
        </w:rPr>
      </w:pPr>
    </w:p>
    <w:p w:rsidR="000908E0" w:rsidRPr="00654241" w:rsidRDefault="000908E0" w:rsidP="00AD6794">
      <w:pPr>
        <w:autoSpaceDE w:val="0"/>
        <w:jc w:val="center"/>
        <w:rPr>
          <w:b/>
          <w:bCs/>
          <w:sz w:val="22"/>
          <w:lang w:val="ru-RU"/>
        </w:rPr>
      </w:pPr>
    </w:p>
    <w:p w:rsidR="00654241" w:rsidRDefault="00654241" w:rsidP="00654241">
      <w:pPr>
        <w:autoSpaceDE w:val="0"/>
        <w:rPr>
          <w:b/>
          <w:bCs/>
          <w:sz w:val="22"/>
          <w:lang w:val="ru-RU"/>
        </w:rPr>
      </w:pPr>
    </w:p>
    <w:p w:rsidR="00654241" w:rsidRDefault="00654241" w:rsidP="00654241">
      <w:pPr>
        <w:autoSpaceDE w:val="0"/>
        <w:jc w:val="center"/>
        <w:rPr>
          <w:b/>
          <w:bCs/>
          <w:sz w:val="22"/>
          <w:lang w:val="ru-RU"/>
        </w:rPr>
      </w:pPr>
    </w:p>
    <w:p w:rsidR="000908E0" w:rsidRPr="00654241" w:rsidRDefault="000908E0" w:rsidP="00AD6794">
      <w:pPr>
        <w:autoSpaceDE w:val="0"/>
        <w:jc w:val="center"/>
        <w:rPr>
          <w:b/>
          <w:bCs/>
          <w:sz w:val="22"/>
          <w:lang w:val="ru-RU"/>
        </w:rPr>
      </w:pPr>
    </w:p>
    <w:p w:rsidR="000908E0" w:rsidRPr="00654241" w:rsidRDefault="000908E0" w:rsidP="00AD6794">
      <w:pPr>
        <w:autoSpaceDE w:val="0"/>
        <w:jc w:val="center"/>
        <w:rPr>
          <w:b/>
          <w:bCs/>
          <w:sz w:val="22"/>
          <w:lang w:val="ru-RU"/>
        </w:rPr>
      </w:pPr>
    </w:p>
    <w:p w:rsidR="000908E0" w:rsidRPr="00654241" w:rsidRDefault="000908E0" w:rsidP="00AD6794">
      <w:pPr>
        <w:autoSpaceDE w:val="0"/>
        <w:jc w:val="center"/>
        <w:rPr>
          <w:b/>
          <w:bCs/>
          <w:sz w:val="22"/>
          <w:lang w:val="ru-RU"/>
        </w:rPr>
      </w:pPr>
    </w:p>
    <w:p w:rsidR="00654241" w:rsidRDefault="00654241">
      <w:pPr>
        <w:rPr>
          <w:lang w:val="ru-RU"/>
        </w:rPr>
      </w:pPr>
    </w:p>
    <w:p w:rsidR="00654241" w:rsidRPr="00654241" w:rsidRDefault="00654241" w:rsidP="00654241">
      <w:pPr>
        <w:rPr>
          <w:lang w:val="ru-RU"/>
        </w:rPr>
      </w:pPr>
    </w:p>
    <w:p w:rsidR="00654241" w:rsidRDefault="00654241" w:rsidP="00654241">
      <w:pPr>
        <w:rPr>
          <w:lang w:val="ru-RU"/>
        </w:rPr>
      </w:pPr>
    </w:p>
    <w:p w:rsidR="00654241" w:rsidRDefault="00654241" w:rsidP="00654241">
      <w:pPr>
        <w:jc w:val="right"/>
        <w:rPr>
          <w:lang w:val="ru-RU"/>
        </w:rPr>
        <w:sectPr w:rsidR="00654241" w:rsidSect="001E1F0E">
          <w:pgSz w:w="11906" w:h="16838"/>
          <w:pgMar w:top="658" w:right="709" w:bottom="709" w:left="1276" w:header="425" w:footer="1021" w:gutter="0"/>
          <w:cols w:space="720"/>
          <w:docGrid w:linePitch="360"/>
        </w:sectPr>
      </w:pPr>
    </w:p>
    <w:p w:rsidR="00654241" w:rsidRPr="00654241" w:rsidRDefault="00654241" w:rsidP="00654241">
      <w:pPr>
        <w:keepNext/>
        <w:suppressAutoHyphens w:val="0"/>
        <w:jc w:val="right"/>
        <w:outlineLvl w:val="2"/>
        <w:rPr>
          <w:b/>
          <w:bCs/>
          <w:sz w:val="18"/>
          <w:szCs w:val="18"/>
          <w:lang w:val="ru-RU" w:eastAsia="ru-RU"/>
        </w:rPr>
      </w:pPr>
      <w:r w:rsidRPr="00654241">
        <w:rPr>
          <w:b/>
          <w:bCs/>
          <w:sz w:val="18"/>
          <w:szCs w:val="18"/>
          <w:lang w:val="ru-RU" w:eastAsia="ru-RU"/>
        </w:rPr>
        <w:lastRenderedPageBreak/>
        <w:t>Приложение № 1</w:t>
      </w:r>
    </w:p>
    <w:p w:rsidR="00654241" w:rsidRPr="00654241" w:rsidRDefault="00654241" w:rsidP="00654241">
      <w:pPr>
        <w:keepNext/>
        <w:suppressAutoHyphens w:val="0"/>
        <w:jc w:val="right"/>
        <w:outlineLvl w:val="2"/>
        <w:rPr>
          <w:b/>
          <w:bCs/>
          <w:sz w:val="18"/>
          <w:szCs w:val="18"/>
          <w:lang w:val="ru-RU" w:eastAsia="ru-RU"/>
        </w:rPr>
      </w:pPr>
      <w:r w:rsidRPr="00654241">
        <w:rPr>
          <w:b/>
          <w:bCs/>
          <w:sz w:val="18"/>
          <w:szCs w:val="18"/>
          <w:lang w:val="ru-RU" w:eastAsia="ru-RU"/>
        </w:rPr>
        <w:t xml:space="preserve">к Договору   от «___»                 2026 г. № </w:t>
      </w:r>
    </w:p>
    <w:p w:rsidR="00654241" w:rsidRPr="00654241" w:rsidRDefault="00654241" w:rsidP="00654241">
      <w:pPr>
        <w:keepNext/>
        <w:suppressAutoHyphens w:val="0"/>
        <w:jc w:val="center"/>
        <w:outlineLvl w:val="2"/>
        <w:rPr>
          <w:b/>
          <w:bCs/>
          <w:sz w:val="28"/>
          <w:szCs w:val="20"/>
          <w:lang w:val="ru-RU" w:eastAsia="ru-RU"/>
        </w:rPr>
      </w:pPr>
    </w:p>
    <w:p w:rsidR="00654241" w:rsidRPr="00654241" w:rsidRDefault="00654241" w:rsidP="00654241">
      <w:pPr>
        <w:keepNext/>
        <w:suppressAutoHyphens w:val="0"/>
        <w:jc w:val="center"/>
        <w:outlineLvl w:val="2"/>
        <w:rPr>
          <w:b/>
          <w:bCs/>
          <w:sz w:val="28"/>
          <w:szCs w:val="20"/>
          <w:lang w:val="ru-RU" w:eastAsia="ru-RU"/>
        </w:rPr>
      </w:pPr>
    </w:p>
    <w:p w:rsidR="00654241" w:rsidRPr="00654241" w:rsidRDefault="00654241" w:rsidP="00654241">
      <w:pPr>
        <w:keepNext/>
        <w:suppressAutoHyphens w:val="0"/>
        <w:jc w:val="center"/>
        <w:outlineLvl w:val="2"/>
        <w:rPr>
          <w:b/>
          <w:bCs/>
          <w:sz w:val="28"/>
          <w:szCs w:val="20"/>
          <w:lang w:val="ru-RU" w:eastAsia="ru-RU"/>
        </w:rPr>
      </w:pPr>
      <w:r w:rsidRPr="00654241">
        <w:rPr>
          <w:b/>
          <w:bCs/>
          <w:sz w:val="28"/>
          <w:szCs w:val="20"/>
          <w:lang w:val="ru-RU" w:eastAsia="ru-RU"/>
        </w:rPr>
        <w:t>Перечень застрахованных транспортных средств</w:t>
      </w:r>
    </w:p>
    <w:p w:rsidR="00654241" w:rsidRPr="00654241" w:rsidRDefault="00654241" w:rsidP="00654241">
      <w:pPr>
        <w:suppressAutoHyphens w:val="0"/>
        <w:jc w:val="center"/>
        <w:rPr>
          <w:b/>
          <w:szCs w:val="20"/>
          <w:lang w:val="ru-RU" w:eastAsia="ru-RU"/>
        </w:rPr>
      </w:pPr>
    </w:p>
    <w:tbl>
      <w:tblPr>
        <w:tblW w:w="5000" w:type="pct"/>
        <w:tblLook w:val="04A0" w:firstRow="1" w:lastRow="0" w:firstColumn="1" w:lastColumn="0" w:noHBand="0" w:noVBand="1"/>
      </w:tblPr>
      <w:tblGrid>
        <w:gridCol w:w="547"/>
        <w:gridCol w:w="2226"/>
        <w:gridCol w:w="1456"/>
        <w:gridCol w:w="1837"/>
        <w:gridCol w:w="1194"/>
        <w:gridCol w:w="1562"/>
        <w:gridCol w:w="1036"/>
        <w:gridCol w:w="1206"/>
        <w:gridCol w:w="816"/>
        <w:gridCol w:w="683"/>
        <w:gridCol w:w="600"/>
        <w:gridCol w:w="560"/>
        <w:gridCol w:w="563"/>
        <w:gridCol w:w="1175"/>
      </w:tblGrid>
      <w:tr w:rsidR="00962675" w:rsidRPr="00962675" w:rsidTr="00531B0F">
        <w:trPr>
          <w:trHeight w:val="1560"/>
        </w:trPr>
        <w:tc>
          <w:tcPr>
            <w:tcW w:w="177"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 п/п</w:t>
            </w:r>
          </w:p>
        </w:tc>
        <w:tc>
          <w:tcPr>
            <w:tcW w:w="720"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Марка, модель транспортного средства</w:t>
            </w:r>
          </w:p>
        </w:tc>
        <w:tc>
          <w:tcPr>
            <w:tcW w:w="471" w:type="pct"/>
            <w:vMerge w:val="restart"/>
            <w:tcBorders>
              <w:top w:val="single" w:sz="4" w:space="0" w:color="auto"/>
              <w:left w:val="single" w:sz="4" w:space="0" w:color="auto"/>
              <w:bottom w:val="single" w:sz="4" w:space="0" w:color="000000"/>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Регион места нахождения собственника ТС</w:t>
            </w:r>
          </w:p>
        </w:tc>
        <w:tc>
          <w:tcPr>
            <w:tcW w:w="594"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Государственный регистрационный знак</w:t>
            </w:r>
          </w:p>
        </w:tc>
        <w:tc>
          <w:tcPr>
            <w:tcW w:w="386"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Мощность двигателя (л.с.)</w:t>
            </w:r>
          </w:p>
        </w:tc>
        <w:tc>
          <w:tcPr>
            <w:tcW w:w="505"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Категория транспортного средства</w:t>
            </w:r>
          </w:p>
        </w:tc>
        <w:tc>
          <w:tcPr>
            <w:tcW w:w="335"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Год выпуска</w:t>
            </w:r>
          </w:p>
        </w:tc>
        <w:tc>
          <w:tcPr>
            <w:tcW w:w="1432" w:type="pct"/>
            <w:gridSpan w:val="6"/>
            <w:tcBorders>
              <w:top w:val="single" w:sz="4" w:space="0" w:color="auto"/>
              <w:left w:val="nil"/>
              <w:bottom w:val="single" w:sz="4" w:space="0" w:color="auto"/>
              <w:right w:val="single" w:sz="4" w:space="0" w:color="auto"/>
            </w:tcBorders>
            <w:noWrap/>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Коэффициенты</w:t>
            </w:r>
          </w:p>
        </w:tc>
        <w:tc>
          <w:tcPr>
            <w:tcW w:w="380" w:type="pct"/>
            <w:vMerge w:val="restart"/>
            <w:tcBorders>
              <w:top w:val="single" w:sz="4" w:space="0" w:color="auto"/>
              <w:left w:val="single" w:sz="4" w:space="0" w:color="auto"/>
              <w:bottom w:val="single" w:sz="4" w:space="0" w:color="auto"/>
              <w:right w:val="single" w:sz="4" w:space="0" w:color="auto"/>
            </w:tcBorders>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Страховая премия, руб.</w:t>
            </w:r>
          </w:p>
        </w:tc>
      </w:tr>
      <w:tr w:rsidR="00962675" w:rsidRPr="00962675" w:rsidTr="00531B0F">
        <w:trPr>
          <w:trHeight w:val="315"/>
        </w:trPr>
        <w:tc>
          <w:tcPr>
            <w:tcW w:w="177"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720"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471" w:type="pct"/>
            <w:vMerge/>
            <w:tcBorders>
              <w:top w:val="single" w:sz="4" w:space="0" w:color="auto"/>
              <w:left w:val="single" w:sz="4" w:space="0" w:color="auto"/>
              <w:bottom w:val="single" w:sz="4" w:space="0" w:color="000000"/>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594"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386"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505"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335"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c>
          <w:tcPr>
            <w:tcW w:w="390" w:type="pct"/>
            <w:tcBorders>
              <w:top w:val="nil"/>
              <w:left w:val="nil"/>
              <w:bottom w:val="single" w:sz="4" w:space="0" w:color="auto"/>
              <w:right w:val="single" w:sz="4" w:space="0" w:color="auto"/>
            </w:tcBorders>
            <w:vAlign w:val="bottom"/>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ТБ</w:t>
            </w:r>
          </w:p>
        </w:tc>
        <w:tc>
          <w:tcPr>
            <w:tcW w:w="264" w:type="pct"/>
            <w:tcBorders>
              <w:top w:val="nil"/>
              <w:left w:val="nil"/>
              <w:bottom w:val="single" w:sz="4" w:space="0" w:color="auto"/>
              <w:right w:val="single" w:sz="4" w:space="0" w:color="auto"/>
            </w:tcBorders>
            <w:vAlign w:val="bottom"/>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КТ</w:t>
            </w:r>
          </w:p>
        </w:tc>
        <w:tc>
          <w:tcPr>
            <w:tcW w:w="221" w:type="pct"/>
            <w:tcBorders>
              <w:top w:val="nil"/>
              <w:left w:val="nil"/>
              <w:bottom w:val="single" w:sz="4" w:space="0" w:color="auto"/>
              <w:right w:val="single" w:sz="4" w:space="0" w:color="auto"/>
            </w:tcBorders>
            <w:vAlign w:val="bottom"/>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КБМ</w:t>
            </w:r>
          </w:p>
        </w:tc>
        <w:tc>
          <w:tcPr>
            <w:tcW w:w="194" w:type="pct"/>
            <w:tcBorders>
              <w:top w:val="nil"/>
              <w:left w:val="nil"/>
              <w:bottom w:val="single" w:sz="4" w:space="0" w:color="auto"/>
              <w:right w:val="single" w:sz="4" w:space="0" w:color="auto"/>
            </w:tcBorders>
            <w:vAlign w:val="bottom"/>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КО</w:t>
            </w:r>
          </w:p>
        </w:tc>
        <w:tc>
          <w:tcPr>
            <w:tcW w:w="181" w:type="pct"/>
            <w:tcBorders>
              <w:top w:val="nil"/>
              <w:left w:val="nil"/>
              <w:bottom w:val="single" w:sz="4" w:space="0" w:color="auto"/>
              <w:right w:val="single" w:sz="4" w:space="0" w:color="auto"/>
            </w:tcBorders>
            <w:vAlign w:val="bottom"/>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КМ</w:t>
            </w:r>
          </w:p>
        </w:tc>
        <w:tc>
          <w:tcPr>
            <w:tcW w:w="182" w:type="pct"/>
            <w:tcBorders>
              <w:top w:val="nil"/>
              <w:left w:val="nil"/>
              <w:bottom w:val="single" w:sz="4" w:space="0" w:color="auto"/>
              <w:right w:val="single" w:sz="4" w:space="0" w:color="auto"/>
            </w:tcBorders>
            <w:vAlign w:val="bottom"/>
            <w:hideMark/>
          </w:tcPr>
          <w:p w:rsidR="00962675" w:rsidRPr="00962675" w:rsidRDefault="00962675" w:rsidP="00962675">
            <w:pPr>
              <w:suppressAutoHyphens w:val="0"/>
              <w:jc w:val="center"/>
              <w:rPr>
                <w:color w:val="000000"/>
                <w:sz w:val="20"/>
                <w:szCs w:val="20"/>
                <w:lang w:val="ru-RU" w:eastAsia="ru-RU"/>
              </w:rPr>
            </w:pPr>
            <w:r w:rsidRPr="00962675">
              <w:rPr>
                <w:color w:val="000000"/>
                <w:sz w:val="20"/>
                <w:szCs w:val="20"/>
                <w:lang w:val="ru-RU" w:eastAsia="ru-RU"/>
              </w:rPr>
              <w:t>КС</w:t>
            </w:r>
          </w:p>
        </w:tc>
        <w:tc>
          <w:tcPr>
            <w:tcW w:w="380" w:type="pct"/>
            <w:vMerge/>
            <w:tcBorders>
              <w:top w:val="single" w:sz="4" w:space="0" w:color="auto"/>
              <w:left w:val="single" w:sz="4" w:space="0" w:color="auto"/>
              <w:bottom w:val="single" w:sz="4" w:space="0" w:color="auto"/>
              <w:right w:val="single" w:sz="4" w:space="0" w:color="auto"/>
            </w:tcBorders>
            <w:vAlign w:val="center"/>
            <w:hideMark/>
          </w:tcPr>
          <w:p w:rsidR="00962675" w:rsidRPr="00962675" w:rsidRDefault="00962675" w:rsidP="00962675">
            <w:pPr>
              <w:suppressAutoHyphens w:val="0"/>
              <w:rPr>
                <w:color w:val="000000"/>
                <w:sz w:val="20"/>
                <w:szCs w:val="20"/>
                <w:lang w:val="ru-RU" w:eastAsia="ru-RU"/>
              </w:rPr>
            </w:pPr>
          </w:p>
        </w:tc>
      </w:tr>
      <w:tr w:rsidR="00A87BED" w:rsidRPr="00962675" w:rsidTr="0050683A">
        <w:trPr>
          <w:trHeight w:val="315"/>
        </w:trPr>
        <w:tc>
          <w:tcPr>
            <w:tcW w:w="177" w:type="pct"/>
            <w:tcBorders>
              <w:top w:val="nil"/>
              <w:left w:val="single" w:sz="4" w:space="0" w:color="auto"/>
              <w:bottom w:val="single" w:sz="4" w:space="0" w:color="auto"/>
              <w:right w:val="single" w:sz="4" w:space="0" w:color="auto"/>
            </w:tcBorders>
            <w:vAlign w:val="center"/>
            <w:hideMark/>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1</w:t>
            </w:r>
          </w:p>
        </w:tc>
        <w:tc>
          <w:tcPr>
            <w:tcW w:w="720"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ГАЗ ГАЗЕЛЬ БИЗНЕС</w:t>
            </w:r>
          </w:p>
        </w:tc>
        <w:tc>
          <w:tcPr>
            <w:tcW w:w="471" w:type="pct"/>
            <w:tcBorders>
              <w:top w:val="nil"/>
              <w:left w:val="nil"/>
              <w:bottom w:val="single" w:sz="4" w:space="0" w:color="auto"/>
              <w:right w:val="single" w:sz="4" w:space="0" w:color="auto"/>
            </w:tcBorders>
            <w:vAlign w:val="center"/>
            <w:hideMark/>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СПб</w:t>
            </w:r>
          </w:p>
        </w:tc>
        <w:tc>
          <w:tcPr>
            <w:tcW w:w="594"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M602EC198</w:t>
            </w:r>
          </w:p>
        </w:tc>
        <w:tc>
          <w:tcPr>
            <w:tcW w:w="386" w:type="pct"/>
            <w:tcBorders>
              <w:top w:val="nil"/>
              <w:left w:val="nil"/>
              <w:bottom w:val="single" w:sz="4" w:space="0" w:color="auto"/>
              <w:right w:val="single" w:sz="4" w:space="0" w:color="auto"/>
            </w:tcBorders>
            <w:vAlign w:val="center"/>
          </w:tcPr>
          <w:p w:rsidR="00A87BED" w:rsidRPr="00CE2D9F" w:rsidRDefault="00A87BED" w:rsidP="00A87BED">
            <w:pPr>
              <w:jc w:val="center"/>
              <w:rPr>
                <w:color w:val="000000"/>
                <w:sz w:val="20"/>
                <w:szCs w:val="20"/>
              </w:rPr>
            </w:pPr>
            <w:r w:rsidRPr="004F1A1E">
              <w:rPr>
                <w:sz w:val="20"/>
                <w:szCs w:val="20"/>
              </w:rPr>
              <w:t>97.89</w:t>
            </w:r>
          </w:p>
        </w:tc>
        <w:tc>
          <w:tcPr>
            <w:tcW w:w="505" w:type="pct"/>
            <w:tcBorders>
              <w:top w:val="nil"/>
              <w:left w:val="nil"/>
              <w:bottom w:val="single" w:sz="4" w:space="0" w:color="auto"/>
              <w:right w:val="single" w:sz="4" w:space="0" w:color="auto"/>
            </w:tcBorders>
            <w:vAlign w:val="center"/>
            <w:hideMark/>
          </w:tcPr>
          <w:p w:rsidR="00A87BED" w:rsidRPr="00962675" w:rsidRDefault="00A87BED" w:rsidP="00A87BED">
            <w:pPr>
              <w:suppressAutoHyphens w:val="0"/>
              <w:jc w:val="center"/>
              <w:rPr>
                <w:color w:val="000000"/>
                <w:sz w:val="20"/>
                <w:szCs w:val="20"/>
                <w:lang w:eastAsia="ru-RU"/>
              </w:rPr>
            </w:pPr>
            <w:r w:rsidRPr="00962675">
              <w:rPr>
                <w:color w:val="000000"/>
                <w:sz w:val="20"/>
                <w:szCs w:val="20"/>
                <w:lang w:val="ru-RU" w:eastAsia="ru-RU"/>
              </w:rPr>
              <w:t xml:space="preserve">Автобус, </w:t>
            </w:r>
            <w:r w:rsidRPr="00962675">
              <w:rPr>
                <w:color w:val="000000"/>
                <w:sz w:val="20"/>
                <w:szCs w:val="20"/>
                <w:lang w:eastAsia="ru-RU"/>
              </w:rPr>
              <w:t>D</w:t>
            </w:r>
          </w:p>
        </w:tc>
        <w:tc>
          <w:tcPr>
            <w:tcW w:w="335"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2021</w:t>
            </w:r>
          </w:p>
        </w:tc>
        <w:tc>
          <w:tcPr>
            <w:tcW w:w="390"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264"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221"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194"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181"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182"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380" w:type="pct"/>
            <w:tcBorders>
              <w:top w:val="nil"/>
              <w:left w:val="nil"/>
              <w:bottom w:val="single" w:sz="4" w:space="0" w:color="auto"/>
              <w:right w:val="single" w:sz="4" w:space="0" w:color="auto"/>
            </w:tcBorders>
            <w:noWrap/>
            <w:vAlign w:val="center"/>
          </w:tcPr>
          <w:p w:rsidR="00A87BED" w:rsidRPr="00962675" w:rsidRDefault="00A87BED" w:rsidP="00A87BED">
            <w:pPr>
              <w:suppressAutoHyphens w:val="0"/>
              <w:jc w:val="center"/>
              <w:rPr>
                <w:color w:val="000000"/>
                <w:sz w:val="18"/>
                <w:szCs w:val="18"/>
                <w:lang w:val="ru-RU" w:eastAsia="ru-RU"/>
              </w:rPr>
            </w:pPr>
          </w:p>
        </w:tc>
      </w:tr>
      <w:tr w:rsidR="00A87BED" w:rsidRPr="00962675" w:rsidTr="00531B0F">
        <w:trPr>
          <w:trHeight w:val="315"/>
        </w:trPr>
        <w:tc>
          <w:tcPr>
            <w:tcW w:w="177" w:type="pct"/>
            <w:tcBorders>
              <w:top w:val="nil"/>
              <w:left w:val="single" w:sz="4" w:space="0" w:color="auto"/>
              <w:bottom w:val="single" w:sz="4" w:space="0" w:color="auto"/>
              <w:right w:val="single" w:sz="4" w:space="0" w:color="auto"/>
            </w:tcBorders>
            <w:vAlign w:val="center"/>
            <w:hideMark/>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2</w:t>
            </w:r>
          </w:p>
        </w:tc>
        <w:tc>
          <w:tcPr>
            <w:tcW w:w="720"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sz w:val="18"/>
                <w:szCs w:val="18"/>
                <w:lang w:val="ru-RU" w:eastAsia="ru-RU"/>
              </w:rPr>
            </w:pPr>
            <w:r w:rsidRPr="00962675">
              <w:rPr>
                <w:rFonts w:ascii="Helvetica" w:eastAsia="Calibri" w:hAnsi="Helvetica" w:cs="Helvetica"/>
                <w:sz w:val="18"/>
                <w:szCs w:val="18"/>
                <w:shd w:val="clear" w:color="auto" w:fill="ECFFEC"/>
                <w:lang w:val="ru-RU" w:eastAsia="en-US"/>
              </w:rPr>
              <w:t xml:space="preserve">LADA - 219020. </w:t>
            </w:r>
          </w:p>
        </w:tc>
        <w:tc>
          <w:tcPr>
            <w:tcW w:w="471"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sz w:val="20"/>
                <w:szCs w:val="20"/>
                <w:lang w:val="ru-RU" w:eastAsia="ru-RU"/>
              </w:rPr>
            </w:pPr>
            <w:r w:rsidRPr="00962675">
              <w:rPr>
                <w:sz w:val="20"/>
                <w:szCs w:val="20"/>
                <w:lang w:val="ru-RU" w:eastAsia="ru-RU"/>
              </w:rPr>
              <w:t>СПб</w:t>
            </w:r>
          </w:p>
        </w:tc>
        <w:tc>
          <w:tcPr>
            <w:tcW w:w="594"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sz w:val="18"/>
                <w:szCs w:val="18"/>
                <w:lang w:val="ru-RU" w:eastAsia="ru-RU"/>
              </w:rPr>
            </w:pPr>
            <w:r w:rsidRPr="00962675">
              <w:rPr>
                <w:rFonts w:ascii="Helvetica" w:eastAsia="Calibri" w:hAnsi="Helvetica" w:cs="Helvetica"/>
                <w:sz w:val="18"/>
                <w:szCs w:val="18"/>
                <w:shd w:val="clear" w:color="auto" w:fill="ECFFEC"/>
                <w:lang w:val="ru-RU" w:eastAsia="en-US"/>
              </w:rPr>
              <w:t>Т243НТ198</w:t>
            </w:r>
          </w:p>
        </w:tc>
        <w:tc>
          <w:tcPr>
            <w:tcW w:w="386" w:type="pct"/>
            <w:tcBorders>
              <w:top w:val="nil"/>
              <w:left w:val="nil"/>
              <w:bottom w:val="single" w:sz="4" w:space="0" w:color="auto"/>
              <w:right w:val="single" w:sz="4" w:space="0" w:color="auto"/>
            </w:tcBorders>
            <w:vAlign w:val="center"/>
          </w:tcPr>
          <w:p w:rsidR="00A87BED" w:rsidRDefault="00A87BED" w:rsidP="00A87BED">
            <w:pPr>
              <w:jc w:val="center"/>
              <w:rPr>
                <w:color w:val="000000"/>
                <w:sz w:val="20"/>
                <w:szCs w:val="20"/>
              </w:rPr>
            </w:pPr>
            <w:r w:rsidRPr="00343A96">
              <w:rPr>
                <w:color w:val="000000"/>
                <w:sz w:val="20"/>
                <w:szCs w:val="20"/>
              </w:rPr>
              <w:t>106.76</w:t>
            </w:r>
          </w:p>
        </w:tc>
        <w:tc>
          <w:tcPr>
            <w:tcW w:w="505"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Легковой, В</w:t>
            </w:r>
          </w:p>
        </w:tc>
        <w:tc>
          <w:tcPr>
            <w:tcW w:w="335"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r w:rsidRPr="00962675">
              <w:rPr>
                <w:color w:val="000000"/>
                <w:sz w:val="20"/>
                <w:szCs w:val="20"/>
                <w:lang w:val="ru-RU" w:eastAsia="ru-RU"/>
              </w:rPr>
              <w:t>2021</w:t>
            </w:r>
          </w:p>
        </w:tc>
        <w:tc>
          <w:tcPr>
            <w:tcW w:w="390"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264"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221"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194"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181"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182" w:type="pct"/>
            <w:tcBorders>
              <w:top w:val="nil"/>
              <w:left w:val="nil"/>
              <w:bottom w:val="single" w:sz="4" w:space="0" w:color="auto"/>
              <w:right w:val="single" w:sz="4" w:space="0" w:color="auto"/>
            </w:tcBorders>
            <w:vAlign w:val="center"/>
          </w:tcPr>
          <w:p w:rsidR="00A87BED" w:rsidRPr="00962675" w:rsidRDefault="00A87BED" w:rsidP="00A87BED">
            <w:pPr>
              <w:suppressAutoHyphens w:val="0"/>
              <w:jc w:val="center"/>
              <w:rPr>
                <w:color w:val="000000"/>
                <w:sz w:val="20"/>
                <w:szCs w:val="20"/>
                <w:lang w:val="ru-RU" w:eastAsia="ru-RU"/>
              </w:rPr>
            </w:pPr>
          </w:p>
        </w:tc>
        <w:tc>
          <w:tcPr>
            <w:tcW w:w="380" w:type="pct"/>
            <w:tcBorders>
              <w:top w:val="nil"/>
              <w:left w:val="nil"/>
              <w:bottom w:val="single" w:sz="4" w:space="0" w:color="auto"/>
              <w:right w:val="single" w:sz="4" w:space="0" w:color="auto"/>
            </w:tcBorders>
            <w:noWrap/>
            <w:vAlign w:val="center"/>
          </w:tcPr>
          <w:p w:rsidR="00A87BED" w:rsidRPr="00962675" w:rsidRDefault="00A87BED" w:rsidP="00A87BED">
            <w:pPr>
              <w:suppressAutoHyphens w:val="0"/>
              <w:jc w:val="center"/>
              <w:rPr>
                <w:color w:val="000000"/>
                <w:sz w:val="18"/>
                <w:szCs w:val="18"/>
                <w:lang w:val="ru-RU" w:eastAsia="ru-RU"/>
              </w:rPr>
            </w:pPr>
          </w:p>
        </w:tc>
      </w:tr>
      <w:tr w:rsidR="00962675" w:rsidRPr="00962675" w:rsidTr="00531B0F">
        <w:trPr>
          <w:trHeight w:val="315"/>
        </w:trPr>
        <w:tc>
          <w:tcPr>
            <w:tcW w:w="4620" w:type="pct"/>
            <w:gridSpan w:val="13"/>
            <w:tcBorders>
              <w:top w:val="single" w:sz="4" w:space="0" w:color="auto"/>
              <w:left w:val="single" w:sz="4" w:space="0" w:color="auto"/>
              <w:bottom w:val="single" w:sz="4" w:space="0" w:color="auto"/>
              <w:right w:val="single" w:sz="4" w:space="0" w:color="auto"/>
            </w:tcBorders>
            <w:noWrap/>
            <w:vAlign w:val="bottom"/>
            <w:hideMark/>
          </w:tcPr>
          <w:p w:rsidR="00962675" w:rsidRPr="00962675" w:rsidRDefault="00962675" w:rsidP="00962675">
            <w:pPr>
              <w:suppressAutoHyphens w:val="0"/>
              <w:jc w:val="right"/>
              <w:rPr>
                <w:color w:val="000000"/>
                <w:sz w:val="20"/>
                <w:szCs w:val="20"/>
                <w:lang w:val="ru-RU" w:eastAsia="ru-RU"/>
              </w:rPr>
            </w:pPr>
            <w:r w:rsidRPr="00962675">
              <w:rPr>
                <w:color w:val="000000"/>
                <w:sz w:val="20"/>
                <w:szCs w:val="20"/>
                <w:lang w:val="ru-RU" w:eastAsia="ru-RU"/>
              </w:rPr>
              <w:t>Итого:</w:t>
            </w:r>
          </w:p>
        </w:tc>
        <w:tc>
          <w:tcPr>
            <w:tcW w:w="380" w:type="pct"/>
            <w:tcBorders>
              <w:top w:val="nil"/>
              <w:left w:val="nil"/>
              <w:bottom w:val="single" w:sz="4" w:space="0" w:color="auto"/>
              <w:right w:val="single" w:sz="4" w:space="0" w:color="auto"/>
            </w:tcBorders>
            <w:noWrap/>
            <w:vAlign w:val="bottom"/>
          </w:tcPr>
          <w:p w:rsidR="00962675" w:rsidRPr="00962675" w:rsidRDefault="00962675" w:rsidP="00962675">
            <w:pPr>
              <w:suppressAutoHyphens w:val="0"/>
              <w:spacing w:after="160" w:line="259" w:lineRule="auto"/>
              <w:jc w:val="center"/>
              <w:rPr>
                <w:rFonts w:eastAsia="Calibri"/>
                <w:b/>
                <w:bCs/>
                <w:color w:val="000000"/>
                <w:sz w:val="20"/>
                <w:szCs w:val="20"/>
                <w:lang w:val="ru-RU" w:eastAsia="en-US"/>
              </w:rPr>
            </w:pPr>
          </w:p>
        </w:tc>
      </w:tr>
    </w:tbl>
    <w:p w:rsidR="00654241" w:rsidRPr="00654241" w:rsidRDefault="00654241" w:rsidP="00654241">
      <w:pPr>
        <w:suppressAutoHyphens w:val="0"/>
        <w:jc w:val="center"/>
        <w:rPr>
          <w:b/>
          <w:szCs w:val="20"/>
          <w:lang w:val="ru-RU" w:eastAsia="ru-RU"/>
        </w:rPr>
      </w:pPr>
    </w:p>
    <w:p w:rsidR="00654241" w:rsidRPr="00654241" w:rsidRDefault="00654241" w:rsidP="00654241">
      <w:pPr>
        <w:suppressAutoHyphens w:val="0"/>
        <w:jc w:val="center"/>
        <w:rPr>
          <w:b/>
          <w:szCs w:val="20"/>
          <w:lang w:val="ru-RU" w:eastAsia="ru-RU"/>
        </w:rPr>
      </w:pPr>
    </w:p>
    <w:p w:rsidR="00654241" w:rsidRPr="00654241" w:rsidRDefault="00654241" w:rsidP="00095A73">
      <w:pPr>
        <w:suppressAutoHyphens w:val="0"/>
        <w:rPr>
          <w:b/>
          <w:szCs w:val="20"/>
          <w:lang w:val="ru-RU" w:eastAsia="ru-RU"/>
        </w:rPr>
      </w:pPr>
    </w:p>
    <w:p w:rsidR="00654241" w:rsidRPr="00654241" w:rsidRDefault="00654241" w:rsidP="00654241">
      <w:pPr>
        <w:suppressAutoHyphens w:val="0"/>
        <w:jc w:val="center"/>
        <w:rPr>
          <w:b/>
          <w:szCs w:val="20"/>
          <w:lang w:val="ru-RU" w:eastAsia="ru-RU"/>
        </w:rPr>
      </w:pPr>
    </w:p>
    <w:p w:rsidR="00654241" w:rsidRPr="00654241" w:rsidRDefault="00654241" w:rsidP="00095A73">
      <w:pPr>
        <w:suppressAutoHyphens w:val="0"/>
        <w:rPr>
          <w:b/>
          <w:szCs w:val="20"/>
          <w:lang w:val="ru-RU" w:eastAsia="ru-RU"/>
        </w:rPr>
      </w:pPr>
      <w:r w:rsidRPr="00654241">
        <w:rPr>
          <w:b/>
          <w:szCs w:val="20"/>
          <w:lang w:val="ru-RU" w:eastAsia="ru-RU"/>
        </w:rPr>
        <w:t>ПОДПИСИ СТОРОН:</w:t>
      </w:r>
    </w:p>
    <w:tbl>
      <w:tblPr>
        <w:tblW w:w="8892" w:type="dxa"/>
        <w:tblInd w:w="250" w:type="dxa"/>
        <w:tblLayout w:type="fixed"/>
        <w:tblCellMar>
          <w:left w:w="70" w:type="dxa"/>
          <w:right w:w="70" w:type="dxa"/>
        </w:tblCellMar>
        <w:tblLook w:val="0000" w:firstRow="0" w:lastRow="0" w:firstColumn="0" w:lastColumn="0" w:noHBand="0" w:noVBand="0"/>
      </w:tblPr>
      <w:tblGrid>
        <w:gridCol w:w="4640"/>
        <w:gridCol w:w="4252"/>
      </w:tblGrid>
      <w:tr w:rsidR="00654241" w:rsidRPr="00654241" w:rsidTr="007E2651">
        <w:trPr>
          <w:trHeight w:val="1717"/>
        </w:trPr>
        <w:tc>
          <w:tcPr>
            <w:tcW w:w="4640" w:type="dxa"/>
            <w:shd w:val="clear" w:color="auto" w:fill="auto"/>
          </w:tcPr>
          <w:p w:rsidR="00654241" w:rsidRPr="00654241" w:rsidRDefault="00654241" w:rsidP="00654241">
            <w:pPr>
              <w:keepNext/>
              <w:numPr>
                <w:ilvl w:val="1"/>
                <w:numId w:val="1"/>
              </w:numPr>
              <w:tabs>
                <w:tab w:val="clear" w:pos="576"/>
                <w:tab w:val="num" w:pos="0"/>
              </w:tabs>
              <w:snapToGrid w:val="0"/>
              <w:ind w:left="0" w:firstLine="0"/>
              <w:outlineLvl w:val="1"/>
              <w:rPr>
                <w:b/>
                <w:sz w:val="22"/>
                <w:szCs w:val="18"/>
                <w:lang w:val="ru-RU"/>
              </w:rPr>
            </w:pPr>
            <w:r w:rsidRPr="00654241">
              <w:rPr>
                <w:szCs w:val="20"/>
                <w:lang w:val="ru-RU" w:eastAsia="ru-RU"/>
              </w:rPr>
              <w:tab/>
            </w:r>
            <w:r w:rsidRPr="00654241">
              <w:rPr>
                <w:szCs w:val="20"/>
                <w:lang w:val="ru-RU" w:eastAsia="ru-RU"/>
              </w:rPr>
              <w:tab/>
            </w:r>
            <w:r w:rsidRPr="00654241">
              <w:rPr>
                <w:b/>
                <w:sz w:val="22"/>
                <w:szCs w:val="18"/>
                <w:lang w:val="ru-RU"/>
              </w:rPr>
              <w:t xml:space="preserve">Исполнитель:                         </w:t>
            </w:r>
          </w:p>
        </w:tc>
        <w:tc>
          <w:tcPr>
            <w:tcW w:w="4252" w:type="dxa"/>
            <w:shd w:val="clear" w:color="auto" w:fill="auto"/>
          </w:tcPr>
          <w:p w:rsidR="00654241" w:rsidRPr="00654241" w:rsidRDefault="00654241" w:rsidP="00654241">
            <w:pPr>
              <w:autoSpaceDE w:val="0"/>
              <w:snapToGrid w:val="0"/>
              <w:ind w:left="-3052" w:firstLine="3052"/>
              <w:jc w:val="center"/>
              <w:rPr>
                <w:b/>
                <w:bCs/>
                <w:sz w:val="22"/>
                <w:lang w:val="ru-RU"/>
              </w:rPr>
            </w:pPr>
            <w:r w:rsidRPr="00654241">
              <w:rPr>
                <w:b/>
                <w:bCs/>
                <w:sz w:val="22"/>
                <w:lang w:val="ru-RU"/>
              </w:rPr>
              <w:t>Закзаачик:</w:t>
            </w:r>
          </w:p>
        </w:tc>
      </w:tr>
      <w:tr w:rsidR="00654241" w:rsidRPr="00654241" w:rsidTr="007E2651">
        <w:trPr>
          <w:trHeight w:val="1717"/>
        </w:trPr>
        <w:tc>
          <w:tcPr>
            <w:tcW w:w="4640" w:type="dxa"/>
            <w:shd w:val="clear" w:color="auto" w:fill="auto"/>
          </w:tcPr>
          <w:p w:rsidR="00654241" w:rsidRPr="00654241" w:rsidRDefault="00654241" w:rsidP="00654241"/>
          <w:p w:rsidR="00654241" w:rsidRPr="00654241" w:rsidRDefault="00654241" w:rsidP="00654241"/>
          <w:p w:rsidR="00654241" w:rsidRPr="00654241" w:rsidRDefault="00654241" w:rsidP="00654241"/>
          <w:p w:rsidR="00654241" w:rsidRPr="00654241" w:rsidRDefault="00654241" w:rsidP="00654241">
            <w:r w:rsidRPr="00654241">
              <w:rPr>
                <w:lang w:val="ru-RU"/>
              </w:rPr>
              <w:t>_______________</w:t>
            </w:r>
            <w:r w:rsidRPr="00654241">
              <w:t xml:space="preserve"> </w:t>
            </w:r>
          </w:p>
        </w:tc>
        <w:tc>
          <w:tcPr>
            <w:tcW w:w="4252" w:type="dxa"/>
            <w:shd w:val="clear" w:color="auto" w:fill="auto"/>
          </w:tcPr>
          <w:p w:rsidR="00654241" w:rsidRPr="00654241" w:rsidRDefault="00654241" w:rsidP="00654241"/>
          <w:p w:rsidR="00654241" w:rsidRPr="00654241" w:rsidRDefault="00654241" w:rsidP="00654241"/>
          <w:p w:rsidR="00654241" w:rsidRPr="00654241" w:rsidRDefault="00654241" w:rsidP="00654241">
            <w:pPr>
              <w:ind w:left="355" w:right="355"/>
              <w:rPr>
                <w:lang w:val="ru-RU"/>
              </w:rPr>
            </w:pPr>
            <w:r w:rsidRPr="00654241">
              <w:t xml:space="preserve">            </w:t>
            </w:r>
            <w:r w:rsidRPr="00654241">
              <w:rPr>
                <w:lang w:val="ru-RU"/>
              </w:rPr>
              <w:t xml:space="preserve">               </w:t>
            </w:r>
            <w:r w:rsidRPr="00654241">
              <w:t>________________</w:t>
            </w:r>
            <w:r w:rsidRPr="00654241">
              <w:rPr>
                <w:lang w:val="ru-RU"/>
              </w:rPr>
              <w:t>И.В. Петерсон</w:t>
            </w:r>
          </w:p>
        </w:tc>
      </w:tr>
    </w:tbl>
    <w:p w:rsidR="00654241" w:rsidRPr="00654241" w:rsidRDefault="00654241" w:rsidP="00654241">
      <w:pPr>
        <w:suppressAutoHyphens w:val="0"/>
        <w:jc w:val="both"/>
        <w:rPr>
          <w:lang w:val="ru-RU"/>
        </w:rPr>
      </w:pPr>
    </w:p>
    <w:sectPr w:rsidR="00654241" w:rsidRPr="00654241" w:rsidSect="00654241">
      <w:pgSz w:w="16838" w:h="11906" w:orient="landscape"/>
      <w:pgMar w:top="1276" w:right="658" w:bottom="709" w:left="709" w:header="425" w:footer="102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6E05" w:rsidRDefault="00186E05">
      <w:r>
        <w:separator/>
      </w:r>
    </w:p>
  </w:endnote>
  <w:endnote w:type="continuationSeparator" w:id="0">
    <w:p w:rsidR="00186E05" w:rsidRDefault="00186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Droid Sans">
    <w:altName w:val="Times New Roman"/>
    <w:charset w:val="00"/>
    <w:family w:val="auto"/>
    <w:pitch w:val="default"/>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6E05" w:rsidRDefault="00186E05">
      <w:r>
        <w:separator/>
      </w:r>
    </w:p>
  </w:footnote>
  <w:footnote w:type="continuationSeparator" w:id="0">
    <w:p w:rsidR="00186E05" w:rsidRDefault="00186E0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pStyle w:val="1"/>
      <w:suff w:val="nothing"/>
      <w:lvlText w:val=""/>
      <w:lvlJc w:val="left"/>
      <w:pPr>
        <w:tabs>
          <w:tab w:val="num" w:pos="432"/>
        </w:tabs>
        <w:ind w:left="432" w:hanging="432"/>
      </w:pPr>
    </w:lvl>
    <w:lvl w:ilvl="1">
      <w:start w:val="1"/>
      <w:numFmt w:val="none"/>
      <w:pStyle w:val="2"/>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singleLevel"/>
    <w:tmpl w:val="00000002"/>
    <w:name w:val="WW8Num1"/>
    <w:lvl w:ilvl="0">
      <w:start w:val="1"/>
      <w:numFmt w:val="decimal"/>
      <w:lvlText w:val="%1."/>
      <w:lvlJc w:val="left"/>
      <w:pPr>
        <w:tabs>
          <w:tab w:val="num" w:pos="720"/>
        </w:tabs>
        <w:ind w:left="72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5B7"/>
    <w:rsid w:val="00003321"/>
    <w:rsid w:val="00003EA7"/>
    <w:rsid w:val="000048AB"/>
    <w:rsid w:val="00016AD7"/>
    <w:rsid w:val="00020552"/>
    <w:rsid w:val="0006799D"/>
    <w:rsid w:val="00074C12"/>
    <w:rsid w:val="00080408"/>
    <w:rsid w:val="000908E0"/>
    <w:rsid w:val="00091011"/>
    <w:rsid w:val="0009320B"/>
    <w:rsid w:val="00095A73"/>
    <w:rsid w:val="000B1EF2"/>
    <w:rsid w:val="000B713B"/>
    <w:rsid w:val="000E1ACE"/>
    <w:rsid w:val="000F2B8E"/>
    <w:rsid w:val="000F77EB"/>
    <w:rsid w:val="00103B72"/>
    <w:rsid w:val="00121848"/>
    <w:rsid w:val="001267C0"/>
    <w:rsid w:val="00131DAF"/>
    <w:rsid w:val="00141A2B"/>
    <w:rsid w:val="0016318F"/>
    <w:rsid w:val="0016319D"/>
    <w:rsid w:val="00172E51"/>
    <w:rsid w:val="00186E05"/>
    <w:rsid w:val="00197BCC"/>
    <w:rsid w:val="001A753E"/>
    <w:rsid w:val="001A7738"/>
    <w:rsid w:val="001B0B10"/>
    <w:rsid w:val="001D6BE9"/>
    <w:rsid w:val="001E1F0E"/>
    <w:rsid w:val="00200670"/>
    <w:rsid w:val="00220EEC"/>
    <w:rsid w:val="0023270D"/>
    <w:rsid w:val="002625E4"/>
    <w:rsid w:val="00270E66"/>
    <w:rsid w:val="002969CD"/>
    <w:rsid w:val="002A75D2"/>
    <w:rsid w:val="002E546F"/>
    <w:rsid w:val="002F1B73"/>
    <w:rsid w:val="00324869"/>
    <w:rsid w:val="00327C84"/>
    <w:rsid w:val="0034019E"/>
    <w:rsid w:val="0038643A"/>
    <w:rsid w:val="003A0E21"/>
    <w:rsid w:val="003E14B3"/>
    <w:rsid w:val="00440C67"/>
    <w:rsid w:val="0045474F"/>
    <w:rsid w:val="00461834"/>
    <w:rsid w:val="00463E1E"/>
    <w:rsid w:val="00495906"/>
    <w:rsid w:val="004A2474"/>
    <w:rsid w:val="004C40B3"/>
    <w:rsid w:val="004E2A6A"/>
    <w:rsid w:val="004E45C2"/>
    <w:rsid w:val="004E4AD5"/>
    <w:rsid w:val="00504420"/>
    <w:rsid w:val="0050683A"/>
    <w:rsid w:val="00510F98"/>
    <w:rsid w:val="00530E04"/>
    <w:rsid w:val="00534D3E"/>
    <w:rsid w:val="00550E5D"/>
    <w:rsid w:val="005D4311"/>
    <w:rsid w:val="006011E1"/>
    <w:rsid w:val="0060734E"/>
    <w:rsid w:val="00634638"/>
    <w:rsid w:val="00654241"/>
    <w:rsid w:val="00674DD3"/>
    <w:rsid w:val="00681398"/>
    <w:rsid w:val="007078F3"/>
    <w:rsid w:val="007277D7"/>
    <w:rsid w:val="00731568"/>
    <w:rsid w:val="0073448D"/>
    <w:rsid w:val="00741BC0"/>
    <w:rsid w:val="00761889"/>
    <w:rsid w:val="0076446F"/>
    <w:rsid w:val="007A294D"/>
    <w:rsid w:val="007A4FD6"/>
    <w:rsid w:val="007A55A6"/>
    <w:rsid w:val="007B2C1F"/>
    <w:rsid w:val="00815B59"/>
    <w:rsid w:val="0083460F"/>
    <w:rsid w:val="008A7375"/>
    <w:rsid w:val="008A7DBB"/>
    <w:rsid w:val="0091692D"/>
    <w:rsid w:val="009204E5"/>
    <w:rsid w:val="00962675"/>
    <w:rsid w:val="009849DE"/>
    <w:rsid w:val="00987768"/>
    <w:rsid w:val="009B3792"/>
    <w:rsid w:val="009D258B"/>
    <w:rsid w:val="009D7225"/>
    <w:rsid w:val="009F7834"/>
    <w:rsid w:val="00A169E9"/>
    <w:rsid w:val="00A174C2"/>
    <w:rsid w:val="00A7479C"/>
    <w:rsid w:val="00A87BED"/>
    <w:rsid w:val="00A921D5"/>
    <w:rsid w:val="00AD5E55"/>
    <w:rsid w:val="00AD6794"/>
    <w:rsid w:val="00B211D7"/>
    <w:rsid w:val="00B2736C"/>
    <w:rsid w:val="00B560B5"/>
    <w:rsid w:val="00B86C48"/>
    <w:rsid w:val="00BD198D"/>
    <w:rsid w:val="00C0177D"/>
    <w:rsid w:val="00C1757B"/>
    <w:rsid w:val="00C337D1"/>
    <w:rsid w:val="00C71E2B"/>
    <w:rsid w:val="00C819C5"/>
    <w:rsid w:val="00CA325E"/>
    <w:rsid w:val="00CB6101"/>
    <w:rsid w:val="00CD2D97"/>
    <w:rsid w:val="00D11C4E"/>
    <w:rsid w:val="00D35EDE"/>
    <w:rsid w:val="00D47F79"/>
    <w:rsid w:val="00D634F0"/>
    <w:rsid w:val="00D64F20"/>
    <w:rsid w:val="00D92BE6"/>
    <w:rsid w:val="00DA0E0B"/>
    <w:rsid w:val="00DA62A4"/>
    <w:rsid w:val="00DB0EFA"/>
    <w:rsid w:val="00DD121F"/>
    <w:rsid w:val="00E03C93"/>
    <w:rsid w:val="00E14D8C"/>
    <w:rsid w:val="00E26A78"/>
    <w:rsid w:val="00E4081B"/>
    <w:rsid w:val="00EC6B36"/>
    <w:rsid w:val="00EF1272"/>
    <w:rsid w:val="00F11C84"/>
    <w:rsid w:val="00F321EA"/>
    <w:rsid w:val="00F933B5"/>
    <w:rsid w:val="00FB4846"/>
    <w:rsid w:val="00FC75B7"/>
    <w:rsid w:val="00FD20B6"/>
    <w:rsid w:val="00FD49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docId w15:val="{5F779430-DBD7-4671-93C3-3A09DB2FE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54241"/>
    <w:pPr>
      <w:suppressAutoHyphens/>
    </w:pPr>
    <w:rPr>
      <w:sz w:val="24"/>
      <w:szCs w:val="24"/>
      <w:lang w:val="en-US" w:eastAsia="ar-SA"/>
    </w:rPr>
  </w:style>
  <w:style w:type="paragraph" w:styleId="1">
    <w:name w:val="heading 1"/>
    <w:basedOn w:val="a"/>
    <w:next w:val="a"/>
    <w:qFormat/>
    <w:rsid w:val="00DA62A4"/>
    <w:pPr>
      <w:keepNext/>
      <w:numPr>
        <w:numId w:val="1"/>
      </w:numPr>
      <w:spacing w:before="240" w:after="60"/>
      <w:outlineLvl w:val="0"/>
    </w:pPr>
    <w:rPr>
      <w:rFonts w:ascii="Arial" w:hAnsi="Arial" w:cs="Arial"/>
      <w:b/>
      <w:bCs/>
      <w:kern w:val="1"/>
      <w:sz w:val="32"/>
      <w:szCs w:val="32"/>
      <w:lang w:val="ru-RU"/>
    </w:rPr>
  </w:style>
  <w:style w:type="paragraph" w:styleId="2">
    <w:name w:val="heading 2"/>
    <w:basedOn w:val="a"/>
    <w:next w:val="a"/>
    <w:link w:val="20"/>
    <w:qFormat/>
    <w:rsid w:val="00DA62A4"/>
    <w:pPr>
      <w:keepNext/>
      <w:numPr>
        <w:ilvl w:val="1"/>
        <w:numId w:val="1"/>
      </w:numPr>
      <w:ind w:left="0" w:firstLine="720"/>
      <w:jc w:val="right"/>
      <w:outlineLvl w:val="1"/>
    </w:pPr>
    <w:rPr>
      <w:b/>
      <w:sz w:val="20"/>
      <w:szCs w:val="20"/>
    </w:rPr>
  </w:style>
  <w:style w:type="paragraph" w:styleId="3">
    <w:name w:val="heading 3"/>
    <w:basedOn w:val="a"/>
    <w:next w:val="a"/>
    <w:link w:val="30"/>
    <w:uiPriority w:val="9"/>
    <w:semiHidden/>
    <w:unhideWhenUsed/>
    <w:qFormat/>
    <w:rsid w:val="00C71E2B"/>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Основной шрифт абзаца1"/>
    <w:rsid w:val="00DA62A4"/>
  </w:style>
  <w:style w:type="character" w:styleId="a3">
    <w:name w:val="page number"/>
    <w:basedOn w:val="10"/>
    <w:rsid w:val="00DA62A4"/>
  </w:style>
  <w:style w:type="paragraph" w:customStyle="1" w:styleId="11">
    <w:name w:val="Заголовок1"/>
    <w:basedOn w:val="a"/>
    <w:next w:val="a4"/>
    <w:rsid w:val="00DA62A4"/>
    <w:pPr>
      <w:keepNext/>
      <w:spacing w:before="240" w:after="120"/>
    </w:pPr>
    <w:rPr>
      <w:rFonts w:ascii="Arial" w:eastAsia="Lucida Sans Unicode" w:hAnsi="Arial" w:cs="Mangal"/>
      <w:sz w:val="28"/>
      <w:szCs w:val="28"/>
    </w:rPr>
  </w:style>
  <w:style w:type="paragraph" w:styleId="a4">
    <w:name w:val="Body Text"/>
    <w:basedOn w:val="a"/>
    <w:rsid w:val="00DA62A4"/>
    <w:pPr>
      <w:spacing w:after="120"/>
    </w:pPr>
    <w:rPr>
      <w:sz w:val="20"/>
      <w:szCs w:val="20"/>
      <w:lang w:val="ru-RU"/>
    </w:rPr>
  </w:style>
  <w:style w:type="paragraph" w:styleId="a5">
    <w:name w:val="List"/>
    <w:basedOn w:val="a4"/>
    <w:rsid w:val="00DA62A4"/>
    <w:rPr>
      <w:rFonts w:cs="Mangal"/>
    </w:rPr>
  </w:style>
  <w:style w:type="paragraph" w:customStyle="1" w:styleId="12">
    <w:name w:val="Название1"/>
    <w:basedOn w:val="a"/>
    <w:rsid w:val="00DA62A4"/>
    <w:pPr>
      <w:suppressLineNumbers/>
      <w:spacing w:before="120" w:after="120"/>
    </w:pPr>
    <w:rPr>
      <w:rFonts w:cs="Mangal"/>
      <w:i/>
      <w:iCs/>
    </w:rPr>
  </w:style>
  <w:style w:type="paragraph" w:customStyle="1" w:styleId="13">
    <w:name w:val="Указатель1"/>
    <w:basedOn w:val="a"/>
    <w:rsid w:val="00DA62A4"/>
    <w:pPr>
      <w:suppressLineNumbers/>
    </w:pPr>
    <w:rPr>
      <w:rFonts w:cs="Mangal"/>
    </w:rPr>
  </w:style>
  <w:style w:type="paragraph" w:styleId="a6">
    <w:name w:val="Subtitle"/>
    <w:basedOn w:val="a"/>
    <w:next w:val="a4"/>
    <w:qFormat/>
    <w:rsid w:val="00DA62A4"/>
    <w:pPr>
      <w:spacing w:after="60"/>
      <w:jc w:val="center"/>
    </w:pPr>
    <w:rPr>
      <w:rFonts w:ascii="Arial" w:hAnsi="Arial"/>
      <w:i/>
      <w:szCs w:val="20"/>
      <w:lang w:val="ru-RU"/>
    </w:rPr>
  </w:style>
  <w:style w:type="paragraph" w:styleId="a7">
    <w:name w:val="Body Text Indent"/>
    <w:basedOn w:val="a"/>
    <w:rsid w:val="00DA62A4"/>
    <w:pPr>
      <w:jc w:val="both"/>
    </w:pPr>
    <w:rPr>
      <w:sz w:val="22"/>
      <w:szCs w:val="20"/>
      <w:lang w:val="ru-RU"/>
    </w:rPr>
  </w:style>
  <w:style w:type="paragraph" w:styleId="a8">
    <w:name w:val="header"/>
    <w:basedOn w:val="a"/>
    <w:rsid w:val="00DA62A4"/>
    <w:pPr>
      <w:tabs>
        <w:tab w:val="center" w:pos="4153"/>
        <w:tab w:val="right" w:pos="8306"/>
      </w:tabs>
    </w:pPr>
    <w:rPr>
      <w:sz w:val="20"/>
      <w:szCs w:val="20"/>
      <w:lang w:val="ru-RU"/>
    </w:rPr>
  </w:style>
  <w:style w:type="paragraph" w:customStyle="1" w:styleId="14">
    <w:name w:val="Обычный1"/>
    <w:rsid w:val="00DA62A4"/>
    <w:pPr>
      <w:suppressAutoHyphens/>
    </w:pPr>
    <w:rPr>
      <w:rFonts w:eastAsia="Arial"/>
      <w:lang w:val="en-GB" w:eastAsia="ar-SA"/>
    </w:rPr>
  </w:style>
  <w:style w:type="paragraph" w:styleId="a9">
    <w:name w:val="footnote text"/>
    <w:basedOn w:val="a"/>
    <w:rsid w:val="00DA62A4"/>
    <w:rPr>
      <w:sz w:val="20"/>
      <w:szCs w:val="20"/>
      <w:lang w:val="ru-RU"/>
    </w:rPr>
  </w:style>
  <w:style w:type="paragraph" w:customStyle="1" w:styleId="31">
    <w:name w:val="Основной текст 31"/>
    <w:basedOn w:val="a"/>
    <w:rsid w:val="00DA62A4"/>
    <w:pPr>
      <w:spacing w:after="120"/>
    </w:pPr>
    <w:rPr>
      <w:sz w:val="16"/>
      <w:szCs w:val="16"/>
      <w:lang w:val="ru-RU"/>
    </w:rPr>
  </w:style>
  <w:style w:type="paragraph" w:styleId="aa">
    <w:name w:val="Balloon Text"/>
    <w:basedOn w:val="a"/>
    <w:rsid w:val="00DA62A4"/>
    <w:rPr>
      <w:rFonts w:ascii="Tahoma" w:hAnsi="Tahoma" w:cs="Tahoma"/>
      <w:sz w:val="16"/>
      <w:szCs w:val="16"/>
    </w:rPr>
  </w:style>
  <w:style w:type="paragraph" w:customStyle="1" w:styleId="ab">
    <w:name w:val="Содержимое таблицы"/>
    <w:basedOn w:val="a"/>
    <w:rsid w:val="00DA62A4"/>
    <w:pPr>
      <w:suppressLineNumbers/>
    </w:pPr>
  </w:style>
  <w:style w:type="paragraph" w:customStyle="1" w:styleId="ac">
    <w:name w:val="Заголовок таблицы"/>
    <w:basedOn w:val="ab"/>
    <w:rsid w:val="00DA62A4"/>
    <w:pPr>
      <w:jc w:val="center"/>
    </w:pPr>
    <w:rPr>
      <w:b/>
      <w:bCs/>
    </w:rPr>
  </w:style>
  <w:style w:type="paragraph" w:customStyle="1" w:styleId="ad">
    <w:name w:val="Содержимое врезки"/>
    <w:basedOn w:val="a4"/>
    <w:rsid w:val="00DA62A4"/>
  </w:style>
  <w:style w:type="paragraph" w:styleId="ae">
    <w:name w:val="footer"/>
    <w:basedOn w:val="a"/>
    <w:rsid w:val="00DA62A4"/>
    <w:pPr>
      <w:suppressLineNumbers/>
      <w:tabs>
        <w:tab w:val="center" w:pos="4819"/>
        <w:tab w:val="right" w:pos="9638"/>
      </w:tabs>
    </w:pPr>
  </w:style>
  <w:style w:type="character" w:customStyle="1" w:styleId="20">
    <w:name w:val="Заголовок 2 Знак"/>
    <w:link w:val="2"/>
    <w:rsid w:val="001A7738"/>
    <w:rPr>
      <w:b/>
      <w:lang w:eastAsia="ar-SA"/>
    </w:rPr>
  </w:style>
  <w:style w:type="character" w:customStyle="1" w:styleId="30">
    <w:name w:val="Заголовок 3 Знак"/>
    <w:link w:val="3"/>
    <w:uiPriority w:val="9"/>
    <w:semiHidden/>
    <w:rsid w:val="00C71E2B"/>
    <w:rPr>
      <w:rFonts w:ascii="Cambria" w:eastAsia="Times New Roman" w:hAnsi="Cambria" w:cs="Times New Roman"/>
      <w:b/>
      <w:bCs/>
      <w:sz w:val="26"/>
      <w:szCs w:val="26"/>
      <w:lang w:val="en-US" w:eastAsia="ar-SA"/>
    </w:rPr>
  </w:style>
  <w:style w:type="paragraph" w:customStyle="1" w:styleId="Default">
    <w:name w:val="Default"/>
    <w:rsid w:val="0091692D"/>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TotalTime>
  <Pages>10</Pages>
  <Words>5217</Words>
  <Characters>29740</Characters>
  <Application>Microsoft Office Word</Application>
  <DocSecurity>0</DocSecurity>
  <Lines>247</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34888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annaigorevna.91@outlook.com</cp:lastModifiedBy>
  <cp:revision>8</cp:revision>
  <cp:lastPrinted>2022-09-06T13:48:00Z</cp:lastPrinted>
  <dcterms:created xsi:type="dcterms:W3CDTF">2026-06-22T20:22:00Z</dcterms:created>
  <dcterms:modified xsi:type="dcterms:W3CDTF">2026-07-10T07:58:00Z</dcterms:modified>
</cp:coreProperties>
</file>