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b/>
          <w:sz w:val="24"/>
          <w:szCs w:val="24"/>
        </w:rPr>
        <w:t xml:space="preserve">                                                                          Проект контракта №</w:t>
      </w:r>
      <w:r w:rsidRPr="00247DEE">
        <w:rPr>
          <w:rFonts w:ascii="Times New Roman" w:hAnsi="Times New Roman" w:cs="Times New Roman"/>
          <w:sz w:val="24"/>
          <w:szCs w:val="24"/>
        </w:rPr>
        <w:t xml:space="preserve"> ____</w:t>
      </w:r>
    </w:p>
    <w:p w:rsidR="00247DEE" w:rsidRPr="00247DEE" w:rsidRDefault="00247DEE" w:rsidP="00247DEE">
      <w:pPr>
        <w:rPr>
          <w:rFonts w:ascii="Times New Roman" w:hAnsi="Times New Roman" w:cs="Times New Roman"/>
          <w:b/>
          <w:sz w:val="24"/>
          <w:szCs w:val="24"/>
        </w:rPr>
      </w:pP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lang w:bidi="ru-RU"/>
        </w:rPr>
        <w:br/>
      </w:r>
      <w:r w:rsidRPr="00247DEE">
        <w:rPr>
          <w:rFonts w:ascii="Times New Roman" w:hAnsi="Times New Roman" w:cs="Times New Roman"/>
          <w:sz w:val="24"/>
          <w:szCs w:val="24"/>
        </w:rPr>
        <w:t xml:space="preserve">г. Санкт-Петербург                                                </w:t>
      </w:r>
      <w:r w:rsidRPr="00247DEE">
        <w:rPr>
          <w:rFonts w:ascii="Times New Roman" w:hAnsi="Times New Roman" w:cs="Times New Roman"/>
          <w:sz w:val="24"/>
          <w:szCs w:val="24"/>
        </w:rPr>
        <w:tab/>
        <w:t xml:space="preserve">                                              «___» ____________2026 г.</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  </w:t>
      </w:r>
    </w:p>
    <w:p w:rsidR="00247DEE" w:rsidRPr="00247DEE" w:rsidRDefault="00247DEE" w:rsidP="00247DEE">
      <w:pPr>
        <w:rPr>
          <w:rFonts w:ascii="Times New Roman" w:hAnsi="Times New Roman" w:cs="Times New Roman"/>
          <w:sz w:val="24"/>
          <w:szCs w:val="24"/>
          <w:lang w:bidi="ru-RU"/>
        </w:rPr>
      </w:pPr>
      <w:proofErr w:type="gramStart"/>
      <w:r w:rsidRPr="00247DEE">
        <w:rPr>
          <w:rFonts w:ascii="Times New Roman" w:hAnsi="Times New Roman" w:cs="Times New Roman"/>
          <w:sz w:val="24"/>
          <w:szCs w:val="24"/>
          <w:lang w:bidi="ru-RU"/>
        </w:rPr>
        <w:t xml:space="preserve">Санкт-Петербургское государственное бюджетное учреждение здравоохранения «Кожно-венерологический диспансер № 2» (сокращенное наименование – СПБ ГУБЗ КВД № 2), именуемый  в дальнейшем «Заказчик», в лице главного врача </w:t>
      </w:r>
      <w:proofErr w:type="spellStart"/>
      <w:r w:rsidRPr="00247DEE">
        <w:rPr>
          <w:rFonts w:ascii="Times New Roman" w:hAnsi="Times New Roman" w:cs="Times New Roman"/>
          <w:sz w:val="24"/>
          <w:szCs w:val="24"/>
          <w:lang w:bidi="ru-RU"/>
        </w:rPr>
        <w:t>Атрощенко</w:t>
      </w:r>
      <w:proofErr w:type="spellEnd"/>
      <w:r w:rsidRPr="00247DEE">
        <w:rPr>
          <w:rFonts w:ascii="Times New Roman" w:hAnsi="Times New Roman" w:cs="Times New Roman"/>
          <w:sz w:val="24"/>
          <w:szCs w:val="24"/>
          <w:lang w:bidi="ru-RU"/>
        </w:rPr>
        <w:t xml:space="preserve"> Антона Валерьевича, действующего на основании Устава, с одной стороны, и</w:t>
      </w:r>
      <w:r w:rsidRPr="00247DEE">
        <w:rPr>
          <w:rFonts w:ascii="Times New Roman" w:hAnsi="Times New Roman" w:cs="Times New Roman"/>
          <w:sz w:val="24"/>
          <w:szCs w:val="24"/>
        </w:rPr>
        <w:t xml:space="preserve"> </w:t>
      </w:r>
      <w:r w:rsidRPr="00247DEE">
        <w:rPr>
          <w:rFonts w:ascii="Times New Roman" w:hAnsi="Times New Roman" w:cs="Times New Roman"/>
          <w:sz w:val="24"/>
          <w:szCs w:val="24"/>
          <w:lang w:bidi="ru-RU"/>
        </w:rPr>
        <w:t>________, именуемый в дальнейшем «Поставщик», в лице _______, действующего на основании  Устава, с другой стороны, вместе именуемые «Стороны»,   в   соответствии   с   требованиями Федерального  закона  от  5 апреля 2013 г</w:t>
      </w:r>
      <w:proofErr w:type="gramEnd"/>
      <w:r w:rsidRPr="00247DEE">
        <w:rPr>
          <w:rFonts w:ascii="Times New Roman" w:hAnsi="Times New Roman" w:cs="Times New Roman"/>
          <w:sz w:val="24"/>
          <w:szCs w:val="24"/>
          <w:lang w:bidi="ru-RU"/>
        </w:rPr>
        <w:t xml:space="preserve">. </w:t>
      </w:r>
      <w:proofErr w:type="gramStart"/>
      <w:r w:rsidRPr="00247DEE">
        <w:rPr>
          <w:rFonts w:ascii="Times New Roman" w:hAnsi="Times New Roman" w:cs="Times New Roman"/>
          <w:sz w:val="24"/>
          <w:szCs w:val="24"/>
          <w:lang w:bidi="ru-RU"/>
        </w:rPr>
        <w:t>N 44-ФЗ "О контрактной системе в сфере  закупок  товаров,  работ,  услуг  для  обеспечения государственных и муниципальных нужд" (далее - Федеральный  закон  N 44-ФЗ (идентификационный код закупки  ______) заключили  настоящий   государственный  контракт (далее - контракт) о нижеследующем:</w:t>
      </w:r>
      <w:proofErr w:type="gramEnd"/>
    </w:p>
    <w:p w:rsidR="00247DEE" w:rsidRPr="00247DEE" w:rsidRDefault="00247DEE" w:rsidP="00247DEE">
      <w:pPr>
        <w:rPr>
          <w:rFonts w:ascii="Times New Roman" w:hAnsi="Times New Roman" w:cs="Times New Roman"/>
          <w:sz w:val="24"/>
          <w:szCs w:val="24"/>
          <w:lang w:bidi="ru-RU"/>
        </w:rPr>
      </w:pPr>
    </w:p>
    <w:p w:rsidR="00247DEE" w:rsidRPr="00247DEE" w:rsidRDefault="00247DEE" w:rsidP="00247DEE">
      <w:pPr>
        <w:numPr>
          <w:ilvl w:val="0"/>
          <w:numId w:val="1"/>
        </w:numPr>
        <w:rPr>
          <w:rFonts w:ascii="Times New Roman" w:hAnsi="Times New Roman" w:cs="Times New Roman"/>
          <w:b/>
          <w:sz w:val="24"/>
          <w:szCs w:val="24"/>
          <w:lang w:bidi="ru-RU"/>
        </w:rPr>
      </w:pPr>
      <w:r w:rsidRPr="00247DEE">
        <w:rPr>
          <w:rFonts w:ascii="Times New Roman" w:hAnsi="Times New Roman" w:cs="Times New Roman"/>
          <w:b/>
          <w:sz w:val="24"/>
          <w:szCs w:val="24"/>
          <w:lang w:bidi="ru-RU"/>
        </w:rPr>
        <w:t>Предмет Контракта</w:t>
      </w:r>
    </w:p>
    <w:p w:rsidR="00247DEE" w:rsidRPr="00247DEE" w:rsidRDefault="00247DEE" w:rsidP="00247DEE">
      <w:pPr>
        <w:rPr>
          <w:rFonts w:ascii="Times New Roman" w:hAnsi="Times New Roman" w:cs="Times New Roman"/>
          <w:sz w:val="24"/>
          <w:szCs w:val="24"/>
          <w:lang w:bidi="ru-RU"/>
        </w:rPr>
      </w:pPr>
    </w:p>
    <w:p w:rsidR="00247DEE" w:rsidRPr="00247DEE" w:rsidRDefault="00247DEE" w:rsidP="00247DEE">
      <w:pPr>
        <w:numPr>
          <w:ilvl w:val="1"/>
          <w:numId w:val="1"/>
        </w:numPr>
        <w:rPr>
          <w:rFonts w:ascii="Times New Roman" w:hAnsi="Times New Roman" w:cs="Times New Roman"/>
          <w:sz w:val="24"/>
          <w:szCs w:val="24"/>
        </w:rPr>
      </w:pPr>
      <w:r w:rsidRPr="00247DEE">
        <w:rPr>
          <w:rFonts w:ascii="Times New Roman" w:hAnsi="Times New Roman" w:cs="Times New Roman"/>
          <w:sz w:val="24"/>
          <w:szCs w:val="24"/>
        </w:rPr>
        <w:t xml:space="preserve">По настоящему контракту Поставщик обязуется осуществить </w:t>
      </w:r>
      <w:r w:rsidRPr="00247DEE">
        <w:rPr>
          <w:rFonts w:ascii="Times New Roman" w:hAnsi="Times New Roman" w:cs="Times New Roman"/>
          <w:b/>
          <w:sz w:val="24"/>
          <w:szCs w:val="24"/>
        </w:rPr>
        <w:t xml:space="preserve">поставку настенных часов для нужд СПБ ГУБЗ КВД № 2 в 2026 году </w:t>
      </w:r>
      <w:r w:rsidRPr="00247DEE">
        <w:rPr>
          <w:rFonts w:ascii="Times New Roman" w:hAnsi="Times New Roman" w:cs="Times New Roman"/>
          <w:sz w:val="24"/>
          <w:szCs w:val="24"/>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247DEE" w:rsidRPr="00247DEE" w:rsidRDefault="00247DEE" w:rsidP="00247DEE">
      <w:pPr>
        <w:numPr>
          <w:ilvl w:val="1"/>
          <w:numId w:val="1"/>
        </w:numPr>
        <w:rPr>
          <w:rFonts w:ascii="Times New Roman" w:hAnsi="Times New Roman" w:cs="Times New Roman"/>
          <w:sz w:val="24"/>
          <w:szCs w:val="24"/>
        </w:rPr>
      </w:pPr>
      <w:r w:rsidRPr="00247DEE">
        <w:rPr>
          <w:rFonts w:ascii="Times New Roman" w:hAnsi="Times New Roman" w:cs="Times New Roman"/>
          <w:sz w:val="24"/>
          <w:szCs w:val="24"/>
        </w:rPr>
        <w:t>Номенклатура товара и его количество определяются Спецификацией (приложение № 1 к Контракту).</w:t>
      </w:r>
    </w:p>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sz w:val="24"/>
          <w:szCs w:val="24"/>
        </w:rPr>
        <w:t xml:space="preserve">1.3. Начало поставки товара: </w:t>
      </w:r>
      <w:proofErr w:type="gramStart"/>
      <w:r w:rsidRPr="00247DEE">
        <w:rPr>
          <w:rFonts w:ascii="Times New Roman" w:hAnsi="Times New Roman" w:cs="Times New Roman"/>
          <w:b/>
          <w:sz w:val="24"/>
          <w:szCs w:val="24"/>
        </w:rPr>
        <w:t>с даты заключения</w:t>
      </w:r>
      <w:proofErr w:type="gramEnd"/>
      <w:r w:rsidRPr="00247DEE">
        <w:rPr>
          <w:rFonts w:ascii="Times New Roman" w:hAnsi="Times New Roman" w:cs="Times New Roman"/>
          <w:b/>
          <w:sz w:val="24"/>
          <w:szCs w:val="24"/>
        </w:rPr>
        <w:t xml:space="preserve"> контракта, в течение 5 (пяти) календарных дней. </w:t>
      </w:r>
      <w:r w:rsidRPr="00247DEE">
        <w:rPr>
          <w:rFonts w:ascii="Times New Roman" w:hAnsi="Times New Roman" w:cs="Times New Roman"/>
          <w:sz w:val="24"/>
          <w:szCs w:val="24"/>
        </w:rPr>
        <w:t>Поставщик обязан согласовать дату и время поставки с Заказчиком.</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Поставщик производит доставку товара, а также его выгрузку, подъем на этаж непосредственно до места хранения, по адресу: 196084, г. Санкт-Петербург, Московский пр., д.95, к.3, лит. А.</w:t>
      </w:r>
      <w:r w:rsidRPr="00247DEE">
        <w:rPr>
          <w:rFonts w:ascii="Times New Roman" w:hAnsi="Times New Roman" w:cs="Times New Roman"/>
          <w:sz w:val="24"/>
          <w:szCs w:val="24"/>
          <w:lang w:bidi="ru-RU"/>
        </w:rPr>
        <w:t xml:space="preserve"> </w:t>
      </w:r>
      <w:r w:rsidRPr="00247DEE">
        <w:rPr>
          <w:rFonts w:ascii="Times New Roman" w:hAnsi="Times New Roman" w:cs="Times New Roman"/>
          <w:sz w:val="24"/>
          <w:szCs w:val="24"/>
        </w:rPr>
        <w:t>(далее - место доставки).</w:t>
      </w:r>
    </w:p>
    <w:p w:rsidR="00247DEE" w:rsidRPr="00247DEE" w:rsidRDefault="00247DEE" w:rsidP="00247DEE">
      <w:pPr>
        <w:rPr>
          <w:rFonts w:ascii="Times New Roman" w:hAnsi="Times New Roman" w:cs="Times New Roman"/>
          <w:b/>
          <w:sz w:val="24"/>
          <w:szCs w:val="24"/>
          <w:lang w:bidi="ru-RU"/>
        </w:rPr>
      </w:pPr>
      <w:r w:rsidRPr="00247DEE">
        <w:rPr>
          <w:rFonts w:ascii="Times New Roman" w:hAnsi="Times New Roman" w:cs="Times New Roman"/>
          <w:b/>
          <w:sz w:val="24"/>
          <w:szCs w:val="24"/>
          <w:lang w:bidi="ru-RU"/>
        </w:rPr>
        <w:t>2. Цена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2.1. Цена Контракта и валюта платежа устанавливаются в российских рублях.</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2.2. Цена Контракта составляет ______ руб</w:t>
      </w:r>
      <w:proofErr w:type="gramStart"/>
      <w:r w:rsidRPr="00247DEE">
        <w:rPr>
          <w:rFonts w:ascii="Times New Roman" w:hAnsi="Times New Roman" w:cs="Times New Roman"/>
          <w:sz w:val="24"/>
          <w:szCs w:val="24"/>
        </w:rPr>
        <w:t>. (___________________</w:t>
      </w:r>
      <w:r w:rsidRPr="00247DEE">
        <w:rPr>
          <w:rFonts w:ascii="Times New Roman" w:hAnsi="Times New Roman" w:cs="Times New Roman"/>
          <w:sz w:val="24"/>
          <w:szCs w:val="24"/>
          <w:lang w:bidi="ru-RU"/>
        </w:rPr>
        <w:t>).</w:t>
      </w:r>
      <w:proofErr w:type="gramEnd"/>
    </w:p>
    <w:p w:rsidR="00247DEE" w:rsidRPr="00247DEE" w:rsidRDefault="00247DEE" w:rsidP="00247DEE">
      <w:pPr>
        <w:rPr>
          <w:rFonts w:ascii="Times New Roman" w:hAnsi="Times New Roman" w:cs="Times New Roman"/>
          <w:sz w:val="24"/>
          <w:szCs w:val="24"/>
        </w:rPr>
      </w:pPr>
      <w:proofErr w:type="gramStart"/>
      <w:r w:rsidRPr="00247DEE">
        <w:rPr>
          <w:rFonts w:ascii="Times New Roman" w:hAnsi="Times New Roman" w:cs="Times New Roman"/>
          <w:sz w:val="24"/>
          <w:szCs w:val="24"/>
        </w:rPr>
        <w:t xml:space="preserve">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sidRPr="00247DEE">
        <w:rPr>
          <w:rFonts w:ascii="Times New Roman" w:hAnsi="Times New Roman" w:cs="Times New Roman"/>
          <w:sz w:val="24"/>
          <w:szCs w:val="24"/>
        </w:rPr>
        <w:lastRenderedPageBreak/>
        <w:t>Российской Федерации о налогах и сборах такие налоги, сборы и иные обязательные платежи подлежат уплате в бюджеты бюджетной</w:t>
      </w:r>
      <w:proofErr w:type="gramEnd"/>
      <w:r w:rsidRPr="00247DEE">
        <w:rPr>
          <w:rFonts w:ascii="Times New Roman" w:hAnsi="Times New Roman" w:cs="Times New Roman"/>
          <w:sz w:val="24"/>
          <w:szCs w:val="24"/>
        </w:rPr>
        <w:t xml:space="preserve"> системы Российской Федерации Заказчиком.</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2.3. </w:t>
      </w:r>
      <w:proofErr w:type="gramStart"/>
      <w:r w:rsidRPr="00247DEE">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247DEE" w:rsidRPr="00247DEE" w:rsidRDefault="00247DEE" w:rsidP="00247DEE">
      <w:pPr>
        <w:rPr>
          <w:rFonts w:ascii="Times New Roman" w:hAnsi="Times New Roman" w:cs="Times New Roman"/>
          <w:sz w:val="24"/>
          <w:szCs w:val="24"/>
        </w:rPr>
      </w:pPr>
      <w:bookmarkStart w:id="0" w:name="p23"/>
      <w:bookmarkEnd w:id="0"/>
      <w:r w:rsidRPr="00247DEE">
        <w:rPr>
          <w:rFonts w:ascii="Times New Roman" w:hAnsi="Times New Roman" w:cs="Times New Roman"/>
          <w:sz w:val="24"/>
          <w:szCs w:val="24"/>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247DEE">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247DEE">
        <w:rPr>
          <w:rFonts w:ascii="Times New Roman" w:hAnsi="Times New Roman" w:cs="Times New Roman"/>
          <w:sz w:val="24"/>
          <w:szCs w:val="24"/>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47DEE" w:rsidRPr="00247DEE" w:rsidRDefault="00247DEE" w:rsidP="00247DEE">
      <w:pPr>
        <w:rPr>
          <w:rFonts w:ascii="Times New Roman" w:hAnsi="Times New Roman" w:cs="Times New Roman"/>
          <w:b/>
          <w:sz w:val="24"/>
          <w:szCs w:val="24"/>
          <w:lang w:bidi="ru-RU"/>
        </w:rPr>
      </w:pPr>
      <w:r w:rsidRPr="00247DEE">
        <w:rPr>
          <w:rFonts w:ascii="Times New Roman" w:hAnsi="Times New Roman" w:cs="Times New Roman"/>
          <w:b/>
          <w:sz w:val="24"/>
          <w:szCs w:val="24"/>
          <w:lang w:bidi="ru-RU"/>
        </w:rPr>
        <w:t>3. Взаимодействие Сторон</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3.1. Поставщик обязан:</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3.1.1. поставить товар в строгом соответствии с условиями Контракта в полном объеме, надлежащего качества и в установленные сроки;</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3.1.2.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3.1.4. своими силами и за свой счет устранять допущенные недостатки при поставке Товара;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3.1.5. выполнять свои обязательства, предусмотренные положениями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3.1.6.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w:t>
      </w:r>
      <w:r w:rsidRPr="00247DEE">
        <w:rPr>
          <w:rFonts w:ascii="Times New Roman" w:hAnsi="Times New Roman" w:cs="Times New Roman"/>
          <w:sz w:val="24"/>
          <w:szCs w:val="24"/>
          <w:lang w:bidi="ru-RU"/>
        </w:rPr>
        <w:lastRenderedPageBreak/>
        <w:t xml:space="preserve">вручении по адресу Заказчика, указанному в настоящем Контракте. Датой такого надлежащего уведомления считается: </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3.2. Поставщик вправе:</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3.2.1. требовать от Заказчика приемки поставленного Товара в Месте доставки;</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Контракту;</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3.2.3. требовать от Заказчика своевременной оплаты поставленного Товара в порядке и на условиях, предусмотренных Контрактом.</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3.3. Заказчик обязан:</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3.3.2. своевременно принять и оплатить поставленный товар </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3.3.3. выполнять свои обязательства, предусмотренные иными положениями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3.3.5. </w:t>
      </w:r>
      <w:proofErr w:type="gramStart"/>
      <w:r w:rsidRPr="00247DEE">
        <w:rPr>
          <w:rFonts w:ascii="Times New Roman" w:hAnsi="Times New Roman" w:cs="Times New Roman"/>
          <w:sz w:val="24"/>
          <w:szCs w:val="24"/>
          <w:lang w:bidi="ru-RU"/>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w:t>
      </w:r>
      <w:proofErr w:type="gramEnd"/>
      <w:r w:rsidRPr="00247DEE">
        <w:rPr>
          <w:rFonts w:ascii="Times New Roman" w:hAnsi="Times New Roman" w:cs="Times New Roman"/>
          <w:sz w:val="24"/>
          <w:szCs w:val="24"/>
          <w:lang w:bidi="ru-RU"/>
        </w:rPr>
        <w:t xml:space="preserve"> закупок. </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Датой такого надлежащего уведомления считается:</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3.3.6. требовать уплаты неустойки (штрафа, пени) в соответствии с разделом 11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lastRenderedPageBreak/>
        <w:t>3.4. Заказчик вправе:</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3.4.1. требовать от Поставщика надлежащего исполнения обязательств, предусмотренных Контрактом;</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3.4.2. запрашивать у Поставщика информацию об исполнении им обязательств по Контракту;</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3.4.3. проверять в любое время ход исполнения Поставщиком обязательств по Контракту;</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3.4.4. осуществлять контроль соответствия качества поставляемого товара, сроков поставки товара в соответствии с требованиями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3.4.5. требовать от Поставщика устранения недостатков, допущенных при исполнении Контракта, за его счет;</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3.4.6. отказаться от приемки некачественного товара и потребовать безвозмездного устранения недостатков;</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247DEE" w:rsidRPr="00247DEE" w:rsidRDefault="00247DEE" w:rsidP="00247DEE">
      <w:pPr>
        <w:rPr>
          <w:rFonts w:ascii="Times New Roman" w:hAnsi="Times New Roman" w:cs="Times New Roman"/>
          <w:sz w:val="24"/>
          <w:szCs w:val="24"/>
        </w:rPr>
      </w:pP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b/>
          <w:sz w:val="24"/>
          <w:szCs w:val="24"/>
          <w:lang w:bidi="ru-RU"/>
        </w:rPr>
        <w:t>4. Упаковка и маркировка. Условия транспортировки</w:t>
      </w:r>
    </w:p>
    <w:p w:rsidR="00247DEE" w:rsidRPr="00247DEE" w:rsidRDefault="00247DEE" w:rsidP="00247DEE">
      <w:pPr>
        <w:rPr>
          <w:rFonts w:ascii="Times New Roman" w:hAnsi="Times New Roman" w:cs="Times New Roman"/>
          <w:sz w:val="24"/>
          <w:szCs w:val="24"/>
          <w:lang w:bidi="ru-RU"/>
        </w:rPr>
      </w:pP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4.1.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4.2. 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247DEE">
        <w:rPr>
          <w:rFonts w:ascii="Times New Roman" w:hAnsi="Times New Roman" w:cs="Times New Roman"/>
          <w:sz w:val="24"/>
          <w:szCs w:val="24"/>
          <w:lang w:bidi="ru-RU"/>
        </w:rPr>
        <w:t>дств в п</w:t>
      </w:r>
      <w:proofErr w:type="gramEnd"/>
      <w:r w:rsidRPr="00247DEE">
        <w:rPr>
          <w:rFonts w:ascii="Times New Roman" w:hAnsi="Times New Roman" w:cs="Times New Roman"/>
          <w:sz w:val="24"/>
          <w:szCs w:val="24"/>
          <w:lang w:bidi="ru-RU"/>
        </w:rPr>
        <w:t>унктах по пути следования Товара.</w:t>
      </w:r>
    </w:p>
    <w:p w:rsidR="00247DEE" w:rsidRPr="00247DEE" w:rsidRDefault="00247DEE" w:rsidP="00247DEE">
      <w:pPr>
        <w:rPr>
          <w:rFonts w:ascii="Times New Roman" w:hAnsi="Times New Roman" w:cs="Times New Roman"/>
          <w:b/>
          <w:sz w:val="24"/>
          <w:szCs w:val="24"/>
          <w:lang w:bidi="ru-RU"/>
        </w:rPr>
      </w:pPr>
    </w:p>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5. Порядок поставки Товара и документация</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5.1. Поставка товара осуществляется Поставщиком </w:t>
      </w:r>
      <w:proofErr w:type="gramStart"/>
      <w:r w:rsidRPr="00247DEE">
        <w:rPr>
          <w:rFonts w:ascii="Times New Roman" w:hAnsi="Times New Roman" w:cs="Times New Roman"/>
          <w:sz w:val="24"/>
          <w:szCs w:val="24"/>
          <w:lang w:bidi="ru-RU"/>
        </w:rPr>
        <w:t>в Место доставки</w:t>
      </w:r>
      <w:proofErr w:type="gramEnd"/>
      <w:r w:rsidRPr="00247DEE">
        <w:rPr>
          <w:rFonts w:ascii="Times New Roman" w:hAnsi="Times New Roman" w:cs="Times New Roman"/>
          <w:sz w:val="24"/>
          <w:szCs w:val="24"/>
          <w:lang w:bidi="ru-RU"/>
        </w:rPr>
        <w:t xml:space="preserve"> на условиях, предусмотренных пунктом 1.3 Контракта, в сроки, определенные Заявкой о получении товара.</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5.2. Место поставки товара: 196084, г. Санкт-Петербург, Московский пр., д.95, к.3, лит. А. Поставщик производит доставку товара, а также его выгрузку, подъем на этаж непосредственно до места хранения.</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5.3. Сроки поставки товара: с момента заключения контракта, в течени</w:t>
      </w:r>
      <w:proofErr w:type="gramStart"/>
      <w:r w:rsidRPr="00247DEE">
        <w:rPr>
          <w:rFonts w:ascii="Times New Roman" w:hAnsi="Times New Roman" w:cs="Times New Roman"/>
          <w:sz w:val="24"/>
          <w:szCs w:val="24"/>
        </w:rPr>
        <w:t>и</w:t>
      </w:r>
      <w:proofErr w:type="gramEnd"/>
      <w:r w:rsidRPr="00247DEE">
        <w:rPr>
          <w:rFonts w:ascii="Times New Roman" w:hAnsi="Times New Roman" w:cs="Times New Roman"/>
          <w:sz w:val="24"/>
          <w:szCs w:val="24"/>
        </w:rPr>
        <w:t xml:space="preserve"> 3 (трёх) календарных дней.</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Поставщик обязан согласовать дату и время поставки с Заказчиком.</w:t>
      </w:r>
    </w:p>
    <w:p w:rsidR="00247DEE" w:rsidRPr="00247DEE" w:rsidRDefault="00247DEE" w:rsidP="00247DEE">
      <w:pPr>
        <w:rPr>
          <w:rFonts w:ascii="Times New Roman" w:hAnsi="Times New Roman" w:cs="Times New Roman"/>
          <w:sz w:val="24"/>
          <w:szCs w:val="24"/>
          <w:lang w:bidi="ru-RU"/>
        </w:rPr>
      </w:pP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b/>
          <w:sz w:val="24"/>
          <w:szCs w:val="24"/>
          <w:lang w:bidi="ru-RU"/>
        </w:rPr>
        <w:t>6. Приемка и качество Товара</w:t>
      </w:r>
    </w:p>
    <w:p w:rsidR="00247DEE" w:rsidRPr="00247DEE" w:rsidRDefault="00247DEE" w:rsidP="00247DEE">
      <w:pPr>
        <w:rPr>
          <w:rFonts w:ascii="Times New Roman" w:hAnsi="Times New Roman" w:cs="Times New Roman"/>
          <w:sz w:val="24"/>
          <w:szCs w:val="24"/>
        </w:rPr>
      </w:pP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 и включает в себя следующее:</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а) проверку по упаковочным листам номенклатуры поставленного товара на соответствие Спецификации (приложение № 1 к Контракту);</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б) проверку полноты и правильности оформления комплекта документов, предусмотренных пунктом 5.3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в) контроль </w:t>
      </w:r>
      <w:proofErr w:type="gramStart"/>
      <w:r w:rsidRPr="00247DEE">
        <w:rPr>
          <w:rFonts w:ascii="Times New Roman" w:hAnsi="Times New Roman" w:cs="Times New Roman"/>
          <w:sz w:val="24"/>
          <w:szCs w:val="24"/>
          <w:lang w:bidi="ru-RU"/>
        </w:rPr>
        <w:t>наличия/отсутствия внешних повреждений оригинальной упаковки Товара</w:t>
      </w:r>
      <w:proofErr w:type="gramEnd"/>
      <w:r w:rsidRPr="00247DEE">
        <w:rPr>
          <w:rFonts w:ascii="Times New Roman" w:hAnsi="Times New Roman" w:cs="Times New Roman"/>
          <w:sz w:val="24"/>
          <w:szCs w:val="24"/>
          <w:lang w:bidi="ru-RU"/>
        </w:rPr>
        <w:t>;</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г) проверку наличия необходимых документов (копий документов) на товар: регистрационных удостоверений (наличие), документа, подтверждающего соответствие товар, выданный уполномоченными органами (организациями);</w:t>
      </w:r>
    </w:p>
    <w:p w:rsidR="00247DEE" w:rsidRPr="00247DEE" w:rsidRDefault="00247DEE" w:rsidP="00247DEE">
      <w:pPr>
        <w:rPr>
          <w:rFonts w:ascii="Times New Roman" w:hAnsi="Times New Roman" w:cs="Times New Roman"/>
          <w:sz w:val="24"/>
          <w:szCs w:val="24"/>
          <w:lang w:bidi="ru-RU"/>
        </w:rPr>
      </w:pPr>
      <w:proofErr w:type="spellStart"/>
      <w:r w:rsidRPr="00247DEE">
        <w:rPr>
          <w:rFonts w:ascii="Times New Roman" w:hAnsi="Times New Roman" w:cs="Times New Roman"/>
          <w:sz w:val="24"/>
          <w:szCs w:val="24"/>
          <w:lang w:bidi="ru-RU"/>
        </w:rPr>
        <w:t>д</w:t>
      </w:r>
      <w:proofErr w:type="spellEnd"/>
      <w:r w:rsidRPr="00247DEE">
        <w:rPr>
          <w:rFonts w:ascii="Times New Roman" w:hAnsi="Times New Roman" w:cs="Times New Roman"/>
          <w:sz w:val="24"/>
          <w:szCs w:val="24"/>
          <w:lang w:bidi="ru-RU"/>
        </w:rPr>
        <w:t xml:space="preserve">) проверку наличия технической и (или) эксплуатационной документации производителя (изготовителя) товара на русском языке; (при наличии) </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е) проверку комплектности и целостности поставленного товара.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6.2. Обязательства Поставщика по поставке товара по Контракту (этапу) считаются выполненными Поставщиком после подписания Сторонами документа о приемке товара.</w:t>
      </w:r>
    </w:p>
    <w:p w:rsidR="00247DEE" w:rsidRPr="00247DEE" w:rsidRDefault="00247DEE" w:rsidP="00247DEE">
      <w:pPr>
        <w:rPr>
          <w:rFonts w:ascii="Times New Roman" w:hAnsi="Times New Roman" w:cs="Times New Roman"/>
          <w:sz w:val="24"/>
          <w:szCs w:val="24"/>
        </w:rPr>
      </w:pPr>
    </w:p>
    <w:p w:rsidR="00247DEE" w:rsidRPr="00247DEE" w:rsidRDefault="00247DEE" w:rsidP="00247DEE">
      <w:pPr>
        <w:rPr>
          <w:rFonts w:ascii="Times New Roman" w:hAnsi="Times New Roman" w:cs="Times New Roman"/>
          <w:b/>
          <w:sz w:val="24"/>
          <w:szCs w:val="24"/>
          <w:lang w:bidi="ru-RU"/>
        </w:rPr>
      </w:pPr>
      <w:r w:rsidRPr="00247DEE">
        <w:rPr>
          <w:rFonts w:ascii="Times New Roman" w:hAnsi="Times New Roman" w:cs="Times New Roman"/>
          <w:b/>
          <w:sz w:val="24"/>
          <w:szCs w:val="24"/>
          <w:lang w:bidi="ru-RU"/>
        </w:rPr>
        <w:t>7. Гарантии</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7.1. Поставщик гарантирует, что Товар, поставленный в соответствии с Контрактом, является новым, неиспользованным.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89" w:history="1">
        <w:r w:rsidRPr="00247DEE">
          <w:rPr>
            <w:rStyle w:val="a5"/>
            <w:rFonts w:ascii="Times New Roman" w:hAnsi="Times New Roman" w:cs="Times New Roman"/>
            <w:sz w:val="24"/>
            <w:szCs w:val="24"/>
          </w:rPr>
          <w:t>приложение № 1</w:t>
        </w:r>
      </w:hyperlink>
      <w:r w:rsidRPr="00247DEE">
        <w:rPr>
          <w:rFonts w:ascii="Times New Roman" w:hAnsi="Times New Roman" w:cs="Times New Roman"/>
          <w:sz w:val="24"/>
          <w:szCs w:val="24"/>
        </w:rPr>
        <w:t xml:space="preserve"> к Контракту).</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7.2.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7.4. Гарантия Поставщика на поставленный Товар составляет 12 месяцев. Гарантия производителя на Товар составляет 12 месяцев. Гарантийный срок начинает исчисляться со дня подписания соответствующего Акта приема-передачи Товара.</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lastRenderedPageBreak/>
        <w:t>7.5.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 xml:space="preserve"> 7.6. Поставщик не несет гарантийной ответственности за неполадки и неисправности Товара, если они произошли:</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247DEE" w:rsidRPr="00247DEE" w:rsidRDefault="00247DEE" w:rsidP="00247DEE">
      <w:pPr>
        <w:rPr>
          <w:rFonts w:ascii="Times New Roman" w:hAnsi="Times New Roman" w:cs="Times New Roman"/>
          <w:sz w:val="24"/>
          <w:szCs w:val="24"/>
        </w:rPr>
      </w:pPr>
    </w:p>
    <w:p w:rsidR="00247DEE" w:rsidRPr="00247DEE" w:rsidRDefault="00247DEE" w:rsidP="00247DEE">
      <w:pPr>
        <w:rPr>
          <w:rFonts w:ascii="Times New Roman" w:hAnsi="Times New Roman" w:cs="Times New Roman"/>
          <w:b/>
          <w:sz w:val="24"/>
          <w:szCs w:val="24"/>
          <w:lang w:bidi="ru-RU"/>
        </w:rPr>
      </w:pPr>
      <w:r w:rsidRPr="00247DEE">
        <w:rPr>
          <w:rFonts w:ascii="Times New Roman" w:hAnsi="Times New Roman" w:cs="Times New Roman"/>
          <w:b/>
          <w:sz w:val="24"/>
          <w:szCs w:val="24"/>
          <w:lang w:bidi="ru-RU"/>
        </w:rPr>
        <w:t>8. Порядок расчетов</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8.1.  Оплата по Контракту осуществляется за счет </w:t>
      </w:r>
      <w:r w:rsidRPr="00247DEE">
        <w:rPr>
          <w:rFonts w:ascii="Times New Roman" w:hAnsi="Times New Roman" w:cs="Times New Roman"/>
          <w:b/>
          <w:sz w:val="24"/>
          <w:szCs w:val="24"/>
          <w:lang w:bidi="ru-RU"/>
        </w:rPr>
        <w:t>внебюджетных средств</w:t>
      </w:r>
      <w:r w:rsidRPr="00247DEE">
        <w:rPr>
          <w:rFonts w:ascii="Times New Roman" w:hAnsi="Times New Roman" w:cs="Times New Roman"/>
          <w:sz w:val="24"/>
          <w:szCs w:val="24"/>
          <w:lang w:bidi="ru-RU"/>
        </w:rPr>
        <w:t>. Средства бюджетных учреждений. Код вида расходов 244.</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Оплата по настоящему контракту производится путем перечисления денежных средств на расчетный счет Поставщика в течение 10 (десяти) рабочих дней с момента подписания товарной накладной и выставления счёта.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Оплата по Контракту осуществляется после исполнения обязательств Поставщиком по каждому этапу поставки товара.</w:t>
      </w:r>
    </w:p>
    <w:p w:rsidR="00247DEE" w:rsidRPr="00247DEE" w:rsidRDefault="00247DEE" w:rsidP="00247DEE">
      <w:pPr>
        <w:rPr>
          <w:rFonts w:ascii="Times New Roman" w:hAnsi="Times New Roman" w:cs="Times New Roman"/>
          <w:sz w:val="24"/>
          <w:szCs w:val="24"/>
          <w:lang w:bidi="ru-RU"/>
        </w:rPr>
      </w:pPr>
      <w:bookmarkStart w:id="1" w:name="p162"/>
      <w:bookmarkEnd w:id="1"/>
      <w:r w:rsidRPr="00247DEE">
        <w:rPr>
          <w:rFonts w:ascii="Times New Roman" w:hAnsi="Times New Roman" w:cs="Times New Roman"/>
          <w:sz w:val="24"/>
          <w:szCs w:val="24"/>
          <w:lang w:bidi="ru-RU"/>
        </w:rPr>
        <w:t>8.3. Оплата по Контракту осуществляется по факту поставки товара предусмотренного Спецификацией (приложение № 1 к Контракту).</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8.4.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47DEE" w:rsidRPr="00247DEE" w:rsidRDefault="00247DEE" w:rsidP="00247DEE">
      <w:pPr>
        <w:rPr>
          <w:rFonts w:ascii="Times New Roman" w:hAnsi="Times New Roman" w:cs="Times New Roman"/>
          <w:b/>
          <w:sz w:val="24"/>
          <w:szCs w:val="24"/>
          <w:lang w:bidi="ru-RU"/>
        </w:rPr>
      </w:pPr>
    </w:p>
    <w:p w:rsidR="00247DEE" w:rsidRPr="00247DEE" w:rsidRDefault="00247DEE" w:rsidP="00247DEE">
      <w:pPr>
        <w:rPr>
          <w:rFonts w:ascii="Times New Roman" w:hAnsi="Times New Roman" w:cs="Times New Roman"/>
          <w:b/>
          <w:sz w:val="24"/>
          <w:szCs w:val="24"/>
          <w:lang w:bidi="ru-RU"/>
        </w:rPr>
      </w:pPr>
      <w:r w:rsidRPr="00247DEE">
        <w:rPr>
          <w:rFonts w:ascii="Times New Roman" w:hAnsi="Times New Roman" w:cs="Times New Roman"/>
          <w:b/>
          <w:sz w:val="24"/>
          <w:szCs w:val="24"/>
          <w:lang w:bidi="ru-RU"/>
        </w:rPr>
        <w:t>9. Ответственность Сторон</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9.2. </w:t>
      </w:r>
      <w:proofErr w:type="gramStart"/>
      <w:r w:rsidRPr="00247DEE">
        <w:rPr>
          <w:rFonts w:ascii="Times New Roman" w:hAnsi="Times New Roman" w:cs="Times New Roman"/>
          <w:sz w:val="24"/>
          <w:szCs w:val="24"/>
          <w:lang w:bidi="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247DEE" w:rsidRPr="00247DEE" w:rsidRDefault="00247DEE" w:rsidP="00247DEE">
      <w:pPr>
        <w:rPr>
          <w:rFonts w:ascii="Times New Roman" w:hAnsi="Times New Roman" w:cs="Times New Roman"/>
          <w:sz w:val="24"/>
          <w:szCs w:val="24"/>
          <w:lang w:bidi="ru-RU"/>
        </w:rPr>
      </w:pPr>
      <w:bookmarkStart w:id="2" w:name="p198"/>
      <w:bookmarkEnd w:id="2"/>
      <w:r w:rsidRPr="00247DEE">
        <w:rPr>
          <w:rFonts w:ascii="Times New Roman" w:hAnsi="Times New Roman" w:cs="Times New Roman"/>
          <w:sz w:val="24"/>
          <w:szCs w:val="24"/>
          <w:lang w:bidi="ru-RU"/>
        </w:rPr>
        <w:lastRenderedPageBreak/>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47DEE" w:rsidRPr="00247DEE" w:rsidRDefault="00247DEE" w:rsidP="00247DEE">
      <w:pPr>
        <w:rPr>
          <w:rFonts w:ascii="Times New Roman" w:hAnsi="Times New Roman" w:cs="Times New Roman"/>
          <w:sz w:val="24"/>
          <w:szCs w:val="24"/>
          <w:lang w:bidi="ru-RU"/>
        </w:rPr>
      </w:pPr>
      <w:bookmarkStart w:id="3" w:name="p200"/>
      <w:bookmarkEnd w:id="3"/>
      <w:r w:rsidRPr="00247DEE">
        <w:rPr>
          <w:rFonts w:ascii="Times New Roman" w:hAnsi="Times New Roman" w:cs="Times New Roman"/>
          <w:sz w:val="24"/>
          <w:szCs w:val="24"/>
          <w:lang w:bidi="ru-RU"/>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9.6.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9.7.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9.8. </w:t>
      </w:r>
      <w:proofErr w:type="gramStart"/>
      <w:r w:rsidRPr="00247DEE">
        <w:rPr>
          <w:rFonts w:ascii="Times New Roman" w:hAnsi="Times New Roman" w:cs="Times New Roman"/>
          <w:sz w:val="24"/>
          <w:szCs w:val="24"/>
          <w:lang w:bidi="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247DEE">
        <w:rPr>
          <w:rFonts w:ascii="Times New Roman" w:hAnsi="Times New Roman" w:cs="Times New Roman"/>
          <w:sz w:val="24"/>
          <w:szCs w:val="24"/>
          <w:lang w:bidi="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9.9.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9.10.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9.12. Уплата неустойки (штрафа, пени) не освобождает Стороны от исполнения обязательств по Контракту.</w:t>
      </w:r>
    </w:p>
    <w:p w:rsidR="00247DEE" w:rsidRPr="00247DEE" w:rsidRDefault="00247DEE" w:rsidP="00247DEE">
      <w:pPr>
        <w:rPr>
          <w:rFonts w:ascii="Times New Roman" w:hAnsi="Times New Roman" w:cs="Times New Roman"/>
          <w:sz w:val="24"/>
          <w:szCs w:val="24"/>
          <w:lang w:bidi="ru-RU"/>
        </w:rPr>
      </w:pPr>
    </w:p>
    <w:p w:rsidR="00247DEE" w:rsidRPr="00247DEE" w:rsidRDefault="00247DEE" w:rsidP="00247DEE">
      <w:pPr>
        <w:rPr>
          <w:rFonts w:ascii="Times New Roman" w:hAnsi="Times New Roman" w:cs="Times New Roman"/>
          <w:b/>
          <w:sz w:val="24"/>
          <w:szCs w:val="24"/>
          <w:lang w:bidi="ru-RU"/>
        </w:rPr>
      </w:pPr>
      <w:r w:rsidRPr="00247DEE">
        <w:rPr>
          <w:rFonts w:ascii="Times New Roman" w:hAnsi="Times New Roman" w:cs="Times New Roman"/>
          <w:b/>
          <w:sz w:val="24"/>
          <w:szCs w:val="24"/>
          <w:lang w:bidi="ru-RU"/>
        </w:rPr>
        <w:t>10. Срок действия Контракта, изменение и расторжение Контракта</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lastRenderedPageBreak/>
        <w:t>10.1. Контра</w:t>
      </w:r>
      <w:proofErr w:type="gramStart"/>
      <w:r w:rsidRPr="00247DEE">
        <w:rPr>
          <w:rFonts w:ascii="Times New Roman" w:hAnsi="Times New Roman" w:cs="Times New Roman"/>
          <w:sz w:val="24"/>
          <w:szCs w:val="24"/>
          <w:lang w:bidi="ru-RU"/>
        </w:rPr>
        <w:t>кт вст</w:t>
      </w:r>
      <w:proofErr w:type="gramEnd"/>
      <w:r w:rsidRPr="00247DEE">
        <w:rPr>
          <w:rFonts w:ascii="Times New Roman" w:hAnsi="Times New Roman" w:cs="Times New Roman"/>
          <w:sz w:val="24"/>
          <w:szCs w:val="24"/>
          <w:lang w:bidi="ru-RU"/>
        </w:rPr>
        <w:t>упает в силу с даты подписания контракта сторонами и действует до 31.12.2026 года, а в части осуществления расчетов по Контракту и ответственности Сторон: до полного исполнения Сторонами взаимных обязательств.</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10.2. Все изменения Контракта должны быть совершены в письменном виде и оформлены дополнительными соглашениями к Контракту.</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10.3. </w:t>
      </w:r>
      <w:proofErr w:type="gramStart"/>
      <w:r w:rsidRPr="00247DEE">
        <w:rPr>
          <w:rFonts w:ascii="Times New Roman" w:hAnsi="Times New Roman" w:cs="Times New Roman"/>
          <w:sz w:val="24"/>
          <w:szCs w:val="24"/>
          <w:lang w:bidi="ru-RU"/>
        </w:rPr>
        <w:t>Контракт</w:t>
      </w:r>
      <w:proofErr w:type="gramEnd"/>
      <w:r w:rsidRPr="00247DEE">
        <w:rPr>
          <w:rFonts w:ascii="Times New Roman" w:hAnsi="Times New Roman" w:cs="Times New Roman"/>
          <w:sz w:val="24"/>
          <w:szCs w:val="24"/>
          <w:lang w:bidi="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10.4.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247DEE" w:rsidRPr="00247DEE" w:rsidRDefault="00247DEE" w:rsidP="00247DEE">
      <w:pPr>
        <w:tabs>
          <w:tab w:val="num" w:pos="1418"/>
        </w:tabs>
        <w:rPr>
          <w:rFonts w:ascii="Times New Roman" w:hAnsi="Times New Roman" w:cs="Times New Roman"/>
          <w:b/>
          <w:sz w:val="24"/>
          <w:szCs w:val="24"/>
          <w:lang w:bidi="ru-RU"/>
        </w:rPr>
      </w:pPr>
      <w:r w:rsidRPr="00247DEE">
        <w:rPr>
          <w:rFonts w:ascii="Times New Roman" w:hAnsi="Times New Roman" w:cs="Times New Roman"/>
          <w:b/>
          <w:sz w:val="24"/>
          <w:szCs w:val="24"/>
          <w:lang w:bidi="ru-RU"/>
        </w:rPr>
        <w:t>11. Исключительные права</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247DEE" w:rsidRPr="00247DEE" w:rsidRDefault="00247DEE" w:rsidP="00247DEE">
      <w:pPr>
        <w:rPr>
          <w:rFonts w:ascii="Times New Roman" w:hAnsi="Times New Roman" w:cs="Times New Roman"/>
          <w:sz w:val="24"/>
          <w:szCs w:val="24"/>
          <w:lang w:bidi="ru-RU"/>
        </w:rPr>
      </w:pPr>
    </w:p>
    <w:p w:rsidR="00247DEE" w:rsidRPr="00247DEE" w:rsidRDefault="00247DEE" w:rsidP="00247DEE">
      <w:pPr>
        <w:rPr>
          <w:rFonts w:ascii="Times New Roman" w:hAnsi="Times New Roman" w:cs="Times New Roman"/>
          <w:b/>
          <w:sz w:val="24"/>
          <w:szCs w:val="24"/>
          <w:lang w:bidi="ru-RU"/>
        </w:rPr>
      </w:pPr>
      <w:r w:rsidRPr="00247DEE">
        <w:rPr>
          <w:rFonts w:ascii="Times New Roman" w:hAnsi="Times New Roman" w:cs="Times New Roman"/>
          <w:b/>
          <w:sz w:val="24"/>
          <w:szCs w:val="24"/>
          <w:lang w:bidi="ru-RU"/>
        </w:rPr>
        <w:t>12. Обстоятельства непреодолимой силы</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 xml:space="preserve">12.2.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247DEE">
        <w:rPr>
          <w:rFonts w:ascii="Times New Roman" w:hAnsi="Times New Roman" w:cs="Times New Roman"/>
          <w:sz w:val="24"/>
          <w:szCs w:val="24"/>
          <w:lang w:bidi="ru-RU"/>
        </w:rPr>
        <w:t>но</w:t>
      </w:r>
      <w:proofErr w:type="gramEnd"/>
      <w:r w:rsidRPr="00247DEE">
        <w:rPr>
          <w:rFonts w:ascii="Times New Roman" w:hAnsi="Times New Roman" w:cs="Times New Roman"/>
          <w:sz w:val="24"/>
          <w:szCs w:val="24"/>
          <w:lang w:bidi="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12.3.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12.4.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b/>
          <w:bCs/>
          <w:sz w:val="24"/>
          <w:szCs w:val="24"/>
          <w:lang w:bidi="ru-RU"/>
        </w:rPr>
        <w:t xml:space="preserve">13. </w:t>
      </w:r>
      <w:proofErr w:type="spellStart"/>
      <w:r w:rsidRPr="00247DEE">
        <w:rPr>
          <w:rFonts w:ascii="Times New Roman" w:hAnsi="Times New Roman" w:cs="Times New Roman"/>
          <w:b/>
          <w:bCs/>
          <w:sz w:val="24"/>
          <w:szCs w:val="24"/>
          <w:lang w:bidi="ru-RU"/>
        </w:rPr>
        <w:t>Антикоррупционная</w:t>
      </w:r>
      <w:proofErr w:type="spellEnd"/>
      <w:r w:rsidRPr="00247DEE">
        <w:rPr>
          <w:rFonts w:ascii="Times New Roman" w:hAnsi="Times New Roman" w:cs="Times New Roman"/>
          <w:b/>
          <w:bCs/>
          <w:sz w:val="24"/>
          <w:szCs w:val="24"/>
          <w:lang w:bidi="ru-RU"/>
        </w:rPr>
        <w:t xml:space="preserve"> оговорка</w:t>
      </w:r>
    </w:p>
    <w:p w:rsidR="00247DEE" w:rsidRPr="00247DEE" w:rsidRDefault="00247DEE" w:rsidP="00247DEE">
      <w:pPr>
        <w:rPr>
          <w:rFonts w:ascii="Times New Roman" w:hAnsi="Times New Roman" w:cs="Times New Roman"/>
          <w:sz w:val="24"/>
          <w:szCs w:val="24"/>
          <w:lang w:bidi="ru-RU"/>
        </w:rPr>
      </w:pPr>
    </w:p>
    <w:p w:rsidR="00247DEE" w:rsidRPr="00247DEE" w:rsidRDefault="00247DEE" w:rsidP="00247DEE">
      <w:pPr>
        <w:rPr>
          <w:rFonts w:ascii="Times New Roman" w:hAnsi="Times New Roman" w:cs="Times New Roman"/>
          <w:bCs/>
          <w:sz w:val="24"/>
          <w:szCs w:val="24"/>
          <w:lang w:bidi="ru-RU"/>
        </w:rPr>
      </w:pPr>
      <w:r w:rsidRPr="00247DEE">
        <w:rPr>
          <w:rFonts w:ascii="Times New Roman" w:hAnsi="Times New Roman" w:cs="Times New Roman"/>
          <w:sz w:val="24"/>
          <w:szCs w:val="24"/>
          <w:lang w:bidi="ru-RU"/>
        </w:rPr>
        <w:lastRenderedPageBreak/>
        <w:t xml:space="preserve">13.1. </w:t>
      </w:r>
      <w:r w:rsidRPr="00247DEE">
        <w:rPr>
          <w:rFonts w:ascii="Times New Roman" w:hAnsi="Times New Roman" w:cs="Times New Roman"/>
          <w:bCs/>
          <w:sz w:val="24"/>
          <w:szCs w:val="24"/>
          <w:lang w:bidi="ru-RU"/>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247DEE">
        <w:rPr>
          <w:rFonts w:ascii="Times New Roman" w:hAnsi="Times New Roman" w:cs="Times New Roman"/>
          <w:bCs/>
          <w:sz w:val="24"/>
          <w:szCs w:val="24"/>
          <w:lang w:bidi="ru-RU"/>
        </w:rPr>
        <w:t>аффилированные</w:t>
      </w:r>
      <w:proofErr w:type="spellEnd"/>
      <w:r w:rsidRPr="00247DEE">
        <w:rPr>
          <w:rFonts w:ascii="Times New Roman" w:hAnsi="Times New Roman" w:cs="Times New Roman"/>
          <w:bCs/>
          <w:sz w:val="24"/>
          <w:szCs w:val="24"/>
          <w:lang w:bidi="ru-RU"/>
        </w:rPr>
        <w:t xml:space="preserve"> лица, сотрудники и посредники не совершали прямо или косвенно следующих действий:</w:t>
      </w:r>
    </w:p>
    <w:p w:rsidR="00247DEE" w:rsidRPr="00247DEE" w:rsidRDefault="00247DEE" w:rsidP="00247DEE">
      <w:pPr>
        <w:rPr>
          <w:rFonts w:ascii="Times New Roman" w:hAnsi="Times New Roman" w:cs="Times New Roman"/>
          <w:bCs/>
          <w:sz w:val="24"/>
          <w:szCs w:val="24"/>
          <w:lang w:bidi="ru-RU"/>
        </w:rPr>
      </w:pPr>
      <w:proofErr w:type="gramStart"/>
      <w:r w:rsidRPr="00247DEE">
        <w:rPr>
          <w:rFonts w:ascii="Times New Roman" w:hAnsi="Times New Roman" w:cs="Times New Roman"/>
          <w:bCs/>
          <w:sz w:val="24"/>
          <w:szCs w:val="24"/>
          <w:lang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247DEE">
        <w:rPr>
          <w:rFonts w:ascii="Times New Roman" w:hAnsi="Times New Roman" w:cs="Times New Roman"/>
          <w:bCs/>
          <w:sz w:val="24"/>
          <w:szCs w:val="24"/>
          <w:lang w:bidi="ru-RU"/>
        </w:rPr>
        <w:t>аффилированных</w:t>
      </w:r>
      <w:proofErr w:type="spellEnd"/>
      <w:r w:rsidRPr="00247DEE">
        <w:rPr>
          <w:rFonts w:ascii="Times New Roman" w:hAnsi="Times New Roman" w:cs="Times New Roman"/>
          <w:bCs/>
          <w:sz w:val="24"/>
          <w:szCs w:val="24"/>
          <w:lang w:bidi="ru-RU"/>
        </w:rPr>
        <w:t xml:space="preserve"> лиц, работников или посредников, действующих по Контракту;</w:t>
      </w:r>
      <w:proofErr w:type="gramEnd"/>
    </w:p>
    <w:p w:rsidR="00247DEE" w:rsidRPr="00247DEE" w:rsidRDefault="00247DEE" w:rsidP="00247DEE">
      <w:pPr>
        <w:rPr>
          <w:rFonts w:ascii="Times New Roman" w:hAnsi="Times New Roman" w:cs="Times New Roman"/>
          <w:bCs/>
          <w:sz w:val="24"/>
          <w:szCs w:val="24"/>
          <w:lang w:bidi="ru-RU"/>
        </w:rPr>
      </w:pPr>
      <w:r w:rsidRPr="00247DEE">
        <w:rPr>
          <w:rFonts w:ascii="Times New Roman" w:hAnsi="Times New Roman" w:cs="Times New Roman"/>
          <w:bCs/>
          <w:sz w:val="24"/>
          <w:szCs w:val="24"/>
          <w:lang w:bidi="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247DEE">
        <w:rPr>
          <w:rFonts w:ascii="Times New Roman" w:hAnsi="Times New Roman" w:cs="Times New Roman"/>
          <w:bCs/>
          <w:sz w:val="24"/>
          <w:szCs w:val="24"/>
          <w:lang w:bidi="ru-RU"/>
        </w:rPr>
        <w:t>аффилированным</w:t>
      </w:r>
      <w:proofErr w:type="spellEnd"/>
      <w:r w:rsidRPr="00247DEE">
        <w:rPr>
          <w:rFonts w:ascii="Times New Roman" w:hAnsi="Times New Roman" w:cs="Times New Roman"/>
          <w:bCs/>
          <w:sz w:val="24"/>
          <w:szCs w:val="24"/>
          <w:lang w:bidi="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47DEE" w:rsidRPr="00247DEE" w:rsidRDefault="00247DEE" w:rsidP="00247DEE">
      <w:pPr>
        <w:rPr>
          <w:rFonts w:ascii="Times New Roman" w:hAnsi="Times New Roman" w:cs="Times New Roman"/>
          <w:bCs/>
          <w:sz w:val="24"/>
          <w:szCs w:val="24"/>
          <w:lang w:bidi="ru-RU"/>
        </w:rPr>
      </w:pPr>
      <w:r w:rsidRPr="00247DEE">
        <w:rPr>
          <w:rFonts w:ascii="Times New Roman" w:hAnsi="Times New Roman" w:cs="Times New Roman"/>
          <w:bCs/>
          <w:sz w:val="24"/>
          <w:szCs w:val="24"/>
          <w:lang w:bidi="ru-RU"/>
        </w:rPr>
        <w:t xml:space="preserve">не совершать иных действий, нарушающих </w:t>
      </w:r>
      <w:proofErr w:type="spellStart"/>
      <w:r w:rsidRPr="00247DEE">
        <w:rPr>
          <w:rFonts w:ascii="Times New Roman" w:hAnsi="Times New Roman" w:cs="Times New Roman"/>
          <w:bCs/>
          <w:sz w:val="24"/>
          <w:szCs w:val="24"/>
          <w:lang w:bidi="ru-RU"/>
        </w:rPr>
        <w:t>антикоррупционное</w:t>
      </w:r>
      <w:proofErr w:type="spellEnd"/>
      <w:r w:rsidRPr="00247DEE">
        <w:rPr>
          <w:rFonts w:ascii="Times New Roman" w:hAnsi="Times New Roman" w:cs="Times New Roman"/>
          <w:bCs/>
          <w:sz w:val="24"/>
          <w:szCs w:val="24"/>
          <w:lang w:bidi="ru-RU"/>
        </w:rPr>
        <w:t xml:space="preserve"> законодательство Российской Федерации.</w:t>
      </w:r>
    </w:p>
    <w:p w:rsidR="00247DEE" w:rsidRPr="00247DEE" w:rsidRDefault="00247DEE" w:rsidP="00247DEE">
      <w:pPr>
        <w:rPr>
          <w:rFonts w:ascii="Times New Roman" w:hAnsi="Times New Roman" w:cs="Times New Roman"/>
          <w:b/>
          <w:sz w:val="24"/>
          <w:szCs w:val="24"/>
          <w:lang w:bidi="ru-RU"/>
        </w:rPr>
      </w:pPr>
      <w:r w:rsidRPr="00247DEE">
        <w:rPr>
          <w:rFonts w:ascii="Times New Roman" w:hAnsi="Times New Roman" w:cs="Times New Roman"/>
          <w:b/>
          <w:sz w:val="24"/>
          <w:szCs w:val="24"/>
          <w:lang w:bidi="ru-RU"/>
        </w:rPr>
        <w:t>14. Дополнительные условия и заключительные положения</w:t>
      </w:r>
    </w:p>
    <w:p w:rsidR="00247DEE" w:rsidRPr="00247DEE" w:rsidRDefault="00247DEE" w:rsidP="00247DEE">
      <w:pPr>
        <w:rPr>
          <w:rFonts w:ascii="Times New Roman" w:hAnsi="Times New Roman" w:cs="Times New Roman"/>
          <w:b/>
          <w:sz w:val="24"/>
          <w:szCs w:val="24"/>
          <w:lang w:bidi="ru-RU"/>
        </w:rPr>
      </w:pP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14.1. Во всем, что не предусмотрено Контрактом, Стороны руководствуются законодательством Российской Федерации.</w:t>
      </w:r>
    </w:p>
    <w:p w:rsidR="00247DEE" w:rsidRPr="00247DEE" w:rsidRDefault="00247DEE" w:rsidP="00247DEE">
      <w:pPr>
        <w:rPr>
          <w:rFonts w:ascii="Times New Roman" w:hAnsi="Times New Roman" w:cs="Times New Roman"/>
          <w:sz w:val="24"/>
          <w:szCs w:val="24"/>
          <w:lang w:bidi="ru-RU"/>
        </w:rPr>
      </w:pPr>
      <w:bookmarkStart w:id="4" w:name="p302"/>
      <w:bookmarkEnd w:id="4"/>
      <w:r w:rsidRPr="00247DEE">
        <w:rPr>
          <w:rFonts w:ascii="Times New Roman" w:hAnsi="Times New Roman" w:cs="Times New Roman"/>
          <w:sz w:val="24"/>
          <w:szCs w:val="24"/>
          <w:lang w:bidi="ru-RU"/>
        </w:rPr>
        <w:t xml:space="preserve">14.2.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суде города Санкт-Петербурга и Ленинградской области </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14.3. Приложения к Контракту являются его неотъемлемой частью:</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Приложение № 1 – Спецификация;</w:t>
      </w:r>
    </w:p>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Приложение № 2- Описание объекта закупки.</w:t>
      </w:r>
    </w:p>
    <w:p w:rsidR="00247DEE" w:rsidRPr="00247DEE" w:rsidRDefault="00247DEE" w:rsidP="00247DEE">
      <w:pPr>
        <w:rPr>
          <w:rFonts w:ascii="Times New Roman" w:hAnsi="Times New Roman" w:cs="Times New Roman"/>
          <w:b/>
          <w:sz w:val="24"/>
          <w:szCs w:val="24"/>
        </w:rPr>
      </w:pPr>
    </w:p>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15. АДРЕСА И БАНКОВСКИЕ РЕКВИЗИТЫ СТОРОН</w:t>
      </w:r>
    </w:p>
    <w:tbl>
      <w:tblPr>
        <w:tblW w:w="10348" w:type="dxa"/>
        <w:tblInd w:w="70" w:type="dxa"/>
        <w:tblLayout w:type="fixed"/>
        <w:tblCellMar>
          <w:left w:w="70" w:type="dxa"/>
          <w:right w:w="70" w:type="dxa"/>
        </w:tblCellMar>
        <w:tblLook w:val="0000"/>
      </w:tblPr>
      <w:tblGrid>
        <w:gridCol w:w="5245"/>
        <w:gridCol w:w="5103"/>
      </w:tblGrid>
      <w:tr w:rsidR="00247DEE" w:rsidRPr="00247DEE" w:rsidTr="00FD2397">
        <w:trPr>
          <w:cantSplit/>
          <w:trHeight w:val="3855"/>
        </w:trPr>
        <w:tc>
          <w:tcPr>
            <w:tcW w:w="5245" w:type="dxa"/>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lang/>
              </w:rPr>
              <w:lastRenderedPageBreak/>
              <w:t>ЗАКАЗЧИК</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 xml:space="preserve">Санкт-Петербургское государственное бюджетное учреждение здравоохранения </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«Кожно-венерологический диспансер № 2»</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196084, СПб, Московский пр., д. 95, корп.3, лит. А</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ИНН/КПП 7810201170/781001001</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 xml:space="preserve">Комитет финансов Санкт-Петербурга </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лицевой счет 0591028</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 xml:space="preserve">ОКЦ № 1 Северо-Западное ГУ Банка России/УФК по </w:t>
            </w:r>
            <w:proofErr w:type="gramStart"/>
            <w:r w:rsidRPr="00247DEE">
              <w:rPr>
                <w:rFonts w:ascii="Times New Roman" w:hAnsi="Times New Roman" w:cs="Times New Roman"/>
                <w:bCs/>
                <w:sz w:val="24"/>
                <w:szCs w:val="24"/>
              </w:rPr>
              <w:t>г</w:t>
            </w:r>
            <w:proofErr w:type="gramEnd"/>
            <w:r w:rsidRPr="00247DEE">
              <w:rPr>
                <w:rFonts w:ascii="Times New Roman" w:hAnsi="Times New Roman" w:cs="Times New Roman"/>
                <w:bCs/>
                <w:sz w:val="24"/>
                <w:szCs w:val="24"/>
              </w:rPr>
              <w:t xml:space="preserve">. Санкт- Петербургу, г. Санкт- Петербург                                                                                                    </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БИК 014030106</w:t>
            </w:r>
          </w:p>
          <w:p w:rsidR="00247DEE" w:rsidRPr="00247DEE" w:rsidRDefault="00247DEE" w:rsidP="00247DEE">
            <w:pPr>
              <w:rPr>
                <w:rFonts w:ascii="Times New Roman" w:hAnsi="Times New Roman" w:cs="Times New Roman"/>
                <w:bCs/>
                <w:sz w:val="24"/>
                <w:szCs w:val="24"/>
              </w:rPr>
            </w:pPr>
            <w:proofErr w:type="spellStart"/>
            <w:r w:rsidRPr="00247DEE">
              <w:rPr>
                <w:rFonts w:ascii="Times New Roman" w:hAnsi="Times New Roman" w:cs="Times New Roman"/>
                <w:bCs/>
                <w:sz w:val="24"/>
                <w:szCs w:val="24"/>
              </w:rPr>
              <w:t>расч</w:t>
            </w:r>
            <w:proofErr w:type="gramStart"/>
            <w:r w:rsidRPr="00247DEE">
              <w:rPr>
                <w:rFonts w:ascii="Times New Roman" w:hAnsi="Times New Roman" w:cs="Times New Roman"/>
                <w:bCs/>
                <w:sz w:val="24"/>
                <w:szCs w:val="24"/>
              </w:rPr>
              <w:t>.с</w:t>
            </w:r>
            <w:proofErr w:type="gramEnd"/>
            <w:r w:rsidRPr="00247DEE">
              <w:rPr>
                <w:rFonts w:ascii="Times New Roman" w:hAnsi="Times New Roman" w:cs="Times New Roman"/>
                <w:bCs/>
                <w:sz w:val="24"/>
                <w:szCs w:val="24"/>
              </w:rPr>
              <w:t>чет</w:t>
            </w:r>
            <w:proofErr w:type="spellEnd"/>
            <w:r w:rsidRPr="00247DEE">
              <w:rPr>
                <w:rFonts w:ascii="Times New Roman" w:hAnsi="Times New Roman" w:cs="Times New Roman"/>
                <w:bCs/>
                <w:sz w:val="24"/>
                <w:szCs w:val="24"/>
              </w:rPr>
              <w:t xml:space="preserve"> 40102810945370000005                                                                                                                                                </w:t>
            </w:r>
            <w:proofErr w:type="spellStart"/>
            <w:r w:rsidRPr="00247DEE">
              <w:rPr>
                <w:rFonts w:ascii="Times New Roman" w:hAnsi="Times New Roman" w:cs="Times New Roman"/>
                <w:bCs/>
                <w:sz w:val="24"/>
                <w:szCs w:val="24"/>
              </w:rPr>
              <w:t>казн.счет</w:t>
            </w:r>
            <w:proofErr w:type="spellEnd"/>
            <w:r w:rsidRPr="00247DEE">
              <w:rPr>
                <w:rFonts w:ascii="Times New Roman" w:hAnsi="Times New Roman" w:cs="Times New Roman"/>
                <w:bCs/>
                <w:sz w:val="24"/>
                <w:szCs w:val="24"/>
              </w:rPr>
              <w:t xml:space="preserve"> 03224643400000007200</w:t>
            </w:r>
          </w:p>
          <w:p w:rsidR="00247DEE" w:rsidRPr="00247DEE" w:rsidRDefault="00247DEE" w:rsidP="00247DEE">
            <w:pPr>
              <w:rPr>
                <w:rFonts w:ascii="Times New Roman" w:hAnsi="Times New Roman" w:cs="Times New Roman"/>
                <w:bCs/>
                <w:sz w:val="24"/>
                <w:szCs w:val="24"/>
              </w:rPr>
            </w:pPr>
            <w:r w:rsidRPr="00247DEE">
              <w:rPr>
                <w:rFonts w:ascii="Times New Roman" w:hAnsi="Times New Roman" w:cs="Times New Roman"/>
                <w:bCs/>
                <w:sz w:val="24"/>
                <w:szCs w:val="24"/>
              </w:rPr>
              <w:t>Тел. 241-32-33; 241-32-29</w:t>
            </w:r>
          </w:p>
        </w:tc>
        <w:tc>
          <w:tcPr>
            <w:tcW w:w="5103" w:type="dxa"/>
          </w:tcPr>
          <w:p w:rsidR="00247DEE" w:rsidRPr="00247DEE" w:rsidRDefault="00247DEE" w:rsidP="00247DEE">
            <w:pPr>
              <w:rPr>
                <w:rFonts w:ascii="Times New Roman" w:hAnsi="Times New Roman" w:cs="Times New Roman"/>
                <w:b/>
                <w:bCs/>
                <w:sz w:val="24"/>
                <w:szCs w:val="24"/>
              </w:rPr>
            </w:pPr>
            <w:r w:rsidRPr="00247DEE">
              <w:rPr>
                <w:rFonts w:ascii="Times New Roman" w:hAnsi="Times New Roman" w:cs="Times New Roman"/>
                <w:b/>
                <w:sz w:val="24"/>
                <w:szCs w:val="24"/>
              </w:rPr>
              <w:t>ПОСТАВЩИК</w:t>
            </w: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Cs/>
                <w:sz w:val="24"/>
                <w:szCs w:val="24"/>
              </w:rPr>
            </w:pPr>
          </w:p>
          <w:p w:rsidR="00247DEE" w:rsidRPr="00247DEE" w:rsidRDefault="00247DEE" w:rsidP="00247DEE">
            <w:pPr>
              <w:rPr>
                <w:rFonts w:ascii="Times New Roman" w:hAnsi="Times New Roman" w:cs="Times New Roman"/>
                <w:b/>
                <w:bCs/>
                <w:sz w:val="24"/>
                <w:szCs w:val="24"/>
              </w:rPr>
            </w:pPr>
          </w:p>
          <w:p w:rsidR="00247DEE" w:rsidRPr="00247DEE" w:rsidRDefault="00247DEE" w:rsidP="00247DEE">
            <w:pPr>
              <w:rPr>
                <w:rFonts w:ascii="Times New Roman" w:hAnsi="Times New Roman" w:cs="Times New Roman"/>
                <w:b/>
                <w:bCs/>
                <w:sz w:val="24"/>
                <w:szCs w:val="24"/>
              </w:rPr>
            </w:pPr>
          </w:p>
          <w:p w:rsidR="00247DEE" w:rsidRPr="00247DEE" w:rsidRDefault="00247DEE" w:rsidP="00247DEE">
            <w:pPr>
              <w:rPr>
                <w:rFonts w:ascii="Times New Roman" w:hAnsi="Times New Roman" w:cs="Times New Roman"/>
                <w:b/>
                <w:bCs/>
                <w:sz w:val="24"/>
                <w:szCs w:val="24"/>
              </w:rPr>
            </w:pPr>
          </w:p>
          <w:p w:rsidR="00247DEE" w:rsidRPr="00247DEE" w:rsidRDefault="00247DEE" w:rsidP="00247DEE">
            <w:pPr>
              <w:rPr>
                <w:rFonts w:ascii="Times New Roman" w:hAnsi="Times New Roman" w:cs="Times New Roman"/>
                <w:b/>
                <w:bCs/>
                <w:sz w:val="24"/>
                <w:szCs w:val="24"/>
              </w:rPr>
            </w:pPr>
          </w:p>
          <w:p w:rsidR="00247DEE" w:rsidRPr="00247DEE" w:rsidRDefault="00247DEE" w:rsidP="00247DEE">
            <w:pPr>
              <w:rPr>
                <w:rFonts w:ascii="Times New Roman" w:hAnsi="Times New Roman" w:cs="Times New Roman"/>
                <w:b/>
                <w:bCs/>
                <w:sz w:val="24"/>
                <w:szCs w:val="24"/>
              </w:rPr>
            </w:pPr>
          </w:p>
        </w:tc>
      </w:tr>
      <w:tr w:rsidR="00247DEE" w:rsidRPr="00247DEE" w:rsidTr="00FD2397">
        <w:trPr>
          <w:cantSplit/>
          <w:trHeight w:val="1928"/>
        </w:trPr>
        <w:tc>
          <w:tcPr>
            <w:tcW w:w="5245" w:type="dxa"/>
          </w:tcPr>
          <w:p w:rsidR="00247DEE" w:rsidRPr="00247DEE" w:rsidRDefault="00247DEE" w:rsidP="00247DEE">
            <w:pPr>
              <w:rPr>
                <w:rFonts w:ascii="Times New Roman" w:hAnsi="Times New Roman" w:cs="Times New Roman"/>
                <w:b/>
                <w:sz w:val="24"/>
                <w:szCs w:val="24"/>
                <w:lang/>
              </w:rPr>
            </w:pPr>
          </w:p>
          <w:p w:rsidR="00247DEE" w:rsidRPr="00247DEE" w:rsidRDefault="00247DEE" w:rsidP="00247DEE">
            <w:pPr>
              <w:rPr>
                <w:rFonts w:ascii="Times New Roman" w:hAnsi="Times New Roman" w:cs="Times New Roman"/>
                <w:b/>
                <w:sz w:val="24"/>
                <w:szCs w:val="24"/>
                <w:lang/>
              </w:rPr>
            </w:pPr>
            <w:r w:rsidRPr="00247DEE">
              <w:rPr>
                <w:rFonts w:ascii="Times New Roman" w:hAnsi="Times New Roman" w:cs="Times New Roman"/>
                <w:b/>
                <w:sz w:val="24"/>
                <w:szCs w:val="24"/>
                <w:lang/>
              </w:rPr>
              <w:t>ЗАКАЗЧИК</w:t>
            </w:r>
          </w:p>
          <w:p w:rsidR="00247DEE" w:rsidRPr="00247DEE" w:rsidRDefault="00247DEE" w:rsidP="00247DEE">
            <w:pPr>
              <w:rPr>
                <w:rFonts w:ascii="Times New Roman" w:hAnsi="Times New Roman" w:cs="Times New Roman"/>
                <w:b/>
                <w:sz w:val="24"/>
                <w:szCs w:val="24"/>
                <w:lang/>
              </w:rPr>
            </w:pPr>
            <w:r w:rsidRPr="00247DEE">
              <w:rPr>
                <w:rFonts w:ascii="Times New Roman" w:hAnsi="Times New Roman" w:cs="Times New Roman"/>
                <w:b/>
                <w:sz w:val="24"/>
                <w:szCs w:val="24"/>
                <w:lang/>
              </w:rPr>
              <w:t>Главный врач СПб ГБУЗ «Кожно-венерологический диспансер № 2»</w:t>
            </w:r>
          </w:p>
          <w:p w:rsidR="00247DEE" w:rsidRPr="00247DEE" w:rsidRDefault="00247DEE" w:rsidP="00247DEE">
            <w:pPr>
              <w:rPr>
                <w:rFonts w:ascii="Times New Roman" w:hAnsi="Times New Roman" w:cs="Times New Roman"/>
                <w:b/>
                <w:sz w:val="24"/>
                <w:szCs w:val="24"/>
                <w:lang/>
              </w:rPr>
            </w:pPr>
          </w:p>
          <w:p w:rsidR="00247DEE" w:rsidRPr="00247DEE" w:rsidRDefault="00247DEE" w:rsidP="00247DEE">
            <w:pPr>
              <w:rPr>
                <w:rFonts w:ascii="Times New Roman" w:hAnsi="Times New Roman" w:cs="Times New Roman"/>
                <w:b/>
                <w:sz w:val="24"/>
                <w:szCs w:val="24"/>
                <w:lang/>
              </w:rPr>
            </w:pPr>
            <w:r w:rsidRPr="00247DEE">
              <w:rPr>
                <w:rFonts w:ascii="Times New Roman" w:hAnsi="Times New Roman" w:cs="Times New Roman"/>
                <w:b/>
                <w:sz w:val="24"/>
                <w:szCs w:val="24"/>
                <w:lang/>
              </w:rPr>
              <w:t xml:space="preserve">_____________________А.В. </w:t>
            </w:r>
            <w:proofErr w:type="spellStart"/>
            <w:r w:rsidRPr="00247DEE">
              <w:rPr>
                <w:rFonts w:ascii="Times New Roman" w:hAnsi="Times New Roman" w:cs="Times New Roman"/>
                <w:b/>
                <w:sz w:val="24"/>
                <w:szCs w:val="24"/>
                <w:lang/>
              </w:rPr>
              <w:t>Атрощенко</w:t>
            </w:r>
            <w:proofErr w:type="spellEnd"/>
            <w:r w:rsidRPr="00247DEE">
              <w:rPr>
                <w:rFonts w:ascii="Times New Roman" w:hAnsi="Times New Roman" w:cs="Times New Roman"/>
                <w:b/>
                <w:sz w:val="24"/>
                <w:szCs w:val="24"/>
                <w:lang/>
              </w:rPr>
              <w:t xml:space="preserve">     (ПОДПИСАНО ЭП)</w:t>
            </w:r>
          </w:p>
          <w:p w:rsidR="00247DEE" w:rsidRPr="00247DEE" w:rsidRDefault="00247DEE" w:rsidP="00247DEE">
            <w:pPr>
              <w:rPr>
                <w:rFonts w:ascii="Times New Roman" w:hAnsi="Times New Roman" w:cs="Times New Roman"/>
                <w:b/>
                <w:sz w:val="24"/>
                <w:szCs w:val="24"/>
                <w:lang/>
              </w:rPr>
            </w:pPr>
            <w:r w:rsidRPr="00247DEE">
              <w:rPr>
                <w:rFonts w:ascii="Times New Roman" w:hAnsi="Times New Roman" w:cs="Times New Roman"/>
                <w:b/>
                <w:sz w:val="24"/>
                <w:szCs w:val="24"/>
                <w:lang/>
              </w:rPr>
              <w:t xml:space="preserve">                </w:t>
            </w:r>
          </w:p>
        </w:tc>
        <w:tc>
          <w:tcPr>
            <w:tcW w:w="5103" w:type="dxa"/>
          </w:tcPr>
          <w:p w:rsidR="00247DEE" w:rsidRPr="00247DEE" w:rsidRDefault="00247DEE" w:rsidP="00247DEE">
            <w:pPr>
              <w:rPr>
                <w:rFonts w:ascii="Times New Roman" w:hAnsi="Times New Roman" w:cs="Times New Roman"/>
                <w:b/>
                <w:sz w:val="24"/>
                <w:szCs w:val="24"/>
              </w:rPr>
            </w:pPr>
          </w:p>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ПОСТАВЩИК</w:t>
            </w:r>
          </w:p>
          <w:p w:rsidR="00247DEE" w:rsidRPr="00247DEE" w:rsidRDefault="00247DEE" w:rsidP="00247DEE">
            <w:pPr>
              <w:rPr>
                <w:rFonts w:ascii="Times New Roman" w:hAnsi="Times New Roman" w:cs="Times New Roman"/>
                <w:b/>
                <w:sz w:val="24"/>
                <w:szCs w:val="24"/>
              </w:rPr>
            </w:pPr>
          </w:p>
          <w:p w:rsidR="00247DEE" w:rsidRPr="00247DEE" w:rsidRDefault="00247DEE" w:rsidP="00247DEE">
            <w:pPr>
              <w:rPr>
                <w:rFonts w:ascii="Times New Roman" w:hAnsi="Times New Roman" w:cs="Times New Roman"/>
                <w:b/>
                <w:sz w:val="24"/>
                <w:szCs w:val="24"/>
              </w:rPr>
            </w:pPr>
          </w:p>
          <w:p w:rsidR="00247DEE" w:rsidRPr="00247DEE" w:rsidRDefault="00247DEE" w:rsidP="00247DEE">
            <w:pPr>
              <w:rPr>
                <w:rFonts w:ascii="Times New Roman" w:hAnsi="Times New Roman" w:cs="Times New Roman"/>
                <w:b/>
                <w:sz w:val="24"/>
                <w:szCs w:val="24"/>
              </w:rPr>
            </w:pPr>
          </w:p>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 xml:space="preserve"> (ПОДПИСАНО ЭП)     </w:t>
            </w:r>
          </w:p>
        </w:tc>
      </w:tr>
    </w:tbl>
    <w:p w:rsidR="00247DEE" w:rsidRPr="00247DEE" w:rsidRDefault="00247DEE" w:rsidP="00247DEE">
      <w:pPr>
        <w:rPr>
          <w:rFonts w:ascii="Times New Roman" w:hAnsi="Times New Roman" w:cs="Times New Roman"/>
          <w:sz w:val="24"/>
          <w:szCs w:val="24"/>
        </w:rPr>
        <w:sectPr w:rsidR="00247DEE" w:rsidRPr="00247DEE" w:rsidSect="00B30044">
          <w:footerReference w:type="default" r:id="rId5"/>
          <w:pgSz w:w="11906" w:h="16838" w:code="9"/>
          <w:pgMar w:top="851" w:right="707" w:bottom="567" w:left="993" w:header="397" w:footer="397" w:gutter="0"/>
          <w:cols w:space="720"/>
          <w:docGrid w:linePitch="326"/>
        </w:sectPr>
      </w:pPr>
    </w:p>
    <w:p w:rsidR="00247DEE" w:rsidRPr="00247DEE" w:rsidRDefault="00247DEE" w:rsidP="00247DEE">
      <w:pPr>
        <w:jc w:val="right"/>
        <w:rPr>
          <w:rFonts w:ascii="Times New Roman" w:hAnsi="Times New Roman" w:cs="Times New Roman"/>
          <w:sz w:val="24"/>
          <w:szCs w:val="24"/>
        </w:rPr>
      </w:pPr>
      <w:r w:rsidRPr="00247DEE">
        <w:rPr>
          <w:rFonts w:ascii="Times New Roman" w:hAnsi="Times New Roman" w:cs="Times New Roman"/>
          <w:sz w:val="24"/>
          <w:szCs w:val="24"/>
        </w:rPr>
        <w:lastRenderedPageBreak/>
        <w:t xml:space="preserve"> Приложение № 1 к Контракту </w:t>
      </w:r>
    </w:p>
    <w:p w:rsidR="00247DEE" w:rsidRPr="00247DEE" w:rsidRDefault="00247DEE" w:rsidP="00247DEE">
      <w:pPr>
        <w:jc w:val="right"/>
        <w:rPr>
          <w:rFonts w:ascii="Times New Roman" w:hAnsi="Times New Roman" w:cs="Times New Roman"/>
          <w:sz w:val="24"/>
          <w:szCs w:val="24"/>
        </w:rPr>
      </w:pPr>
      <w:r w:rsidRPr="00247DEE">
        <w:rPr>
          <w:rFonts w:ascii="Times New Roman" w:hAnsi="Times New Roman" w:cs="Times New Roman"/>
          <w:sz w:val="24"/>
          <w:szCs w:val="24"/>
        </w:rPr>
        <w:t xml:space="preserve">№_____________ </w:t>
      </w:r>
    </w:p>
    <w:p w:rsidR="00247DEE" w:rsidRPr="00247DEE" w:rsidRDefault="00247DEE" w:rsidP="00247DEE">
      <w:pPr>
        <w:jc w:val="right"/>
        <w:rPr>
          <w:rFonts w:ascii="Times New Roman" w:hAnsi="Times New Roman" w:cs="Times New Roman"/>
          <w:sz w:val="24"/>
          <w:szCs w:val="24"/>
        </w:rPr>
      </w:pPr>
      <w:r w:rsidRPr="00247DEE">
        <w:rPr>
          <w:rFonts w:ascii="Times New Roman" w:hAnsi="Times New Roman" w:cs="Times New Roman"/>
          <w:sz w:val="24"/>
          <w:szCs w:val="24"/>
        </w:rPr>
        <w:t>от «___» _______2026 г.</w:t>
      </w:r>
    </w:p>
    <w:p w:rsidR="00247DEE" w:rsidRPr="00247DEE" w:rsidRDefault="00247DEE" w:rsidP="00247DEE">
      <w:pPr>
        <w:rPr>
          <w:rFonts w:ascii="Times New Roman" w:hAnsi="Times New Roman" w:cs="Times New Roman"/>
          <w:sz w:val="24"/>
          <w:szCs w:val="24"/>
        </w:rPr>
      </w:pPr>
    </w:p>
    <w:p w:rsidR="00247DEE" w:rsidRPr="00247DEE" w:rsidRDefault="00247DEE" w:rsidP="00247DEE">
      <w:pPr>
        <w:rPr>
          <w:rFonts w:ascii="Times New Roman" w:hAnsi="Times New Roman" w:cs="Times New Roman"/>
          <w:b/>
          <w:sz w:val="24"/>
          <w:szCs w:val="24"/>
        </w:rPr>
      </w:pPr>
    </w:p>
    <w:p w:rsidR="00247DEE" w:rsidRPr="00247DEE" w:rsidRDefault="00247DEE" w:rsidP="00247DEE">
      <w:pPr>
        <w:jc w:val="center"/>
        <w:rPr>
          <w:rFonts w:ascii="Times New Roman" w:hAnsi="Times New Roman" w:cs="Times New Roman"/>
          <w:b/>
          <w:sz w:val="24"/>
          <w:szCs w:val="24"/>
        </w:rPr>
      </w:pPr>
      <w:bookmarkStart w:id="5" w:name="P389"/>
      <w:bookmarkEnd w:id="5"/>
      <w:r w:rsidRPr="00247DEE">
        <w:rPr>
          <w:rFonts w:ascii="Times New Roman" w:hAnsi="Times New Roman" w:cs="Times New Roman"/>
          <w:b/>
          <w:sz w:val="24"/>
          <w:szCs w:val="24"/>
        </w:rPr>
        <w:t>СПЕЦИФИКАЦИЯ</w:t>
      </w:r>
    </w:p>
    <w:p w:rsidR="00247DEE" w:rsidRPr="00247DEE" w:rsidRDefault="00247DEE" w:rsidP="00247DEE">
      <w:pPr>
        <w:rPr>
          <w:rFonts w:ascii="Times New Roman" w:hAnsi="Times New Roman" w:cs="Times New Roman"/>
          <w:sz w:val="24"/>
          <w:szCs w:val="24"/>
        </w:rPr>
      </w:pPr>
    </w:p>
    <w:tbl>
      <w:tblPr>
        <w:tblW w:w="10338" w:type="dxa"/>
        <w:tblInd w:w="2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7"/>
        <w:gridCol w:w="1862"/>
        <w:gridCol w:w="3970"/>
        <w:gridCol w:w="720"/>
        <w:gridCol w:w="709"/>
        <w:gridCol w:w="1123"/>
        <w:gridCol w:w="1407"/>
      </w:tblGrid>
      <w:tr w:rsidR="00247DEE" w:rsidRPr="00247DEE" w:rsidTr="00FD2397">
        <w:tc>
          <w:tcPr>
            <w:tcW w:w="547" w:type="dxa"/>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 xml:space="preserve">N </w:t>
            </w:r>
            <w:proofErr w:type="spellStart"/>
            <w:proofErr w:type="gramStart"/>
            <w:r w:rsidRPr="00247DEE">
              <w:rPr>
                <w:rFonts w:ascii="Times New Roman" w:hAnsi="Times New Roman" w:cs="Times New Roman"/>
                <w:b/>
                <w:sz w:val="24"/>
                <w:szCs w:val="24"/>
              </w:rPr>
              <w:t>п</w:t>
            </w:r>
            <w:proofErr w:type="spellEnd"/>
            <w:proofErr w:type="gramEnd"/>
            <w:r w:rsidRPr="00247DEE">
              <w:rPr>
                <w:rFonts w:ascii="Times New Roman" w:hAnsi="Times New Roman" w:cs="Times New Roman"/>
                <w:b/>
                <w:sz w:val="24"/>
                <w:szCs w:val="24"/>
              </w:rPr>
              <w:t>/</w:t>
            </w:r>
            <w:proofErr w:type="spellStart"/>
            <w:r w:rsidRPr="00247DEE">
              <w:rPr>
                <w:rFonts w:ascii="Times New Roman" w:hAnsi="Times New Roman" w:cs="Times New Roman"/>
                <w:b/>
                <w:sz w:val="24"/>
                <w:szCs w:val="24"/>
              </w:rPr>
              <w:t>п</w:t>
            </w:r>
            <w:proofErr w:type="spellEnd"/>
          </w:p>
        </w:tc>
        <w:tc>
          <w:tcPr>
            <w:tcW w:w="1862" w:type="dxa"/>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Наименование Товара</w:t>
            </w:r>
          </w:p>
        </w:tc>
        <w:tc>
          <w:tcPr>
            <w:tcW w:w="3970" w:type="dxa"/>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Характеристики товара</w:t>
            </w:r>
          </w:p>
        </w:tc>
        <w:tc>
          <w:tcPr>
            <w:tcW w:w="720" w:type="dxa"/>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Ед. измерения</w:t>
            </w:r>
          </w:p>
        </w:tc>
        <w:tc>
          <w:tcPr>
            <w:tcW w:w="709" w:type="dxa"/>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Количество, в ед.</w:t>
            </w:r>
          </w:p>
        </w:tc>
        <w:tc>
          <w:tcPr>
            <w:tcW w:w="1123" w:type="dxa"/>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Цена за ед. руб.</w:t>
            </w:r>
          </w:p>
        </w:tc>
        <w:tc>
          <w:tcPr>
            <w:tcW w:w="1407" w:type="dxa"/>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Общая стоимость,  руб.</w:t>
            </w:r>
          </w:p>
        </w:tc>
      </w:tr>
      <w:tr w:rsidR="00247DEE" w:rsidRPr="00247DEE" w:rsidTr="00FD2397">
        <w:tc>
          <w:tcPr>
            <w:tcW w:w="547" w:type="dxa"/>
            <w:vAlign w:val="center"/>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1</w:t>
            </w:r>
          </w:p>
        </w:tc>
        <w:tc>
          <w:tcPr>
            <w:tcW w:w="1862" w:type="dxa"/>
          </w:tcPr>
          <w:p w:rsidR="00247DEE" w:rsidRPr="00247DEE" w:rsidRDefault="00247DEE" w:rsidP="00247DEE">
            <w:pPr>
              <w:rPr>
                <w:rFonts w:ascii="Times New Roman" w:hAnsi="Times New Roman" w:cs="Times New Roman"/>
                <w:sz w:val="24"/>
                <w:szCs w:val="24"/>
              </w:rPr>
            </w:pPr>
          </w:p>
        </w:tc>
        <w:tc>
          <w:tcPr>
            <w:tcW w:w="3970" w:type="dxa"/>
          </w:tcPr>
          <w:p w:rsidR="00247DEE" w:rsidRPr="00247DEE" w:rsidRDefault="00247DEE" w:rsidP="00247DEE">
            <w:pPr>
              <w:rPr>
                <w:rFonts w:ascii="Times New Roman" w:hAnsi="Times New Roman" w:cs="Times New Roman"/>
                <w:sz w:val="24"/>
                <w:szCs w:val="24"/>
              </w:rPr>
            </w:pPr>
          </w:p>
        </w:tc>
        <w:tc>
          <w:tcPr>
            <w:tcW w:w="720" w:type="dxa"/>
          </w:tcPr>
          <w:p w:rsidR="00247DEE" w:rsidRPr="00247DEE" w:rsidRDefault="00247DEE" w:rsidP="00247DEE">
            <w:pPr>
              <w:rPr>
                <w:rFonts w:ascii="Times New Roman" w:hAnsi="Times New Roman" w:cs="Times New Roman"/>
                <w:sz w:val="24"/>
                <w:szCs w:val="24"/>
              </w:rPr>
            </w:pPr>
          </w:p>
        </w:tc>
        <w:tc>
          <w:tcPr>
            <w:tcW w:w="709" w:type="dxa"/>
          </w:tcPr>
          <w:p w:rsidR="00247DEE" w:rsidRPr="00247DEE" w:rsidRDefault="00247DEE" w:rsidP="00247DEE">
            <w:pPr>
              <w:rPr>
                <w:rFonts w:ascii="Times New Roman" w:hAnsi="Times New Roman" w:cs="Times New Roman"/>
                <w:sz w:val="24"/>
                <w:szCs w:val="24"/>
              </w:rPr>
            </w:pPr>
          </w:p>
        </w:tc>
        <w:tc>
          <w:tcPr>
            <w:tcW w:w="1123" w:type="dxa"/>
          </w:tcPr>
          <w:p w:rsidR="00247DEE" w:rsidRPr="00247DEE" w:rsidRDefault="00247DEE" w:rsidP="00247DEE">
            <w:pPr>
              <w:rPr>
                <w:rFonts w:ascii="Times New Roman" w:hAnsi="Times New Roman" w:cs="Times New Roman"/>
                <w:sz w:val="24"/>
                <w:szCs w:val="24"/>
              </w:rPr>
            </w:pPr>
          </w:p>
        </w:tc>
        <w:tc>
          <w:tcPr>
            <w:tcW w:w="1407" w:type="dxa"/>
          </w:tcPr>
          <w:p w:rsidR="00247DEE" w:rsidRPr="00247DEE" w:rsidRDefault="00247DEE" w:rsidP="00247DEE">
            <w:pPr>
              <w:rPr>
                <w:rFonts w:ascii="Times New Roman" w:hAnsi="Times New Roman" w:cs="Times New Roman"/>
                <w:sz w:val="24"/>
                <w:szCs w:val="24"/>
              </w:rPr>
            </w:pPr>
          </w:p>
        </w:tc>
      </w:tr>
      <w:tr w:rsidR="00247DEE" w:rsidRPr="00247DEE" w:rsidTr="00FD2397">
        <w:tc>
          <w:tcPr>
            <w:tcW w:w="547" w:type="dxa"/>
            <w:vAlign w:val="center"/>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2</w:t>
            </w:r>
          </w:p>
        </w:tc>
        <w:tc>
          <w:tcPr>
            <w:tcW w:w="1862" w:type="dxa"/>
          </w:tcPr>
          <w:p w:rsidR="00247DEE" w:rsidRPr="00247DEE" w:rsidRDefault="00247DEE" w:rsidP="00247DEE">
            <w:pPr>
              <w:rPr>
                <w:rFonts w:ascii="Times New Roman" w:hAnsi="Times New Roman" w:cs="Times New Roman"/>
                <w:sz w:val="24"/>
                <w:szCs w:val="24"/>
              </w:rPr>
            </w:pPr>
          </w:p>
        </w:tc>
        <w:tc>
          <w:tcPr>
            <w:tcW w:w="3970" w:type="dxa"/>
          </w:tcPr>
          <w:p w:rsidR="00247DEE" w:rsidRPr="00247DEE" w:rsidRDefault="00247DEE" w:rsidP="00247DEE">
            <w:pPr>
              <w:rPr>
                <w:rFonts w:ascii="Times New Roman" w:hAnsi="Times New Roman" w:cs="Times New Roman"/>
                <w:sz w:val="24"/>
                <w:szCs w:val="24"/>
              </w:rPr>
            </w:pPr>
          </w:p>
        </w:tc>
        <w:tc>
          <w:tcPr>
            <w:tcW w:w="720" w:type="dxa"/>
          </w:tcPr>
          <w:p w:rsidR="00247DEE" w:rsidRPr="00247DEE" w:rsidRDefault="00247DEE" w:rsidP="00247DEE">
            <w:pPr>
              <w:rPr>
                <w:rFonts w:ascii="Times New Roman" w:hAnsi="Times New Roman" w:cs="Times New Roman"/>
                <w:sz w:val="24"/>
                <w:szCs w:val="24"/>
              </w:rPr>
            </w:pPr>
          </w:p>
        </w:tc>
        <w:tc>
          <w:tcPr>
            <w:tcW w:w="709" w:type="dxa"/>
          </w:tcPr>
          <w:p w:rsidR="00247DEE" w:rsidRPr="00247DEE" w:rsidRDefault="00247DEE" w:rsidP="00247DEE">
            <w:pPr>
              <w:rPr>
                <w:rFonts w:ascii="Times New Roman" w:hAnsi="Times New Roman" w:cs="Times New Roman"/>
                <w:sz w:val="24"/>
                <w:szCs w:val="24"/>
              </w:rPr>
            </w:pPr>
          </w:p>
        </w:tc>
        <w:tc>
          <w:tcPr>
            <w:tcW w:w="1123" w:type="dxa"/>
          </w:tcPr>
          <w:p w:rsidR="00247DEE" w:rsidRPr="00247DEE" w:rsidRDefault="00247DEE" w:rsidP="00247DEE">
            <w:pPr>
              <w:rPr>
                <w:rFonts w:ascii="Times New Roman" w:hAnsi="Times New Roman" w:cs="Times New Roman"/>
                <w:sz w:val="24"/>
                <w:szCs w:val="24"/>
              </w:rPr>
            </w:pPr>
          </w:p>
        </w:tc>
        <w:tc>
          <w:tcPr>
            <w:tcW w:w="1407" w:type="dxa"/>
          </w:tcPr>
          <w:p w:rsidR="00247DEE" w:rsidRPr="00247DEE" w:rsidRDefault="00247DEE" w:rsidP="00247DEE">
            <w:pPr>
              <w:rPr>
                <w:rFonts w:ascii="Times New Roman" w:hAnsi="Times New Roman" w:cs="Times New Roman"/>
                <w:sz w:val="24"/>
                <w:szCs w:val="24"/>
              </w:rPr>
            </w:pPr>
          </w:p>
        </w:tc>
      </w:tr>
      <w:tr w:rsidR="00247DEE" w:rsidRPr="00247DEE" w:rsidTr="00FD2397">
        <w:tc>
          <w:tcPr>
            <w:tcW w:w="8931" w:type="dxa"/>
            <w:gridSpan w:val="6"/>
            <w:vAlign w:val="center"/>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 xml:space="preserve">ИТОГО </w:t>
            </w:r>
          </w:p>
        </w:tc>
        <w:tc>
          <w:tcPr>
            <w:tcW w:w="1407" w:type="dxa"/>
          </w:tcPr>
          <w:p w:rsidR="00247DEE" w:rsidRPr="00247DEE" w:rsidRDefault="00247DEE" w:rsidP="00247DEE">
            <w:pPr>
              <w:rPr>
                <w:rFonts w:ascii="Times New Roman" w:hAnsi="Times New Roman" w:cs="Times New Roman"/>
                <w:b/>
                <w:sz w:val="24"/>
                <w:szCs w:val="24"/>
              </w:rPr>
            </w:pPr>
          </w:p>
        </w:tc>
      </w:tr>
    </w:tbl>
    <w:p w:rsidR="00247DEE" w:rsidRPr="00247DEE" w:rsidRDefault="00247DEE" w:rsidP="00247DEE">
      <w:pPr>
        <w:rPr>
          <w:rFonts w:ascii="Times New Roman" w:hAnsi="Times New Roman" w:cs="Times New Roman"/>
          <w:sz w:val="24"/>
          <w:szCs w:val="24"/>
        </w:rPr>
      </w:pPr>
    </w:p>
    <w:p w:rsidR="00247DEE" w:rsidRPr="00247DEE" w:rsidRDefault="00247DEE" w:rsidP="00247DEE">
      <w:pPr>
        <w:rPr>
          <w:rFonts w:ascii="Times New Roman" w:hAnsi="Times New Roman" w:cs="Times New Roman"/>
          <w:sz w:val="24"/>
          <w:szCs w:val="24"/>
        </w:rPr>
      </w:pPr>
    </w:p>
    <w:tbl>
      <w:tblPr>
        <w:tblW w:w="10915" w:type="dxa"/>
        <w:tblInd w:w="2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387"/>
        <w:gridCol w:w="5528"/>
      </w:tblGrid>
      <w:tr w:rsidR="00247DEE" w:rsidRPr="00247DEE" w:rsidTr="00FD2397">
        <w:trPr>
          <w:cantSplit/>
          <w:trHeight w:val="1710"/>
        </w:trPr>
        <w:tc>
          <w:tcPr>
            <w:tcW w:w="5387" w:type="dxa"/>
          </w:tcPr>
          <w:p w:rsidR="00247DEE" w:rsidRPr="00247DEE" w:rsidRDefault="00247DEE" w:rsidP="00247DEE">
            <w:pPr>
              <w:rPr>
                <w:rFonts w:ascii="Times New Roman" w:hAnsi="Times New Roman" w:cs="Times New Roman"/>
                <w:b/>
                <w:sz w:val="24"/>
                <w:szCs w:val="24"/>
              </w:rPr>
            </w:pPr>
          </w:p>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ЗАКАЗЧИК</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Главный врач СПб ГБУЗ «Кожно-венерологический диспансер № 2»</w:t>
            </w:r>
          </w:p>
          <w:p w:rsidR="00247DEE" w:rsidRPr="00247DEE" w:rsidRDefault="00247DEE" w:rsidP="00247DEE">
            <w:pPr>
              <w:rPr>
                <w:rFonts w:ascii="Times New Roman" w:hAnsi="Times New Roman" w:cs="Times New Roman"/>
                <w:sz w:val="24"/>
                <w:szCs w:val="24"/>
              </w:rPr>
            </w:pPr>
          </w:p>
          <w:p w:rsidR="00247DEE" w:rsidRPr="00247DEE" w:rsidRDefault="00247DEE" w:rsidP="00247DEE">
            <w:pPr>
              <w:rPr>
                <w:rFonts w:ascii="Times New Roman" w:hAnsi="Times New Roman" w:cs="Times New Roman"/>
                <w:b/>
                <w:bCs/>
                <w:sz w:val="24"/>
                <w:szCs w:val="24"/>
              </w:rPr>
            </w:pPr>
            <w:r w:rsidRPr="00247DEE">
              <w:rPr>
                <w:rFonts w:ascii="Times New Roman" w:hAnsi="Times New Roman" w:cs="Times New Roman"/>
                <w:sz w:val="24"/>
                <w:szCs w:val="24"/>
              </w:rPr>
              <w:t xml:space="preserve">_____________________А.В. </w:t>
            </w:r>
            <w:proofErr w:type="spellStart"/>
            <w:r w:rsidRPr="00247DEE">
              <w:rPr>
                <w:rFonts w:ascii="Times New Roman" w:hAnsi="Times New Roman" w:cs="Times New Roman"/>
                <w:sz w:val="24"/>
                <w:szCs w:val="24"/>
              </w:rPr>
              <w:t>Атрощенко</w:t>
            </w:r>
            <w:proofErr w:type="spellEnd"/>
            <w:r w:rsidRPr="00247DEE">
              <w:rPr>
                <w:rFonts w:ascii="Times New Roman" w:hAnsi="Times New Roman" w:cs="Times New Roman"/>
                <w:sz w:val="24"/>
                <w:szCs w:val="24"/>
              </w:rPr>
              <w:t xml:space="preserve"> </w:t>
            </w:r>
            <w:r w:rsidRPr="00247DEE">
              <w:rPr>
                <w:rFonts w:ascii="Times New Roman" w:hAnsi="Times New Roman" w:cs="Times New Roman"/>
                <w:b/>
                <w:bCs/>
                <w:sz w:val="24"/>
                <w:szCs w:val="24"/>
              </w:rPr>
              <w:t xml:space="preserve">  (ПОДПИСАНО ЭП)</w:t>
            </w:r>
          </w:p>
          <w:p w:rsidR="00247DEE" w:rsidRPr="00247DEE" w:rsidRDefault="00247DEE" w:rsidP="00247DEE">
            <w:pPr>
              <w:rPr>
                <w:rFonts w:ascii="Times New Roman" w:hAnsi="Times New Roman" w:cs="Times New Roman"/>
                <w:b/>
                <w:bCs/>
                <w:sz w:val="24"/>
                <w:szCs w:val="24"/>
              </w:rPr>
            </w:pPr>
            <w:r w:rsidRPr="00247DEE">
              <w:rPr>
                <w:rFonts w:ascii="Times New Roman" w:hAnsi="Times New Roman" w:cs="Times New Roman"/>
                <w:b/>
                <w:sz w:val="24"/>
                <w:szCs w:val="24"/>
                <w:lang/>
              </w:rPr>
              <w:t xml:space="preserve">                </w:t>
            </w:r>
          </w:p>
        </w:tc>
        <w:tc>
          <w:tcPr>
            <w:tcW w:w="5528" w:type="dxa"/>
          </w:tcPr>
          <w:p w:rsidR="00247DEE" w:rsidRPr="00247DEE" w:rsidRDefault="00247DEE" w:rsidP="00247DEE">
            <w:pPr>
              <w:rPr>
                <w:rFonts w:ascii="Times New Roman" w:hAnsi="Times New Roman" w:cs="Times New Roman"/>
                <w:b/>
                <w:bCs/>
                <w:sz w:val="24"/>
                <w:szCs w:val="24"/>
              </w:rPr>
            </w:pPr>
          </w:p>
          <w:p w:rsidR="00247DEE" w:rsidRPr="00247DEE" w:rsidRDefault="00247DEE" w:rsidP="00247DEE">
            <w:pPr>
              <w:rPr>
                <w:rFonts w:ascii="Times New Roman" w:hAnsi="Times New Roman" w:cs="Times New Roman"/>
                <w:b/>
                <w:bCs/>
                <w:sz w:val="24"/>
                <w:szCs w:val="24"/>
              </w:rPr>
            </w:pPr>
            <w:r w:rsidRPr="00247DEE">
              <w:rPr>
                <w:rFonts w:ascii="Times New Roman" w:hAnsi="Times New Roman" w:cs="Times New Roman"/>
                <w:b/>
                <w:bCs/>
                <w:sz w:val="24"/>
                <w:szCs w:val="24"/>
              </w:rPr>
              <w:t>ПОСТАВЩИК</w:t>
            </w:r>
          </w:p>
          <w:p w:rsidR="00247DEE" w:rsidRPr="00247DEE" w:rsidRDefault="00247DEE" w:rsidP="00247DEE">
            <w:pPr>
              <w:rPr>
                <w:rFonts w:ascii="Times New Roman" w:hAnsi="Times New Roman" w:cs="Times New Roman"/>
                <w:b/>
                <w:bCs/>
                <w:sz w:val="24"/>
                <w:szCs w:val="24"/>
              </w:rPr>
            </w:pPr>
          </w:p>
          <w:p w:rsidR="00247DEE" w:rsidRPr="00247DEE" w:rsidRDefault="00247DEE" w:rsidP="00247DEE">
            <w:pPr>
              <w:rPr>
                <w:rFonts w:ascii="Times New Roman" w:hAnsi="Times New Roman" w:cs="Times New Roman"/>
                <w:b/>
                <w:bCs/>
                <w:sz w:val="24"/>
                <w:szCs w:val="24"/>
              </w:rPr>
            </w:pPr>
          </w:p>
          <w:p w:rsidR="00247DEE" w:rsidRPr="00247DEE" w:rsidRDefault="00247DEE" w:rsidP="00247DEE">
            <w:pPr>
              <w:rPr>
                <w:rFonts w:ascii="Times New Roman" w:hAnsi="Times New Roman" w:cs="Times New Roman"/>
                <w:b/>
                <w:bCs/>
                <w:sz w:val="24"/>
                <w:szCs w:val="24"/>
              </w:rPr>
            </w:pPr>
          </w:p>
          <w:p w:rsidR="00247DEE" w:rsidRPr="00247DEE" w:rsidRDefault="00247DEE" w:rsidP="00247DEE">
            <w:pPr>
              <w:rPr>
                <w:rFonts w:ascii="Times New Roman" w:hAnsi="Times New Roman" w:cs="Times New Roman"/>
                <w:b/>
                <w:bCs/>
                <w:sz w:val="24"/>
                <w:szCs w:val="24"/>
              </w:rPr>
            </w:pPr>
            <w:r w:rsidRPr="00247DEE">
              <w:rPr>
                <w:rFonts w:ascii="Times New Roman" w:hAnsi="Times New Roman" w:cs="Times New Roman"/>
                <w:b/>
                <w:bCs/>
                <w:sz w:val="24"/>
                <w:szCs w:val="24"/>
              </w:rPr>
              <w:t>__________________________</w:t>
            </w:r>
          </w:p>
          <w:p w:rsidR="00247DEE" w:rsidRPr="00247DEE" w:rsidRDefault="00247DEE" w:rsidP="00247DEE">
            <w:pPr>
              <w:rPr>
                <w:rFonts w:ascii="Times New Roman" w:hAnsi="Times New Roman" w:cs="Times New Roman"/>
                <w:b/>
                <w:bCs/>
                <w:sz w:val="24"/>
                <w:szCs w:val="24"/>
              </w:rPr>
            </w:pPr>
            <w:r w:rsidRPr="00247DEE">
              <w:rPr>
                <w:rFonts w:ascii="Times New Roman" w:hAnsi="Times New Roman" w:cs="Times New Roman"/>
                <w:b/>
                <w:bCs/>
                <w:sz w:val="24"/>
                <w:szCs w:val="24"/>
              </w:rPr>
              <w:t xml:space="preserve"> (ПОДПИСАНО ЭП)</w:t>
            </w:r>
            <w:r w:rsidRPr="00247DEE">
              <w:rPr>
                <w:rFonts w:ascii="Times New Roman" w:hAnsi="Times New Roman" w:cs="Times New Roman"/>
                <w:b/>
                <w:sz w:val="24"/>
                <w:szCs w:val="24"/>
              </w:rPr>
              <w:t xml:space="preserve">     </w:t>
            </w:r>
          </w:p>
        </w:tc>
      </w:tr>
    </w:tbl>
    <w:p w:rsidR="00247DEE" w:rsidRPr="00247DEE" w:rsidRDefault="00247DEE" w:rsidP="00247DEE">
      <w:pPr>
        <w:rPr>
          <w:rFonts w:ascii="Times New Roman" w:hAnsi="Times New Roman" w:cs="Times New Roman"/>
          <w:sz w:val="24"/>
          <w:szCs w:val="24"/>
        </w:rPr>
        <w:sectPr w:rsidR="00247DEE" w:rsidRPr="00247DEE" w:rsidSect="00E4248D">
          <w:pgSz w:w="16838" w:h="11906" w:orient="landscape" w:code="9"/>
          <w:pgMar w:top="992" w:right="851" w:bottom="709" w:left="567" w:header="397" w:footer="397" w:gutter="0"/>
          <w:cols w:space="720"/>
          <w:docGrid w:linePitch="326"/>
        </w:sectPr>
      </w:pPr>
    </w:p>
    <w:p w:rsidR="00247DEE" w:rsidRPr="00247DEE" w:rsidRDefault="00247DEE" w:rsidP="00247DEE">
      <w:pPr>
        <w:jc w:val="right"/>
        <w:rPr>
          <w:rFonts w:ascii="Times New Roman" w:hAnsi="Times New Roman" w:cs="Times New Roman"/>
          <w:sz w:val="24"/>
          <w:szCs w:val="24"/>
        </w:rPr>
      </w:pPr>
      <w:r w:rsidRPr="00247DEE">
        <w:rPr>
          <w:rFonts w:ascii="Times New Roman" w:hAnsi="Times New Roman" w:cs="Times New Roman"/>
          <w:sz w:val="24"/>
          <w:szCs w:val="24"/>
        </w:rPr>
        <w:lastRenderedPageBreak/>
        <w:t xml:space="preserve">Приложение № 2 к Контракту </w:t>
      </w:r>
    </w:p>
    <w:p w:rsidR="00247DEE" w:rsidRPr="00247DEE" w:rsidRDefault="00247DEE" w:rsidP="00247DEE">
      <w:pPr>
        <w:jc w:val="right"/>
        <w:rPr>
          <w:rFonts w:ascii="Times New Roman" w:hAnsi="Times New Roman" w:cs="Times New Roman"/>
          <w:sz w:val="24"/>
          <w:szCs w:val="24"/>
        </w:rPr>
      </w:pPr>
      <w:r w:rsidRPr="00247DEE">
        <w:rPr>
          <w:rFonts w:ascii="Times New Roman" w:hAnsi="Times New Roman" w:cs="Times New Roman"/>
          <w:sz w:val="24"/>
          <w:szCs w:val="24"/>
        </w:rPr>
        <w:t xml:space="preserve">№_____________ </w:t>
      </w:r>
    </w:p>
    <w:p w:rsidR="00247DEE" w:rsidRPr="00247DEE" w:rsidRDefault="00247DEE" w:rsidP="00247DEE">
      <w:pPr>
        <w:jc w:val="right"/>
        <w:rPr>
          <w:rFonts w:ascii="Times New Roman" w:hAnsi="Times New Roman" w:cs="Times New Roman"/>
          <w:sz w:val="24"/>
          <w:szCs w:val="24"/>
        </w:rPr>
      </w:pPr>
      <w:r w:rsidRPr="00247DEE">
        <w:rPr>
          <w:rFonts w:ascii="Times New Roman" w:hAnsi="Times New Roman" w:cs="Times New Roman"/>
          <w:sz w:val="24"/>
          <w:szCs w:val="24"/>
        </w:rPr>
        <w:t>от «___» _______2026 г.</w:t>
      </w:r>
    </w:p>
    <w:p w:rsidR="00247DEE" w:rsidRPr="00247DEE" w:rsidRDefault="00247DEE" w:rsidP="00247DEE">
      <w:pPr>
        <w:jc w:val="right"/>
        <w:rPr>
          <w:rFonts w:ascii="Times New Roman" w:hAnsi="Times New Roman" w:cs="Times New Roman"/>
          <w:sz w:val="24"/>
          <w:szCs w:val="24"/>
        </w:rPr>
      </w:pPr>
    </w:p>
    <w:p w:rsidR="00247DEE" w:rsidRPr="00247DEE" w:rsidRDefault="00247DEE" w:rsidP="00247DEE">
      <w:pPr>
        <w:rPr>
          <w:rFonts w:ascii="Times New Roman" w:hAnsi="Times New Roman" w:cs="Times New Roman"/>
          <w:sz w:val="24"/>
          <w:szCs w:val="24"/>
        </w:rPr>
      </w:pPr>
    </w:p>
    <w:p w:rsidR="00247DEE" w:rsidRPr="00247DEE" w:rsidRDefault="00247DEE" w:rsidP="00247DEE">
      <w:pPr>
        <w:jc w:val="center"/>
        <w:rPr>
          <w:rFonts w:ascii="Times New Roman" w:hAnsi="Times New Roman" w:cs="Times New Roman"/>
          <w:b/>
          <w:sz w:val="24"/>
          <w:szCs w:val="24"/>
        </w:rPr>
      </w:pPr>
      <w:r w:rsidRPr="00247DEE">
        <w:rPr>
          <w:rFonts w:ascii="Times New Roman" w:hAnsi="Times New Roman" w:cs="Times New Roman"/>
          <w:b/>
          <w:sz w:val="24"/>
          <w:szCs w:val="24"/>
        </w:rPr>
        <w:t>Описание объекта закупки</w:t>
      </w:r>
    </w:p>
    <w:p w:rsidR="00247DEE" w:rsidRPr="00247DEE" w:rsidRDefault="00247DEE" w:rsidP="00247DEE">
      <w:pPr>
        <w:rPr>
          <w:rFonts w:ascii="Times New Roman" w:hAnsi="Times New Roman" w:cs="Times New Roman"/>
          <w:b/>
          <w:sz w:val="24"/>
          <w:szCs w:val="24"/>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5"/>
        <w:gridCol w:w="2436"/>
        <w:gridCol w:w="2126"/>
        <w:gridCol w:w="1416"/>
        <w:gridCol w:w="2126"/>
        <w:gridCol w:w="2416"/>
        <w:gridCol w:w="886"/>
        <w:gridCol w:w="876"/>
        <w:gridCol w:w="2453"/>
      </w:tblGrid>
      <w:tr w:rsidR="00247DEE" w:rsidRPr="00247DEE" w:rsidTr="00FD2397">
        <w:tc>
          <w:tcPr>
            <w:tcW w:w="225" w:type="pct"/>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 xml:space="preserve">№ </w:t>
            </w:r>
          </w:p>
          <w:p w:rsidR="00247DEE" w:rsidRPr="00247DEE" w:rsidRDefault="00247DEE" w:rsidP="00247DEE">
            <w:pPr>
              <w:rPr>
                <w:rFonts w:ascii="Times New Roman" w:hAnsi="Times New Roman" w:cs="Times New Roman"/>
                <w:b/>
                <w:sz w:val="24"/>
                <w:szCs w:val="24"/>
              </w:rPr>
            </w:pPr>
            <w:proofErr w:type="spellStart"/>
            <w:proofErr w:type="gramStart"/>
            <w:r w:rsidRPr="00247DEE">
              <w:rPr>
                <w:rFonts w:ascii="Times New Roman" w:hAnsi="Times New Roman" w:cs="Times New Roman"/>
                <w:b/>
                <w:sz w:val="24"/>
                <w:szCs w:val="24"/>
              </w:rPr>
              <w:t>п</w:t>
            </w:r>
            <w:proofErr w:type="spellEnd"/>
            <w:proofErr w:type="gramEnd"/>
            <w:r w:rsidRPr="00247DEE">
              <w:rPr>
                <w:rFonts w:ascii="Times New Roman" w:hAnsi="Times New Roman" w:cs="Times New Roman"/>
                <w:b/>
                <w:sz w:val="24"/>
                <w:szCs w:val="24"/>
              </w:rPr>
              <w:t>/</w:t>
            </w:r>
            <w:proofErr w:type="spellStart"/>
            <w:r w:rsidRPr="00247DEE">
              <w:rPr>
                <w:rFonts w:ascii="Times New Roman" w:hAnsi="Times New Roman" w:cs="Times New Roman"/>
                <w:b/>
                <w:sz w:val="24"/>
                <w:szCs w:val="24"/>
              </w:rPr>
              <w:t>п</w:t>
            </w:r>
            <w:proofErr w:type="spellEnd"/>
          </w:p>
        </w:tc>
        <w:tc>
          <w:tcPr>
            <w:tcW w:w="789" w:type="pct"/>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Наименование товара в соответствии с КНН</w:t>
            </w:r>
          </w:p>
        </w:tc>
        <w:tc>
          <w:tcPr>
            <w:tcW w:w="2620" w:type="pct"/>
            <w:gridSpan w:val="4"/>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Технические характеристики</w:t>
            </w:r>
          </w:p>
        </w:tc>
        <w:tc>
          <w:tcPr>
            <w:tcW w:w="287" w:type="pct"/>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 xml:space="preserve">Ед. </w:t>
            </w:r>
            <w:proofErr w:type="spellStart"/>
            <w:r w:rsidRPr="00247DEE">
              <w:rPr>
                <w:rFonts w:ascii="Times New Roman" w:hAnsi="Times New Roman" w:cs="Times New Roman"/>
                <w:b/>
                <w:sz w:val="24"/>
                <w:szCs w:val="24"/>
              </w:rPr>
              <w:t>изм</w:t>
            </w:r>
            <w:proofErr w:type="spellEnd"/>
            <w:r w:rsidRPr="00247DEE">
              <w:rPr>
                <w:rFonts w:ascii="Times New Roman" w:hAnsi="Times New Roman" w:cs="Times New Roman"/>
                <w:b/>
                <w:sz w:val="24"/>
                <w:szCs w:val="24"/>
              </w:rPr>
              <w:t>.</w:t>
            </w:r>
          </w:p>
        </w:tc>
        <w:tc>
          <w:tcPr>
            <w:tcW w:w="284" w:type="pct"/>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Кол-во</w:t>
            </w:r>
          </w:p>
        </w:tc>
        <w:tc>
          <w:tcPr>
            <w:tcW w:w="795" w:type="pct"/>
          </w:tcPr>
          <w:p w:rsidR="00247DEE" w:rsidRPr="00247DEE" w:rsidRDefault="00247DEE" w:rsidP="00247DEE">
            <w:pPr>
              <w:rPr>
                <w:rFonts w:ascii="Times New Roman" w:hAnsi="Times New Roman" w:cs="Times New Roman"/>
                <w:b/>
                <w:sz w:val="24"/>
                <w:szCs w:val="24"/>
              </w:rPr>
            </w:pPr>
            <w:r w:rsidRPr="00247DEE">
              <w:rPr>
                <w:rFonts w:ascii="Times New Roman" w:hAnsi="Times New Roman" w:cs="Times New Roman"/>
                <w:b/>
                <w:sz w:val="24"/>
                <w:szCs w:val="24"/>
              </w:rPr>
              <w:t>ОКПД</w:t>
            </w:r>
            <w:proofErr w:type="gramStart"/>
            <w:r w:rsidRPr="00247DEE">
              <w:rPr>
                <w:rFonts w:ascii="Times New Roman" w:hAnsi="Times New Roman" w:cs="Times New Roman"/>
                <w:b/>
                <w:sz w:val="24"/>
                <w:szCs w:val="24"/>
              </w:rPr>
              <w:t>2</w:t>
            </w:r>
            <w:proofErr w:type="gramEnd"/>
            <w:r w:rsidRPr="00247DEE">
              <w:rPr>
                <w:rFonts w:ascii="Times New Roman" w:hAnsi="Times New Roman" w:cs="Times New Roman"/>
                <w:b/>
                <w:sz w:val="24"/>
                <w:szCs w:val="24"/>
              </w:rPr>
              <w:t>/ККН</w:t>
            </w:r>
          </w:p>
        </w:tc>
      </w:tr>
      <w:tr w:rsidR="00247DEE" w:rsidRPr="00247DEE" w:rsidTr="00FD2397">
        <w:trPr>
          <w:trHeight w:val="36"/>
        </w:trPr>
        <w:tc>
          <w:tcPr>
            <w:tcW w:w="225" w:type="pct"/>
            <w:vMerge w:val="restar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1.</w:t>
            </w:r>
          </w:p>
        </w:tc>
        <w:tc>
          <w:tcPr>
            <w:tcW w:w="789" w:type="pct"/>
            <w:vMerge w:val="restar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Настенные часы тип 2</w:t>
            </w: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br/>
              <w:t>Материал:</w:t>
            </w:r>
          </w:p>
          <w:p w:rsidR="00247DEE" w:rsidRPr="00247DEE" w:rsidRDefault="00247DEE" w:rsidP="00247DEE">
            <w:pPr>
              <w:rPr>
                <w:rFonts w:ascii="Times New Roman" w:hAnsi="Times New Roman" w:cs="Times New Roman"/>
                <w:sz w:val="24"/>
                <w:szCs w:val="24"/>
              </w:rPr>
            </w:pPr>
          </w:p>
        </w:tc>
        <w:tc>
          <w:tcPr>
            <w:tcW w:w="45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Х</w:t>
            </w:r>
          </w:p>
        </w:tc>
        <w:tc>
          <w:tcPr>
            <w:tcW w:w="689" w:type="pct"/>
          </w:tcPr>
          <w:p w:rsidR="00247DEE" w:rsidRPr="00247DEE" w:rsidRDefault="00247DEE" w:rsidP="00247DEE">
            <w:pPr>
              <w:rPr>
                <w:rFonts w:ascii="Times New Roman" w:hAnsi="Times New Roman" w:cs="Times New Roman"/>
                <w:sz w:val="24"/>
                <w:szCs w:val="24"/>
                <w:lang w:bidi="ru-RU"/>
              </w:rPr>
            </w:pP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lang w:bidi="ru-RU"/>
              </w:rPr>
              <w:t>Пластик</w:t>
            </w:r>
          </w:p>
        </w:tc>
        <w:tc>
          <w:tcPr>
            <w:tcW w:w="783"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Значение характеристики не может изменяться участником закупки</w:t>
            </w:r>
          </w:p>
        </w:tc>
        <w:tc>
          <w:tcPr>
            <w:tcW w:w="287" w:type="pct"/>
            <w:vMerge w:val="restart"/>
          </w:tcPr>
          <w:p w:rsidR="00247DEE" w:rsidRPr="00247DEE" w:rsidRDefault="00247DEE" w:rsidP="00247DEE">
            <w:pPr>
              <w:rPr>
                <w:rFonts w:ascii="Times New Roman" w:hAnsi="Times New Roman" w:cs="Times New Roman"/>
                <w:sz w:val="24"/>
                <w:szCs w:val="24"/>
              </w:rPr>
            </w:pPr>
            <w:proofErr w:type="spellStart"/>
            <w:proofErr w:type="gramStart"/>
            <w:r w:rsidRPr="00247DEE">
              <w:rPr>
                <w:rFonts w:ascii="Times New Roman" w:hAnsi="Times New Roman" w:cs="Times New Roman"/>
                <w:sz w:val="24"/>
                <w:szCs w:val="24"/>
              </w:rPr>
              <w:t>шт</w:t>
            </w:r>
            <w:proofErr w:type="spellEnd"/>
            <w:proofErr w:type="gramEnd"/>
          </w:p>
        </w:tc>
        <w:tc>
          <w:tcPr>
            <w:tcW w:w="284" w:type="pct"/>
            <w:vMerge w:val="restar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5</w:t>
            </w:r>
          </w:p>
        </w:tc>
        <w:tc>
          <w:tcPr>
            <w:tcW w:w="795" w:type="pct"/>
            <w:vMerge w:val="restar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26.52.14.000/</w:t>
            </w:r>
          </w:p>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26.52.14.000-002</w:t>
            </w:r>
          </w:p>
        </w:tc>
      </w:tr>
      <w:tr w:rsidR="00247DEE" w:rsidRPr="00247DEE" w:rsidTr="00FD2397">
        <w:trPr>
          <w:trHeight w:val="36"/>
        </w:trPr>
        <w:tc>
          <w:tcPr>
            <w:tcW w:w="225" w:type="pct"/>
            <w:vMerge/>
          </w:tcPr>
          <w:p w:rsidR="00247DEE" w:rsidRPr="00247DEE" w:rsidRDefault="00247DEE" w:rsidP="00247DEE">
            <w:pPr>
              <w:rPr>
                <w:rFonts w:ascii="Times New Roman" w:hAnsi="Times New Roman" w:cs="Times New Roman"/>
                <w:sz w:val="24"/>
                <w:szCs w:val="24"/>
              </w:rPr>
            </w:pPr>
          </w:p>
        </w:tc>
        <w:tc>
          <w:tcPr>
            <w:tcW w:w="789" w:type="pct"/>
            <w:vMerge/>
          </w:tcPr>
          <w:p w:rsidR="00247DEE" w:rsidRPr="00247DEE" w:rsidRDefault="00247DEE" w:rsidP="00247DEE">
            <w:pPr>
              <w:rPr>
                <w:rFonts w:ascii="Times New Roman" w:hAnsi="Times New Roman" w:cs="Times New Roman"/>
                <w:sz w:val="24"/>
                <w:szCs w:val="24"/>
              </w:rPr>
            </w:pPr>
          </w:p>
        </w:tc>
        <w:tc>
          <w:tcPr>
            <w:tcW w:w="68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lang w:bidi="ru-RU"/>
              </w:rPr>
              <w:t>Механизм</w:t>
            </w:r>
          </w:p>
        </w:tc>
        <w:tc>
          <w:tcPr>
            <w:tcW w:w="45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Х</w:t>
            </w:r>
          </w:p>
        </w:tc>
        <w:tc>
          <w:tcPr>
            <w:tcW w:w="68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lang w:bidi="ru-RU"/>
              </w:rPr>
              <w:t>Кварцевый</w:t>
            </w:r>
          </w:p>
        </w:tc>
        <w:tc>
          <w:tcPr>
            <w:tcW w:w="783"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Значение характеристики не может изменяться участником закупки</w:t>
            </w:r>
          </w:p>
        </w:tc>
        <w:tc>
          <w:tcPr>
            <w:tcW w:w="287" w:type="pct"/>
            <w:vMerge/>
          </w:tcPr>
          <w:p w:rsidR="00247DEE" w:rsidRPr="00247DEE" w:rsidRDefault="00247DEE" w:rsidP="00247DEE">
            <w:pPr>
              <w:rPr>
                <w:rFonts w:ascii="Times New Roman" w:hAnsi="Times New Roman" w:cs="Times New Roman"/>
                <w:sz w:val="24"/>
                <w:szCs w:val="24"/>
              </w:rPr>
            </w:pPr>
          </w:p>
        </w:tc>
        <w:tc>
          <w:tcPr>
            <w:tcW w:w="284" w:type="pct"/>
            <w:vMerge/>
          </w:tcPr>
          <w:p w:rsidR="00247DEE" w:rsidRPr="00247DEE" w:rsidRDefault="00247DEE" w:rsidP="00247DEE">
            <w:pPr>
              <w:rPr>
                <w:rFonts w:ascii="Times New Roman" w:hAnsi="Times New Roman" w:cs="Times New Roman"/>
                <w:sz w:val="24"/>
                <w:szCs w:val="24"/>
              </w:rPr>
            </w:pPr>
          </w:p>
        </w:tc>
        <w:tc>
          <w:tcPr>
            <w:tcW w:w="795" w:type="pct"/>
            <w:vMerge/>
          </w:tcPr>
          <w:p w:rsidR="00247DEE" w:rsidRPr="00247DEE" w:rsidRDefault="00247DEE" w:rsidP="00247DEE">
            <w:pPr>
              <w:rPr>
                <w:rFonts w:ascii="Times New Roman" w:hAnsi="Times New Roman" w:cs="Times New Roman"/>
                <w:sz w:val="24"/>
                <w:szCs w:val="24"/>
              </w:rPr>
            </w:pPr>
          </w:p>
        </w:tc>
      </w:tr>
      <w:tr w:rsidR="00247DEE" w:rsidRPr="00247DEE" w:rsidTr="00FD2397">
        <w:trPr>
          <w:trHeight w:val="36"/>
        </w:trPr>
        <w:tc>
          <w:tcPr>
            <w:tcW w:w="225" w:type="pct"/>
            <w:vMerge/>
          </w:tcPr>
          <w:p w:rsidR="00247DEE" w:rsidRPr="00247DEE" w:rsidRDefault="00247DEE" w:rsidP="00247DEE">
            <w:pPr>
              <w:rPr>
                <w:rFonts w:ascii="Times New Roman" w:hAnsi="Times New Roman" w:cs="Times New Roman"/>
                <w:sz w:val="24"/>
                <w:szCs w:val="24"/>
              </w:rPr>
            </w:pPr>
          </w:p>
        </w:tc>
        <w:tc>
          <w:tcPr>
            <w:tcW w:w="789" w:type="pct"/>
            <w:vMerge/>
          </w:tcPr>
          <w:p w:rsidR="00247DEE" w:rsidRPr="00247DEE" w:rsidRDefault="00247DEE" w:rsidP="00247DEE">
            <w:pPr>
              <w:rPr>
                <w:rFonts w:ascii="Times New Roman" w:hAnsi="Times New Roman" w:cs="Times New Roman"/>
                <w:sz w:val="24"/>
                <w:szCs w:val="24"/>
              </w:rPr>
            </w:pP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br/>
              <w:t>Ход секундной стрелки</w:t>
            </w:r>
          </w:p>
          <w:p w:rsidR="00247DEE" w:rsidRPr="00247DEE" w:rsidRDefault="00247DEE" w:rsidP="00247DEE">
            <w:pPr>
              <w:rPr>
                <w:rFonts w:ascii="Times New Roman" w:hAnsi="Times New Roman" w:cs="Times New Roman"/>
                <w:sz w:val="24"/>
                <w:szCs w:val="24"/>
              </w:rPr>
            </w:pPr>
          </w:p>
        </w:tc>
        <w:tc>
          <w:tcPr>
            <w:tcW w:w="45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Х</w:t>
            </w: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Плавный</w:t>
            </w:r>
          </w:p>
        </w:tc>
        <w:tc>
          <w:tcPr>
            <w:tcW w:w="783"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Значение характеристики не может изменяться участником закупки</w:t>
            </w:r>
          </w:p>
        </w:tc>
        <w:tc>
          <w:tcPr>
            <w:tcW w:w="287" w:type="pct"/>
            <w:vMerge/>
          </w:tcPr>
          <w:p w:rsidR="00247DEE" w:rsidRPr="00247DEE" w:rsidRDefault="00247DEE" w:rsidP="00247DEE">
            <w:pPr>
              <w:rPr>
                <w:rFonts w:ascii="Times New Roman" w:hAnsi="Times New Roman" w:cs="Times New Roman"/>
                <w:sz w:val="24"/>
                <w:szCs w:val="24"/>
              </w:rPr>
            </w:pPr>
          </w:p>
        </w:tc>
        <w:tc>
          <w:tcPr>
            <w:tcW w:w="284" w:type="pct"/>
            <w:vMerge/>
          </w:tcPr>
          <w:p w:rsidR="00247DEE" w:rsidRPr="00247DEE" w:rsidRDefault="00247DEE" w:rsidP="00247DEE">
            <w:pPr>
              <w:rPr>
                <w:rFonts w:ascii="Times New Roman" w:hAnsi="Times New Roman" w:cs="Times New Roman"/>
                <w:sz w:val="24"/>
                <w:szCs w:val="24"/>
              </w:rPr>
            </w:pPr>
          </w:p>
        </w:tc>
        <w:tc>
          <w:tcPr>
            <w:tcW w:w="795" w:type="pct"/>
            <w:vMerge/>
          </w:tcPr>
          <w:p w:rsidR="00247DEE" w:rsidRPr="00247DEE" w:rsidRDefault="00247DEE" w:rsidP="00247DEE">
            <w:pPr>
              <w:rPr>
                <w:rFonts w:ascii="Times New Roman" w:hAnsi="Times New Roman" w:cs="Times New Roman"/>
                <w:sz w:val="24"/>
                <w:szCs w:val="24"/>
              </w:rPr>
            </w:pPr>
          </w:p>
        </w:tc>
      </w:tr>
      <w:tr w:rsidR="00247DEE" w:rsidRPr="00247DEE" w:rsidTr="00FD2397">
        <w:trPr>
          <w:trHeight w:val="1038"/>
        </w:trPr>
        <w:tc>
          <w:tcPr>
            <w:tcW w:w="225" w:type="pct"/>
            <w:vMerge/>
          </w:tcPr>
          <w:p w:rsidR="00247DEE" w:rsidRPr="00247DEE" w:rsidRDefault="00247DEE" w:rsidP="00247DEE">
            <w:pPr>
              <w:rPr>
                <w:rFonts w:ascii="Times New Roman" w:hAnsi="Times New Roman" w:cs="Times New Roman"/>
                <w:sz w:val="24"/>
                <w:szCs w:val="24"/>
              </w:rPr>
            </w:pPr>
          </w:p>
        </w:tc>
        <w:tc>
          <w:tcPr>
            <w:tcW w:w="789" w:type="pct"/>
            <w:vMerge/>
          </w:tcPr>
          <w:p w:rsidR="00247DEE" w:rsidRPr="00247DEE" w:rsidRDefault="00247DEE" w:rsidP="00247DEE">
            <w:pPr>
              <w:rPr>
                <w:rFonts w:ascii="Times New Roman" w:hAnsi="Times New Roman" w:cs="Times New Roman"/>
                <w:sz w:val="24"/>
                <w:szCs w:val="24"/>
              </w:rPr>
            </w:pP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br/>
              <w:t>Форма</w:t>
            </w:r>
          </w:p>
          <w:p w:rsidR="00247DEE" w:rsidRPr="00247DEE" w:rsidRDefault="00247DEE" w:rsidP="00247DEE">
            <w:pPr>
              <w:rPr>
                <w:rFonts w:ascii="Times New Roman" w:hAnsi="Times New Roman" w:cs="Times New Roman"/>
                <w:sz w:val="24"/>
                <w:szCs w:val="24"/>
              </w:rPr>
            </w:pPr>
          </w:p>
        </w:tc>
        <w:tc>
          <w:tcPr>
            <w:tcW w:w="45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Х</w:t>
            </w: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Круглая</w:t>
            </w:r>
          </w:p>
        </w:tc>
        <w:tc>
          <w:tcPr>
            <w:tcW w:w="783"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Значение характеристики не может изменяться участником закупки</w:t>
            </w:r>
          </w:p>
        </w:tc>
        <w:tc>
          <w:tcPr>
            <w:tcW w:w="287" w:type="pct"/>
            <w:vMerge/>
          </w:tcPr>
          <w:p w:rsidR="00247DEE" w:rsidRPr="00247DEE" w:rsidRDefault="00247DEE" w:rsidP="00247DEE">
            <w:pPr>
              <w:rPr>
                <w:rFonts w:ascii="Times New Roman" w:hAnsi="Times New Roman" w:cs="Times New Roman"/>
                <w:sz w:val="24"/>
                <w:szCs w:val="24"/>
              </w:rPr>
            </w:pPr>
          </w:p>
        </w:tc>
        <w:tc>
          <w:tcPr>
            <w:tcW w:w="284" w:type="pct"/>
            <w:vMerge/>
          </w:tcPr>
          <w:p w:rsidR="00247DEE" w:rsidRPr="00247DEE" w:rsidRDefault="00247DEE" w:rsidP="00247DEE">
            <w:pPr>
              <w:rPr>
                <w:rFonts w:ascii="Times New Roman" w:hAnsi="Times New Roman" w:cs="Times New Roman"/>
                <w:sz w:val="24"/>
                <w:szCs w:val="24"/>
              </w:rPr>
            </w:pPr>
          </w:p>
        </w:tc>
        <w:tc>
          <w:tcPr>
            <w:tcW w:w="795" w:type="pct"/>
            <w:vMerge/>
          </w:tcPr>
          <w:p w:rsidR="00247DEE" w:rsidRPr="00247DEE" w:rsidRDefault="00247DEE" w:rsidP="00247DEE">
            <w:pPr>
              <w:rPr>
                <w:rFonts w:ascii="Times New Roman" w:hAnsi="Times New Roman" w:cs="Times New Roman"/>
                <w:sz w:val="24"/>
                <w:szCs w:val="24"/>
              </w:rPr>
            </w:pPr>
          </w:p>
        </w:tc>
      </w:tr>
      <w:tr w:rsidR="00247DEE" w:rsidRPr="00247DEE" w:rsidTr="00FD2397">
        <w:trPr>
          <w:trHeight w:val="36"/>
        </w:trPr>
        <w:tc>
          <w:tcPr>
            <w:tcW w:w="225" w:type="pct"/>
            <w:vMerge/>
          </w:tcPr>
          <w:p w:rsidR="00247DEE" w:rsidRPr="00247DEE" w:rsidRDefault="00247DEE" w:rsidP="00247DEE">
            <w:pPr>
              <w:rPr>
                <w:rFonts w:ascii="Times New Roman" w:hAnsi="Times New Roman" w:cs="Times New Roman"/>
                <w:sz w:val="24"/>
                <w:szCs w:val="24"/>
              </w:rPr>
            </w:pPr>
          </w:p>
        </w:tc>
        <w:tc>
          <w:tcPr>
            <w:tcW w:w="789" w:type="pct"/>
            <w:vMerge/>
          </w:tcPr>
          <w:p w:rsidR="00247DEE" w:rsidRPr="00247DEE" w:rsidRDefault="00247DEE" w:rsidP="00247DEE">
            <w:pPr>
              <w:rPr>
                <w:rFonts w:ascii="Times New Roman" w:hAnsi="Times New Roman" w:cs="Times New Roman"/>
                <w:sz w:val="24"/>
                <w:szCs w:val="24"/>
              </w:rPr>
            </w:pPr>
          </w:p>
        </w:tc>
        <w:tc>
          <w:tcPr>
            <w:tcW w:w="68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lang w:bidi="ru-RU"/>
              </w:rPr>
              <w:t>Максимальная погрешность точности хода</w:t>
            </w:r>
          </w:p>
        </w:tc>
        <w:tc>
          <w:tcPr>
            <w:tcW w:w="45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Х</w:t>
            </w: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от -30 до +30</w:t>
            </w:r>
            <w:proofErr w:type="gramStart"/>
            <w:r w:rsidRPr="00247DEE">
              <w:rPr>
                <w:rFonts w:ascii="Times New Roman" w:hAnsi="Times New Roman" w:cs="Times New Roman"/>
                <w:sz w:val="24"/>
                <w:szCs w:val="24"/>
                <w:lang w:bidi="ru-RU"/>
              </w:rPr>
              <w:t xml:space="preserve"> С</w:t>
            </w:r>
            <w:proofErr w:type="gramEnd"/>
          </w:p>
        </w:tc>
        <w:tc>
          <w:tcPr>
            <w:tcW w:w="783"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Значение характеристики не может изменяться участником закупки</w:t>
            </w:r>
          </w:p>
        </w:tc>
        <w:tc>
          <w:tcPr>
            <w:tcW w:w="287" w:type="pct"/>
            <w:vMerge/>
          </w:tcPr>
          <w:p w:rsidR="00247DEE" w:rsidRPr="00247DEE" w:rsidRDefault="00247DEE" w:rsidP="00247DEE">
            <w:pPr>
              <w:rPr>
                <w:rFonts w:ascii="Times New Roman" w:hAnsi="Times New Roman" w:cs="Times New Roman"/>
                <w:sz w:val="24"/>
                <w:szCs w:val="24"/>
              </w:rPr>
            </w:pPr>
          </w:p>
        </w:tc>
        <w:tc>
          <w:tcPr>
            <w:tcW w:w="284" w:type="pct"/>
            <w:vMerge/>
          </w:tcPr>
          <w:p w:rsidR="00247DEE" w:rsidRPr="00247DEE" w:rsidRDefault="00247DEE" w:rsidP="00247DEE">
            <w:pPr>
              <w:rPr>
                <w:rFonts w:ascii="Times New Roman" w:hAnsi="Times New Roman" w:cs="Times New Roman"/>
                <w:sz w:val="24"/>
                <w:szCs w:val="24"/>
              </w:rPr>
            </w:pPr>
          </w:p>
        </w:tc>
        <w:tc>
          <w:tcPr>
            <w:tcW w:w="795" w:type="pct"/>
            <w:vMerge/>
          </w:tcPr>
          <w:p w:rsidR="00247DEE" w:rsidRPr="00247DEE" w:rsidRDefault="00247DEE" w:rsidP="00247DEE">
            <w:pPr>
              <w:rPr>
                <w:rFonts w:ascii="Times New Roman" w:hAnsi="Times New Roman" w:cs="Times New Roman"/>
                <w:sz w:val="24"/>
                <w:szCs w:val="24"/>
              </w:rPr>
            </w:pPr>
          </w:p>
        </w:tc>
      </w:tr>
      <w:tr w:rsidR="00247DEE" w:rsidRPr="00247DEE" w:rsidTr="00FD2397">
        <w:trPr>
          <w:trHeight w:val="36"/>
        </w:trPr>
        <w:tc>
          <w:tcPr>
            <w:tcW w:w="225" w:type="pct"/>
            <w:vMerge/>
          </w:tcPr>
          <w:p w:rsidR="00247DEE" w:rsidRPr="00247DEE" w:rsidRDefault="00247DEE" w:rsidP="00247DEE">
            <w:pPr>
              <w:rPr>
                <w:rFonts w:ascii="Times New Roman" w:hAnsi="Times New Roman" w:cs="Times New Roman"/>
                <w:sz w:val="24"/>
                <w:szCs w:val="24"/>
              </w:rPr>
            </w:pPr>
          </w:p>
        </w:tc>
        <w:tc>
          <w:tcPr>
            <w:tcW w:w="789" w:type="pct"/>
            <w:vMerge/>
          </w:tcPr>
          <w:p w:rsidR="00247DEE" w:rsidRPr="00247DEE" w:rsidRDefault="00247DEE" w:rsidP="00247DEE">
            <w:pPr>
              <w:rPr>
                <w:rFonts w:ascii="Times New Roman" w:hAnsi="Times New Roman" w:cs="Times New Roman"/>
                <w:sz w:val="24"/>
                <w:szCs w:val="24"/>
              </w:rPr>
            </w:pP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br/>
              <w:t>Размер циферблата</w:t>
            </w:r>
          </w:p>
          <w:p w:rsidR="00247DEE" w:rsidRPr="00247DEE" w:rsidRDefault="00247DEE" w:rsidP="00247DEE">
            <w:pPr>
              <w:rPr>
                <w:rFonts w:ascii="Times New Roman" w:hAnsi="Times New Roman" w:cs="Times New Roman"/>
                <w:sz w:val="24"/>
                <w:szCs w:val="24"/>
              </w:rPr>
            </w:pPr>
          </w:p>
        </w:tc>
        <w:tc>
          <w:tcPr>
            <w:tcW w:w="45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мм</w:t>
            </w:r>
          </w:p>
        </w:tc>
        <w:tc>
          <w:tcPr>
            <w:tcW w:w="68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lang w:bidi="ru-RU"/>
              </w:rPr>
              <w:br/>
              <w:t>≥ 251 ≤ 330</w:t>
            </w:r>
          </w:p>
        </w:tc>
        <w:tc>
          <w:tcPr>
            <w:tcW w:w="783"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Участник закупки указывает в заявке конкретное значение характеристики</w:t>
            </w:r>
          </w:p>
        </w:tc>
        <w:tc>
          <w:tcPr>
            <w:tcW w:w="287" w:type="pct"/>
            <w:vMerge/>
          </w:tcPr>
          <w:p w:rsidR="00247DEE" w:rsidRPr="00247DEE" w:rsidRDefault="00247DEE" w:rsidP="00247DEE">
            <w:pPr>
              <w:rPr>
                <w:rFonts w:ascii="Times New Roman" w:hAnsi="Times New Roman" w:cs="Times New Roman"/>
                <w:sz w:val="24"/>
                <w:szCs w:val="24"/>
              </w:rPr>
            </w:pPr>
          </w:p>
        </w:tc>
        <w:tc>
          <w:tcPr>
            <w:tcW w:w="284" w:type="pct"/>
            <w:vMerge/>
          </w:tcPr>
          <w:p w:rsidR="00247DEE" w:rsidRPr="00247DEE" w:rsidRDefault="00247DEE" w:rsidP="00247DEE">
            <w:pPr>
              <w:rPr>
                <w:rFonts w:ascii="Times New Roman" w:hAnsi="Times New Roman" w:cs="Times New Roman"/>
                <w:sz w:val="24"/>
                <w:szCs w:val="24"/>
              </w:rPr>
            </w:pPr>
          </w:p>
        </w:tc>
        <w:tc>
          <w:tcPr>
            <w:tcW w:w="795" w:type="pct"/>
            <w:vMerge/>
          </w:tcPr>
          <w:p w:rsidR="00247DEE" w:rsidRPr="00247DEE" w:rsidRDefault="00247DEE" w:rsidP="00247DEE">
            <w:pPr>
              <w:rPr>
                <w:rFonts w:ascii="Times New Roman" w:hAnsi="Times New Roman" w:cs="Times New Roman"/>
                <w:sz w:val="24"/>
                <w:szCs w:val="24"/>
              </w:rPr>
            </w:pPr>
          </w:p>
        </w:tc>
      </w:tr>
      <w:tr w:rsidR="00247DEE" w:rsidRPr="00247DEE" w:rsidTr="00FD2397">
        <w:trPr>
          <w:trHeight w:val="36"/>
        </w:trPr>
        <w:tc>
          <w:tcPr>
            <w:tcW w:w="225" w:type="pct"/>
            <w:vMerge/>
          </w:tcPr>
          <w:p w:rsidR="00247DEE" w:rsidRPr="00247DEE" w:rsidRDefault="00247DEE" w:rsidP="00247DEE">
            <w:pPr>
              <w:rPr>
                <w:rFonts w:ascii="Times New Roman" w:hAnsi="Times New Roman" w:cs="Times New Roman"/>
                <w:sz w:val="24"/>
                <w:szCs w:val="24"/>
              </w:rPr>
            </w:pPr>
          </w:p>
        </w:tc>
        <w:tc>
          <w:tcPr>
            <w:tcW w:w="789" w:type="pct"/>
            <w:vMerge/>
          </w:tcPr>
          <w:p w:rsidR="00247DEE" w:rsidRPr="00247DEE" w:rsidRDefault="00247DEE" w:rsidP="00247DEE">
            <w:pPr>
              <w:rPr>
                <w:rFonts w:ascii="Times New Roman" w:hAnsi="Times New Roman" w:cs="Times New Roman"/>
                <w:sz w:val="24"/>
                <w:szCs w:val="24"/>
              </w:rPr>
            </w:pP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Соответствие нормативно-технической документации:</w:t>
            </w:r>
          </w:p>
        </w:tc>
        <w:tc>
          <w:tcPr>
            <w:tcW w:w="459"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Х</w:t>
            </w:r>
          </w:p>
        </w:tc>
        <w:tc>
          <w:tcPr>
            <w:tcW w:w="689" w:type="pct"/>
          </w:tcPr>
          <w:p w:rsidR="00247DEE" w:rsidRPr="00247DEE" w:rsidRDefault="00247DEE" w:rsidP="00247DEE">
            <w:pPr>
              <w:rPr>
                <w:rFonts w:ascii="Times New Roman" w:hAnsi="Times New Roman" w:cs="Times New Roman"/>
                <w:sz w:val="24"/>
                <w:szCs w:val="24"/>
                <w:lang w:bidi="ru-RU"/>
              </w:rPr>
            </w:pPr>
            <w:r w:rsidRPr="00247DEE">
              <w:rPr>
                <w:rFonts w:ascii="Times New Roman" w:hAnsi="Times New Roman" w:cs="Times New Roman"/>
                <w:sz w:val="24"/>
                <w:szCs w:val="24"/>
                <w:lang w:bidi="ru-RU"/>
              </w:rPr>
              <w:t>ТУ производителя</w:t>
            </w:r>
          </w:p>
        </w:tc>
        <w:tc>
          <w:tcPr>
            <w:tcW w:w="783" w:type="pct"/>
          </w:tcPr>
          <w:p w:rsidR="00247DEE" w:rsidRPr="00247DEE" w:rsidRDefault="00247DEE" w:rsidP="00247DEE">
            <w:pPr>
              <w:rPr>
                <w:rFonts w:ascii="Times New Roman" w:hAnsi="Times New Roman" w:cs="Times New Roman"/>
                <w:sz w:val="24"/>
                <w:szCs w:val="24"/>
              </w:rPr>
            </w:pPr>
            <w:r w:rsidRPr="00247DEE">
              <w:rPr>
                <w:rFonts w:ascii="Times New Roman" w:hAnsi="Times New Roman" w:cs="Times New Roman"/>
                <w:sz w:val="24"/>
                <w:szCs w:val="24"/>
              </w:rPr>
              <w:t>Значение характеристики не может изменяться участником закупки</w:t>
            </w:r>
          </w:p>
        </w:tc>
        <w:tc>
          <w:tcPr>
            <w:tcW w:w="287" w:type="pct"/>
            <w:vMerge/>
          </w:tcPr>
          <w:p w:rsidR="00247DEE" w:rsidRPr="00247DEE" w:rsidRDefault="00247DEE" w:rsidP="00247DEE">
            <w:pPr>
              <w:rPr>
                <w:rFonts w:ascii="Times New Roman" w:hAnsi="Times New Roman" w:cs="Times New Roman"/>
                <w:sz w:val="24"/>
                <w:szCs w:val="24"/>
              </w:rPr>
            </w:pPr>
          </w:p>
        </w:tc>
        <w:tc>
          <w:tcPr>
            <w:tcW w:w="284" w:type="pct"/>
            <w:vMerge/>
          </w:tcPr>
          <w:p w:rsidR="00247DEE" w:rsidRPr="00247DEE" w:rsidRDefault="00247DEE" w:rsidP="00247DEE">
            <w:pPr>
              <w:rPr>
                <w:rFonts w:ascii="Times New Roman" w:hAnsi="Times New Roman" w:cs="Times New Roman"/>
                <w:sz w:val="24"/>
                <w:szCs w:val="24"/>
              </w:rPr>
            </w:pPr>
          </w:p>
        </w:tc>
        <w:tc>
          <w:tcPr>
            <w:tcW w:w="795" w:type="pct"/>
            <w:vMerge/>
          </w:tcPr>
          <w:p w:rsidR="00247DEE" w:rsidRPr="00247DEE" w:rsidRDefault="00247DEE" w:rsidP="00247DEE">
            <w:pPr>
              <w:rPr>
                <w:rFonts w:ascii="Times New Roman" w:hAnsi="Times New Roman" w:cs="Times New Roman"/>
                <w:sz w:val="24"/>
                <w:szCs w:val="24"/>
              </w:rPr>
            </w:pPr>
          </w:p>
        </w:tc>
      </w:tr>
    </w:tbl>
    <w:p w:rsidR="00247DEE" w:rsidRPr="00247DEE" w:rsidRDefault="00247DEE" w:rsidP="00247DEE">
      <w:pPr>
        <w:rPr>
          <w:rFonts w:ascii="Times New Roman" w:hAnsi="Times New Roman" w:cs="Times New Roman"/>
          <w:sz w:val="24"/>
          <w:szCs w:val="24"/>
          <w:lang w:bidi="ru-RU"/>
        </w:rPr>
      </w:pPr>
    </w:p>
    <w:p w:rsidR="00572913" w:rsidRPr="00247DEE" w:rsidRDefault="00572913">
      <w:pPr>
        <w:rPr>
          <w:rFonts w:ascii="Times New Roman" w:hAnsi="Times New Roman" w:cs="Times New Roman"/>
          <w:sz w:val="24"/>
          <w:szCs w:val="24"/>
        </w:rPr>
      </w:pPr>
    </w:p>
    <w:sectPr w:rsidR="00572913" w:rsidRPr="00247DEE" w:rsidSect="00CB1D7E">
      <w:pgSz w:w="16838" w:h="11906" w:orient="landscape" w:code="9"/>
      <w:pgMar w:top="992" w:right="851" w:bottom="709" w:left="567" w:header="397" w:footer="397"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DEE" w:rsidRDefault="00247DEE">
    <w:pPr>
      <w:pStyle w:val="a3"/>
    </w:pPr>
    <w:r>
      <w:rPr>
        <w:noProof/>
      </w:rPr>
      <w:fldChar w:fldCharType="begin"/>
    </w:r>
    <w:r>
      <w:rPr>
        <w:noProof/>
      </w:rPr>
      <w:instrText>PAGE   \* MERGEFORMAT</w:instrText>
    </w:r>
    <w:r>
      <w:rPr>
        <w:noProof/>
      </w:rPr>
      <w:fldChar w:fldCharType="separate"/>
    </w:r>
    <w:r>
      <w:rPr>
        <w:noProof/>
      </w:rPr>
      <w:t>6</w:t>
    </w:r>
    <w:r>
      <w:rPr>
        <w:noProof/>
      </w:rPr>
      <w:fldChar w:fldCharType="end"/>
    </w:r>
  </w:p>
  <w:p w:rsidR="00247DEE" w:rsidRDefault="00247DEE">
    <w:pPr>
      <w:pStyle w:val="a3"/>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821F7C"/>
    <w:multiLevelType w:val="multilevel"/>
    <w:tmpl w:val="0B5881A6"/>
    <w:lvl w:ilvl="0">
      <w:start w:val="1"/>
      <w:numFmt w:val="decimal"/>
      <w:lvlText w:val="%1."/>
      <w:lvlJc w:val="left"/>
      <w:pPr>
        <w:ind w:left="1069"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247DEE"/>
    <w:rsid w:val="00247DEE"/>
    <w:rsid w:val="00572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Знак3 Знак Знак"/>
    <w:basedOn w:val="a"/>
    <w:link w:val="a4"/>
    <w:uiPriority w:val="99"/>
    <w:unhideWhenUsed/>
    <w:rsid w:val="00247DEE"/>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4">
    <w:name w:val="Нижний колонтитул Знак"/>
    <w:basedOn w:val="a0"/>
    <w:link w:val="a3"/>
    <w:uiPriority w:val="99"/>
    <w:rsid w:val="00247DEE"/>
    <w:rPr>
      <w:rFonts w:ascii="Courier New" w:eastAsia="Courier New" w:hAnsi="Courier New" w:cs="Courier New"/>
      <w:color w:val="000000"/>
      <w:sz w:val="24"/>
      <w:szCs w:val="24"/>
      <w:lang w:bidi="ru-RU"/>
    </w:rPr>
  </w:style>
  <w:style w:type="character" w:styleId="a5">
    <w:name w:val="Hyperlink"/>
    <w:basedOn w:val="a0"/>
    <w:uiPriority w:val="99"/>
    <w:unhideWhenUsed/>
    <w:rsid w:val="00247DE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3636</Words>
  <Characters>20727</Characters>
  <Application>Microsoft Office Word</Application>
  <DocSecurity>0</DocSecurity>
  <Lines>172</Lines>
  <Paragraphs>48</Paragraphs>
  <ScaleCrop>false</ScaleCrop>
  <Company>Reanimator Extreme Edition</Company>
  <LinksUpToDate>false</LinksUpToDate>
  <CharactersWithSpaces>24315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2026-07-13T08:33:00Z</dcterms:created>
  <dcterms:modified xsi:type="dcterms:W3CDTF">2026-07-13T08:34:00Z</dcterms:modified>
</cp:coreProperties>
</file>