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389" w:rsidRPr="00DF3D14" w:rsidRDefault="003B7EA8" w:rsidP="004A2BB1">
      <w:pPr>
        <w:widowControl w:val="0"/>
        <w:tabs>
          <w:tab w:val="left" w:pos="6039"/>
        </w:tabs>
        <w:spacing w:after="0" w:line="240" w:lineRule="auto"/>
        <w:jc w:val="center"/>
        <w:rPr>
          <w:rFonts w:ascii="Times New Roman" w:eastAsia="Courier New" w:hAnsi="Times New Roman" w:cs="Times New Roman"/>
          <w:b/>
          <w:bCs/>
          <w:sz w:val="24"/>
          <w:szCs w:val="24"/>
          <w:lang w:eastAsia="ru-RU" w:bidi="ru-RU"/>
        </w:rPr>
      </w:pPr>
      <w:r w:rsidRPr="00DF3D14">
        <w:rPr>
          <w:rFonts w:ascii="Times New Roman" w:eastAsia="Courier New" w:hAnsi="Times New Roman" w:cs="Times New Roman"/>
          <w:b/>
          <w:bCs/>
          <w:sz w:val="24"/>
          <w:szCs w:val="24"/>
          <w:lang w:eastAsia="ru-RU" w:bidi="ru-RU"/>
        </w:rPr>
        <w:t xml:space="preserve">Расчет-обоснование цены контракта, заключаемого с единственным поставщиком </w:t>
      </w:r>
      <w:r w:rsidR="00A73E6F" w:rsidRPr="00DF3D14">
        <w:rPr>
          <w:rFonts w:ascii="Times New Roman" w:eastAsia="Courier New" w:hAnsi="Times New Roman" w:cs="Times New Roman"/>
          <w:b/>
          <w:bCs/>
          <w:sz w:val="24"/>
          <w:szCs w:val="24"/>
          <w:lang w:eastAsia="ru-RU" w:bidi="ru-RU"/>
        </w:rPr>
        <w:t>на</w:t>
      </w:r>
      <w:r w:rsidR="00F1249A">
        <w:rPr>
          <w:rFonts w:ascii="Times New Roman" w:eastAsia="Courier New" w:hAnsi="Times New Roman" w:cs="Times New Roman"/>
          <w:b/>
          <w:bCs/>
          <w:sz w:val="24"/>
          <w:szCs w:val="24"/>
          <w:lang w:eastAsia="ru-RU" w:bidi="ru-RU"/>
        </w:rPr>
        <w:t xml:space="preserve"> поставку</w:t>
      </w:r>
      <w:r w:rsidR="00A73E6F" w:rsidRPr="00DF3D14">
        <w:rPr>
          <w:rFonts w:ascii="Times New Roman" w:eastAsia="Courier New" w:hAnsi="Times New Roman" w:cs="Times New Roman"/>
          <w:b/>
          <w:bCs/>
          <w:sz w:val="24"/>
          <w:szCs w:val="24"/>
          <w:lang w:eastAsia="ru-RU" w:bidi="ru-RU"/>
        </w:rPr>
        <w:t xml:space="preserve"> </w:t>
      </w:r>
      <w:r w:rsidR="00212182" w:rsidRPr="00212182">
        <w:rPr>
          <w:rFonts w:ascii="Times New Roman" w:hAnsi="Times New Roman" w:cs="Times New Roman"/>
          <w:b/>
          <w:sz w:val="24"/>
          <w:szCs w:val="24"/>
        </w:rPr>
        <w:t xml:space="preserve">цветочной продукции (букеты) для </w:t>
      </w:r>
      <w:r w:rsidR="00EC6CEA">
        <w:rPr>
          <w:rFonts w:ascii="Times New Roman" w:hAnsi="Times New Roman" w:cs="Times New Roman"/>
          <w:b/>
          <w:sz w:val="24"/>
          <w:szCs w:val="24"/>
        </w:rPr>
        <w:t>нужд</w:t>
      </w:r>
      <w:r w:rsidR="00212182" w:rsidRPr="00212182">
        <w:rPr>
          <w:rFonts w:ascii="Times New Roman" w:hAnsi="Times New Roman" w:cs="Times New Roman"/>
          <w:b/>
          <w:sz w:val="24"/>
          <w:szCs w:val="24"/>
        </w:rPr>
        <w:t xml:space="preserve"> администрации Пушкинского района Санкт-Петербурга</w:t>
      </w:r>
    </w:p>
    <w:p w:rsidR="00A73E6F" w:rsidRPr="001E2CCA" w:rsidRDefault="00A73E6F" w:rsidP="004A2BB1">
      <w:pPr>
        <w:widowControl w:val="0"/>
        <w:tabs>
          <w:tab w:val="left" w:pos="6039"/>
        </w:tabs>
        <w:spacing w:after="0" w:line="240" w:lineRule="auto"/>
        <w:jc w:val="center"/>
        <w:rPr>
          <w:rFonts w:ascii="Times New Roman" w:eastAsia="Courier New" w:hAnsi="Times New Roman" w:cs="Times New Roman"/>
          <w:b/>
          <w:bCs/>
          <w:sz w:val="24"/>
          <w:szCs w:val="24"/>
          <w:lang w:eastAsia="ru-RU" w:bidi="ru-RU"/>
        </w:rPr>
      </w:pPr>
    </w:p>
    <w:p w:rsidR="004A2BB1" w:rsidRPr="001E2CCA"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0" w:name="Par1152"/>
      <w:bookmarkEnd w:id="0"/>
      <w:r w:rsidRPr="001E2CCA">
        <w:rPr>
          <w:rFonts w:ascii="Times New Roman" w:eastAsia="Calibri" w:hAnsi="Times New Roman" w:cs="Times New Roman"/>
          <w:sz w:val="24"/>
          <w:szCs w:val="24"/>
        </w:rPr>
        <w:t xml:space="preserve">Обоснованной признается закупка, осуществляемая в соответствии с положениями </w:t>
      </w:r>
      <w:hyperlink r:id="rId6" w:history="1">
        <w:r w:rsidRPr="001E2CCA">
          <w:rPr>
            <w:rFonts w:ascii="Times New Roman" w:eastAsia="Calibri" w:hAnsi="Times New Roman" w:cs="Times New Roman"/>
            <w:sz w:val="24"/>
            <w:szCs w:val="24"/>
          </w:rPr>
          <w:t>статей 19</w:t>
        </w:r>
      </w:hyperlink>
      <w:r w:rsidRPr="001E2CCA">
        <w:rPr>
          <w:rFonts w:ascii="Times New Roman" w:eastAsia="Calibri" w:hAnsi="Times New Roman" w:cs="Times New Roman"/>
          <w:sz w:val="24"/>
          <w:szCs w:val="24"/>
        </w:rPr>
        <w:t xml:space="preserve"> и </w:t>
      </w:r>
      <w:hyperlink r:id="rId7" w:history="1">
        <w:r w:rsidRPr="001E2CCA">
          <w:rPr>
            <w:rFonts w:ascii="Times New Roman" w:eastAsia="Calibri" w:hAnsi="Times New Roman" w:cs="Times New Roman"/>
            <w:sz w:val="24"/>
            <w:szCs w:val="24"/>
          </w:rPr>
          <w:t>22</w:t>
        </w:r>
      </w:hyperlink>
      <w:r w:rsidRPr="001E2CCA">
        <w:rPr>
          <w:rFonts w:ascii="Times New Roman" w:eastAsia="Calibri" w:hAnsi="Times New Roman" w:cs="Times New Roman"/>
          <w:sz w:val="24"/>
          <w:szCs w:val="24"/>
        </w:rPr>
        <w:t xml:space="preserve"> Закона.</w:t>
      </w:r>
    </w:p>
    <w:p w:rsidR="004A2BB1" w:rsidRPr="001E2CCA" w:rsidRDefault="004A2BB1" w:rsidP="004A2BB1">
      <w:pPr>
        <w:widowControl w:val="0"/>
        <w:autoSpaceDE w:val="0"/>
        <w:autoSpaceDN w:val="0"/>
        <w:adjustRightInd w:val="0"/>
        <w:spacing w:after="0" w:line="240" w:lineRule="auto"/>
        <w:ind w:firstLine="540"/>
        <w:jc w:val="both"/>
        <w:rPr>
          <w:rFonts w:ascii="Times New Roman" w:eastAsia="Courier New" w:hAnsi="Times New Roman" w:cs="Times New Roman"/>
          <w:sz w:val="24"/>
          <w:szCs w:val="24"/>
          <w:lang w:eastAsia="ru-RU" w:bidi="ru-RU"/>
        </w:rPr>
      </w:pPr>
      <w:r w:rsidRPr="001E2CCA">
        <w:rPr>
          <w:rFonts w:ascii="Times New Roman" w:eastAsia="Courier New" w:hAnsi="Times New Roman" w:cs="Times New Roman"/>
          <w:sz w:val="24"/>
          <w:szCs w:val="24"/>
          <w:lang w:eastAsia="ru-RU" w:bidi="ru-RU"/>
        </w:rPr>
        <w:t xml:space="preserve">Начальная (максимальная) цена контракта (начальная сумма цен единицы товара, работы, услуги) определена и обоснована в соответствии с требованиями </w:t>
      </w:r>
      <w:hyperlink r:id="rId8" w:history="1">
        <w:r w:rsidRPr="001E2CCA">
          <w:rPr>
            <w:rFonts w:ascii="Times New Roman" w:eastAsia="Courier New" w:hAnsi="Times New Roman" w:cs="Times New Roman"/>
            <w:sz w:val="24"/>
            <w:szCs w:val="24"/>
            <w:lang w:eastAsia="ru-RU" w:bidi="ru-RU"/>
          </w:rPr>
          <w:t>статьи 22</w:t>
        </w:r>
      </w:hyperlink>
      <w:r w:rsidRPr="001E2CCA">
        <w:rPr>
          <w:rFonts w:ascii="Times New Roman" w:eastAsia="Courier New" w:hAnsi="Times New Roman" w:cs="Times New Roman"/>
          <w:sz w:val="24"/>
          <w:szCs w:val="24"/>
          <w:lang w:eastAsia="ru-RU" w:bidi="ru-RU"/>
        </w:rPr>
        <w:t xml:space="preserve"> Закона и методических </w:t>
      </w:r>
      <w:hyperlink r:id="rId9" w:history="1">
        <w:r w:rsidRPr="001E2CCA">
          <w:rPr>
            <w:rFonts w:ascii="Times New Roman" w:eastAsia="Courier New" w:hAnsi="Times New Roman" w:cs="Times New Roman"/>
            <w:sz w:val="24"/>
            <w:szCs w:val="24"/>
            <w:lang w:eastAsia="ru-RU" w:bidi="ru-RU"/>
          </w:rPr>
          <w:t>рекомендаций</w:t>
        </w:r>
      </w:hyperlink>
      <w:r w:rsidRPr="001E2CCA">
        <w:rPr>
          <w:rFonts w:ascii="Times New Roman" w:eastAsia="Courier New" w:hAnsi="Times New Roman" w:cs="Times New Roman"/>
          <w:sz w:val="24"/>
          <w:szCs w:val="24"/>
          <w:lang w:eastAsia="ru-RU" w:bidi="ru-RU"/>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посредством применения следующего метода: сопоставимых рыночных цен (анализа рынка).</w:t>
      </w:r>
    </w:p>
    <w:p w:rsidR="004A2BB1" w:rsidRPr="001E2CCA"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1E2CCA">
        <w:rPr>
          <w:rFonts w:ascii="Times New Roman" w:eastAsia="Calibri" w:hAnsi="Times New Roman" w:cs="Times New Roman"/>
          <w:sz w:val="24"/>
          <w:szCs w:val="24"/>
        </w:rPr>
        <w:t>1.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4A2BB1" w:rsidRPr="001E2CCA"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1E2CCA">
        <w:rPr>
          <w:rFonts w:ascii="Times New Roman" w:eastAsia="Calibri" w:hAnsi="Times New Roman" w:cs="Times New Roman"/>
          <w:sz w:val="24"/>
          <w:szCs w:val="24"/>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4A2BB1" w:rsidRPr="001E2CCA"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1E2CCA">
        <w:rPr>
          <w:rFonts w:ascii="Times New Roman" w:eastAsia="Calibri" w:hAnsi="Times New Roman" w:cs="Times New Roman"/>
          <w:sz w:val="24"/>
          <w:szCs w:val="24"/>
        </w:rPr>
        <w:t>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4A2BB1" w:rsidRPr="001E2CCA"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1E2CCA">
        <w:rPr>
          <w:rFonts w:ascii="Times New Roman" w:eastAsia="Calibri" w:hAnsi="Times New Roman" w:cs="Times New Roman"/>
          <w:sz w:val="24"/>
          <w:szCs w:val="24"/>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rsidR="004A2BB1" w:rsidRDefault="004A2BB1"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1E2CCA">
        <w:rPr>
          <w:rFonts w:ascii="Times New Roman" w:eastAsia="Courier New" w:hAnsi="Times New Roman" w:cs="Times New Roman"/>
          <w:sz w:val="24"/>
          <w:szCs w:val="24"/>
          <w:lang w:eastAsia="ru-RU" w:bidi="ru-RU"/>
        </w:rPr>
        <w:t xml:space="preserve">В соответствии с распоряжением Комитета по государственному заказу Санкт-Петербурга от 24.08.2016 № 160-р «Об утверждении Порядка формирования и ведения Реестра товаров для обеспечения нужд Санкт-Петербурга» реестр товаров для обеспечения нужд </w:t>
      </w:r>
      <w:r w:rsidR="002A4615">
        <w:rPr>
          <w:rFonts w:ascii="Times New Roman" w:eastAsia="Courier New" w:hAnsi="Times New Roman" w:cs="Times New Roman"/>
          <w:sz w:val="24"/>
          <w:szCs w:val="24"/>
          <w:lang w:eastAsia="ru-RU" w:bidi="ru-RU"/>
        </w:rPr>
        <w:br/>
      </w:r>
      <w:r w:rsidRPr="001E2CCA">
        <w:rPr>
          <w:rFonts w:ascii="Times New Roman" w:eastAsia="Courier New" w:hAnsi="Times New Roman" w:cs="Times New Roman"/>
          <w:sz w:val="24"/>
          <w:szCs w:val="24"/>
          <w:lang w:eastAsia="ru-RU" w:bidi="ru-RU"/>
        </w:rPr>
        <w:t xml:space="preserve">Санкт-Петербурга применяется </w:t>
      </w:r>
      <w:r w:rsidRPr="001E2CCA">
        <w:rPr>
          <w:rFonts w:ascii="Times New Roman" w:eastAsia="Calibri" w:hAnsi="Times New Roman" w:cs="Times New Roman"/>
          <w:sz w:val="24"/>
          <w:szCs w:val="24"/>
        </w:rPr>
        <w:t>заказчиками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 Средняя цена единицы товара используется при определении начальной (максимальной) цены контракта, начальной цены единицы товара, работы, услуги, начальной суммы цен указанных единиц (в случае если количество поставляемых товаров, объем подлежащих выполнению работ, оказанию услуг невозможно определить) методом сопоставимых рыночных цен.</w:t>
      </w:r>
    </w:p>
    <w:p w:rsidR="008B46CC" w:rsidRPr="001E2CCA" w:rsidRDefault="008B46CC" w:rsidP="004A2BB1">
      <w:pPr>
        <w:autoSpaceDE w:val="0"/>
        <w:autoSpaceDN w:val="0"/>
        <w:adjustRightInd w:val="0"/>
        <w:spacing w:after="0" w:line="240" w:lineRule="auto"/>
        <w:ind w:firstLine="540"/>
        <w:jc w:val="both"/>
        <w:rPr>
          <w:rFonts w:ascii="Times New Roman" w:eastAsia="Calibri" w:hAnsi="Times New Roman" w:cs="Times New Roman"/>
          <w:sz w:val="24"/>
          <w:szCs w:val="24"/>
        </w:rPr>
      </w:pPr>
      <w:r w:rsidRPr="008B46CC">
        <w:rPr>
          <w:rFonts w:ascii="Times New Roman" w:eastAsia="Calibri" w:hAnsi="Times New Roman" w:cs="Times New Roman"/>
          <w:sz w:val="24"/>
          <w:szCs w:val="24"/>
        </w:rPr>
        <w:t>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запрет, ограничение или преимущество, указываются характеристики товара российского происхождения.</w:t>
      </w:r>
    </w:p>
    <w:p w:rsidR="003B7EA8" w:rsidRDefault="003B7EA8" w:rsidP="004A2BB1">
      <w:pPr>
        <w:autoSpaceDE w:val="0"/>
        <w:autoSpaceDN w:val="0"/>
        <w:adjustRightInd w:val="0"/>
        <w:spacing w:after="0" w:line="240" w:lineRule="auto"/>
        <w:ind w:firstLine="540"/>
        <w:jc w:val="both"/>
        <w:rPr>
          <w:rFonts w:ascii="Times New Roman" w:eastAsia="Calibri" w:hAnsi="Times New Roman" w:cs="Times New Roman"/>
          <w:szCs w:val="24"/>
        </w:rPr>
      </w:pPr>
    </w:p>
    <w:tbl>
      <w:tblPr>
        <w:tblW w:w="1335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1630"/>
        <w:gridCol w:w="1348"/>
        <w:gridCol w:w="2551"/>
        <w:gridCol w:w="851"/>
        <w:gridCol w:w="708"/>
        <w:gridCol w:w="1134"/>
        <w:gridCol w:w="1134"/>
        <w:gridCol w:w="1134"/>
        <w:gridCol w:w="1134"/>
        <w:gridCol w:w="1276"/>
      </w:tblGrid>
      <w:tr w:rsidR="008D642E" w:rsidRPr="004469DD" w:rsidTr="00A739C1">
        <w:tc>
          <w:tcPr>
            <w:tcW w:w="454" w:type="dxa"/>
            <w:vMerge w:val="restart"/>
            <w:shd w:val="clear" w:color="auto" w:fill="auto"/>
          </w:tcPr>
          <w:p w:rsidR="008D642E" w:rsidRPr="005F2C4C" w:rsidRDefault="006B75DC" w:rsidP="004469DD">
            <w:pPr>
              <w:spacing w:after="0" w:line="240" w:lineRule="auto"/>
              <w:jc w:val="center"/>
              <w:rPr>
                <w:rFonts w:ascii="Times New Roman" w:eastAsia="Times New Roman" w:hAnsi="Times New Roman" w:cs="Times New Roman"/>
                <w:b/>
                <w:sz w:val="20"/>
                <w:szCs w:val="20"/>
                <w:lang w:eastAsia="ru-RU"/>
              </w:rPr>
            </w:pPr>
            <w:r>
              <w:rPr>
                <w:rFonts w:ascii="Times New Roman" w:eastAsia="Courier New" w:hAnsi="Times New Roman" w:cs="Times New Roman"/>
                <w:sz w:val="24"/>
                <w:szCs w:val="24"/>
                <w:u w:val="single"/>
                <w:lang w:eastAsia="ru-RU" w:bidi="ru-RU"/>
              </w:rPr>
              <w:lastRenderedPageBreak/>
              <w:t xml:space="preserve">          </w:t>
            </w:r>
            <w:r>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u w:val="single"/>
                <w:lang w:eastAsia="ru-RU" w:bidi="ru-RU"/>
              </w:rPr>
              <w:t xml:space="preserve"> </w:t>
            </w:r>
            <w:r w:rsidR="008D642E" w:rsidRPr="005F2C4C">
              <w:rPr>
                <w:rFonts w:ascii="Times New Roman" w:eastAsia="Times New Roman" w:hAnsi="Times New Roman" w:cs="Times New Roman"/>
                <w:b/>
                <w:sz w:val="20"/>
                <w:szCs w:val="20"/>
                <w:lang w:eastAsia="ru-RU"/>
              </w:rPr>
              <w:t>№ п/п</w:t>
            </w:r>
          </w:p>
        </w:tc>
        <w:tc>
          <w:tcPr>
            <w:tcW w:w="1630" w:type="dxa"/>
            <w:vMerge w:val="restart"/>
            <w:shd w:val="clear" w:color="auto" w:fill="auto"/>
          </w:tcPr>
          <w:p w:rsidR="008D642E" w:rsidRPr="005F2C4C" w:rsidRDefault="008D642E" w:rsidP="004469DD">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Наименование товара</w:t>
            </w:r>
          </w:p>
        </w:tc>
        <w:tc>
          <w:tcPr>
            <w:tcW w:w="1348" w:type="dxa"/>
            <w:vMerge w:val="restart"/>
          </w:tcPr>
          <w:p w:rsidR="008D642E" w:rsidRPr="005F2C4C" w:rsidRDefault="008D642E" w:rsidP="004469DD">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Код ОКПД2</w:t>
            </w:r>
          </w:p>
        </w:tc>
        <w:tc>
          <w:tcPr>
            <w:tcW w:w="2551" w:type="dxa"/>
            <w:vMerge w:val="restart"/>
            <w:shd w:val="clear" w:color="auto" w:fill="auto"/>
          </w:tcPr>
          <w:p w:rsidR="008D642E" w:rsidRPr="005F2C4C" w:rsidRDefault="008D642E" w:rsidP="004469DD">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Характеристики товара</w:t>
            </w:r>
          </w:p>
        </w:tc>
        <w:tc>
          <w:tcPr>
            <w:tcW w:w="851" w:type="dxa"/>
            <w:vMerge w:val="restart"/>
            <w:shd w:val="clear" w:color="auto" w:fill="auto"/>
          </w:tcPr>
          <w:p w:rsidR="008D642E" w:rsidRPr="005F2C4C" w:rsidRDefault="008D642E" w:rsidP="004469DD">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Ед. изм.</w:t>
            </w:r>
          </w:p>
        </w:tc>
        <w:tc>
          <w:tcPr>
            <w:tcW w:w="708" w:type="dxa"/>
            <w:vMerge w:val="restart"/>
            <w:shd w:val="clear" w:color="auto" w:fill="auto"/>
          </w:tcPr>
          <w:p w:rsidR="008D642E" w:rsidRPr="005F2C4C" w:rsidRDefault="008D642E" w:rsidP="004469DD">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Кол-во</w:t>
            </w:r>
          </w:p>
        </w:tc>
        <w:tc>
          <w:tcPr>
            <w:tcW w:w="3402" w:type="dxa"/>
            <w:gridSpan w:val="3"/>
            <w:shd w:val="clear" w:color="auto" w:fill="auto"/>
          </w:tcPr>
          <w:p w:rsidR="008D642E" w:rsidRPr="005F2C4C" w:rsidRDefault="008D642E" w:rsidP="004469DD">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Цена за единицу, руб.</w:t>
            </w:r>
          </w:p>
        </w:tc>
        <w:tc>
          <w:tcPr>
            <w:tcW w:w="1134" w:type="dxa"/>
            <w:vMerge w:val="restart"/>
            <w:shd w:val="clear" w:color="auto" w:fill="auto"/>
          </w:tcPr>
          <w:p w:rsidR="008D642E" w:rsidRPr="005F2C4C" w:rsidRDefault="008D642E" w:rsidP="004469DD">
            <w:pPr>
              <w:spacing w:after="0" w:line="240" w:lineRule="auto"/>
              <w:jc w:val="center"/>
              <w:rPr>
                <w:rFonts w:ascii="Times New Roman" w:eastAsia="Times New Roman" w:hAnsi="Times New Roman" w:cs="Times New Roman"/>
                <w:b/>
                <w:sz w:val="20"/>
                <w:szCs w:val="20"/>
                <w:lang w:eastAsia="ru-RU"/>
              </w:rPr>
            </w:pPr>
            <w:r w:rsidRPr="008D642E">
              <w:rPr>
                <w:rFonts w:ascii="Times New Roman" w:eastAsia="Times New Roman" w:hAnsi="Times New Roman" w:cs="Times New Roman"/>
                <w:b/>
                <w:sz w:val="20"/>
                <w:szCs w:val="20"/>
                <w:lang w:eastAsia="ru-RU"/>
              </w:rPr>
              <w:t>Минимальная цена за единицу, руб.</w:t>
            </w:r>
          </w:p>
        </w:tc>
        <w:tc>
          <w:tcPr>
            <w:tcW w:w="1276" w:type="dxa"/>
            <w:vMerge w:val="restart"/>
            <w:shd w:val="clear" w:color="auto" w:fill="auto"/>
          </w:tcPr>
          <w:p w:rsidR="008D642E" w:rsidRPr="005F2C4C" w:rsidRDefault="008D642E" w:rsidP="008D642E">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Сумма, руб.</w:t>
            </w:r>
          </w:p>
        </w:tc>
      </w:tr>
      <w:tr w:rsidR="008D642E" w:rsidRPr="004469DD" w:rsidTr="00A739C1">
        <w:tc>
          <w:tcPr>
            <w:tcW w:w="454" w:type="dxa"/>
            <w:vMerge/>
            <w:shd w:val="clear" w:color="auto" w:fill="auto"/>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c>
          <w:tcPr>
            <w:tcW w:w="1630" w:type="dxa"/>
            <w:vMerge/>
            <w:shd w:val="clear" w:color="auto" w:fill="auto"/>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c>
          <w:tcPr>
            <w:tcW w:w="1348" w:type="dxa"/>
            <w:vMerge/>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c>
          <w:tcPr>
            <w:tcW w:w="2551" w:type="dxa"/>
            <w:vMerge/>
            <w:shd w:val="clear" w:color="auto" w:fill="auto"/>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c>
          <w:tcPr>
            <w:tcW w:w="851" w:type="dxa"/>
            <w:vMerge/>
            <w:shd w:val="clear" w:color="auto" w:fill="auto"/>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c>
          <w:tcPr>
            <w:tcW w:w="708" w:type="dxa"/>
            <w:vMerge/>
            <w:shd w:val="clear" w:color="auto" w:fill="auto"/>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c>
          <w:tcPr>
            <w:tcW w:w="1134" w:type="dxa"/>
            <w:shd w:val="clear" w:color="auto" w:fill="auto"/>
          </w:tcPr>
          <w:p w:rsidR="008D642E" w:rsidRPr="005F2C4C" w:rsidRDefault="008D642E" w:rsidP="00AD483B">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Ценовое предложение № 1</w:t>
            </w:r>
          </w:p>
          <w:p w:rsidR="008D642E" w:rsidRPr="005F2C4C" w:rsidRDefault="008D642E" w:rsidP="00AD48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r w:rsidR="001E7C40">
              <w:rPr>
                <w:rFonts w:ascii="Times New Roman" w:eastAsia="Times New Roman" w:hAnsi="Times New Roman" w:cs="Times New Roman"/>
                <w:b/>
                <w:sz w:val="20"/>
                <w:szCs w:val="20"/>
                <w:lang w:eastAsia="ru-RU"/>
              </w:rPr>
              <w:t>0</w:t>
            </w:r>
            <w:r w:rsidR="00162FD3">
              <w:rPr>
                <w:rFonts w:ascii="Times New Roman" w:eastAsia="Times New Roman" w:hAnsi="Times New Roman" w:cs="Times New Roman"/>
                <w:b/>
                <w:sz w:val="20"/>
                <w:szCs w:val="20"/>
                <w:lang w:eastAsia="ru-RU"/>
              </w:rPr>
              <w:t>6</w:t>
            </w:r>
            <w:r>
              <w:rPr>
                <w:rFonts w:ascii="Times New Roman" w:eastAsia="Times New Roman" w:hAnsi="Times New Roman" w:cs="Times New Roman"/>
                <w:b/>
                <w:sz w:val="20"/>
                <w:szCs w:val="20"/>
                <w:lang w:eastAsia="ru-RU"/>
              </w:rPr>
              <w:t>-</w:t>
            </w:r>
            <w:r w:rsidR="001E7C40">
              <w:rPr>
                <w:rFonts w:ascii="Times New Roman" w:eastAsia="Times New Roman" w:hAnsi="Times New Roman" w:cs="Times New Roman"/>
                <w:b/>
                <w:sz w:val="20"/>
                <w:szCs w:val="20"/>
                <w:lang w:eastAsia="ru-RU"/>
              </w:rPr>
              <w:t>16</w:t>
            </w:r>
          </w:p>
          <w:p w:rsidR="008D642E" w:rsidRPr="005F2C4C" w:rsidRDefault="008D642E" w:rsidP="001E7C40">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от </w:t>
            </w:r>
            <w:r w:rsidR="001E7C40">
              <w:rPr>
                <w:rFonts w:ascii="Times New Roman" w:eastAsia="Times New Roman" w:hAnsi="Times New Roman" w:cs="Times New Roman"/>
                <w:b/>
                <w:sz w:val="20"/>
                <w:szCs w:val="20"/>
                <w:lang w:eastAsia="ru-RU"/>
              </w:rPr>
              <w:t>16</w:t>
            </w:r>
            <w:r>
              <w:rPr>
                <w:rFonts w:ascii="Times New Roman" w:eastAsia="Times New Roman" w:hAnsi="Times New Roman" w:cs="Times New Roman"/>
                <w:b/>
                <w:sz w:val="20"/>
                <w:szCs w:val="20"/>
                <w:lang w:eastAsia="ru-RU"/>
              </w:rPr>
              <w:t>.</w:t>
            </w:r>
            <w:r w:rsidR="001E7C40">
              <w:rPr>
                <w:rFonts w:ascii="Times New Roman" w:eastAsia="Times New Roman" w:hAnsi="Times New Roman" w:cs="Times New Roman"/>
                <w:b/>
                <w:sz w:val="20"/>
                <w:szCs w:val="20"/>
                <w:lang w:eastAsia="ru-RU"/>
              </w:rPr>
              <w:t>06</w:t>
            </w:r>
            <w:r>
              <w:rPr>
                <w:rFonts w:ascii="Times New Roman" w:eastAsia="Times New Roman" w:hAnsi="Times New Roman" w:cs="Times New Roman"/>
                <w:b/>
                <w:sz w:val="20"/>
                <w:szCs w:val="20"/>
                <w:lang w:eastAsia="ru-RU"/>
              </w:rPr>
              <w:t>.202</w:t>
            </w:r>
            <w:r w:rsidR="001E7C40">
              <w:rPr>
                <w:rFonts w:ascii="Times New Roman" w:eastAsia="Times New Roman" w:hAnsi="Times New Roman" w:cs="Times New Roman"/>
                <w:b/>
                <w:sz w:val="20"/>
                <w:szCs w:val="20"/>
                <w:lang w:eastAsia="ru-RU"/>
              </w:rPr>
              <w:t>6</w:t>
            </w:r>
          </w:p>
        </w:tc>
        <w:tc>
          <w:tcPr>
            <w:tcW w:w="1134" w:type="dxa"/>
            <w:shd w:val="clear" w:color="auto" w:fill="auto"/>
          </w:tcPr>
          <w:p w:rsidR="008D642E" w:rsidRPr="005F2C4C" w:rsidRDefault="008D642E" w:rsidP="00AD483B">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Ценовое предложение № 2</w:t>
            </w:r>
          </w:p>
          <w:p w:rsidR="008D642E" w:rsidRPr="005F2C4C" w:rsidRDefault="008D642E" w:rsidP="00AD483B">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б/н</w:t>
            </w:r>
          </w:p>
          <w:p w:rsidR="008D642E" w:rsidRPr="005F2C4C" w:rsidRDefault="008D642E" w:rsidP="001E7C40">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от </w:t>
            </w:r>
            <w:r w:rsidR="001E7C40">
              <w:rPr>
                <w:rFonts w:ascii="Times New Roman" w:eastAsia="Times New Roman" w:hAnsi="Times New Roman" w:cs="Times New Roman"/>
                <w:b/>
                <w:sz w:val="20"/>
                <w:szCs w:val="20"/>
                <w:lang w:eastAsia="ru-RU"/>
              </w:rPr>
              <w:t>15</w:t>
            </w:r>
            <w:r>
              <w:rPr>
                <w:rFonts w:ascii="Times New Roman" w:eastAsia="Times New Roman" w:hAnsi="Times New Roman" w:cs="Times New Roman"/>
                <w:b/>
                <w:sz w:val="20"/>
                <w:szCs w:val="20"/>
                <w:lang w:eastAsia="ru-RU"/>
              </w:rPr>
              <w:t>.</w:t>
            </w:r>
            <w:r w:rsidR="001E7C40">
              <w:rPr>
                <w:rFonts w:ascii="Times New Roman" w:eastAsia="Times New Roman" w:hAnsi="Times New Roman" w:cs="Times New Roman"/>
                <w:b/>
                <w:sz w:val="20"/>
                <w:szCs w:val="20"/>
                <w:lang w:eastAsia="ru-RU"/>
              </w:rPr>
              <w:t>06</w:t>
            </w:r>
            <w:r>
              <w:rPr>
                <w:rFonts w:ascii="Times New Roman" w:eastAsia="Times New Roman" w:hAnsi="Times New Roman" w:cs="Times New Roman"/>
                <w:b/>
                <w:sz w:val="20"/>
                <w:szCs w:val="20"/>
                <w:lang w:eastAsia="ru-RU"/>
              </w:rPr>
              <w:t>.202</w:t>
            </w:r>
            <w:r w:rsidR="001E7C40">
              <w:rPr>
                <w:rFonts w:ascii="Times New Roman" w:eastAsia="Times New Roman" w:hAnsi="Times New Roman" w:cs="Times New Roman"/>
                <w:b/>
                <w:sz w:val="20"/>
                <w:szCs w:val="20"/>
                <w:lang w:eastAsia="ru-RU"/>
              </w:rPr>
              <w:t>6</w:t>
            </w:r>
          </w:p>
        </w:tc>
        <w:tc>
          <w:tcPr>
            <w:tcW w:w="1134" w:type="dxa"/>
            <w:shd w:val="clear" w:color="auto" w:fill="auto"/>
          </w:tcPr>
          <w:p w:rsidR="008D642E" w:rsidRPr="005F2C4C" w:rsidRDefault="008D642E" w:rsidP="00AD483B">
            <w:pPr>
              <w:spacing w:after="0" w:line="240" w:lineRule="auto"/>
              <w:jc w:val="center"/>
              <w:rPr>
                <w:rFonts w:ascii="Times New Roman" w:eastAsia="Times New Roman" w:hAnsi="Times New Roman" w:cs="Times New Roman"/>
                <w:b/>
                <w:sz w:val="20"/>
                <w:szCs w:val="20"/>
                <w:lang w:eastAsia="ru-RU"/>
              </w:rPr>
            </w:pPr>
            <w:r w:rsidRPr="005F2C4C">
              <w:rPr>
                <w:rFonts w:ascii="Times New Roman" w:eastAsia="Times New Roman" w:hAnsi="Times New Roman" w:cs="Times New Roman"/>
                <w:b/>
                <w:sz w:val="20"/>
                <w:szCs w:val="20"/>
                <w:lang w:eastAsia="ru-RU"/>
              </w:rPr>
              <w:t>Ценовое предложение № 3</w:t>
            </w:r>
          </w:p>
          <w:p w:rsidR="008D642E" w:rsidRPr="005F2C4C" w:rsidRDefault="008D642E" w:rsidP="00AD483B">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r w:rsidR="001E7C40">
              <w:rPr>
                <w:rFonts w:ascii="Times New Roman" w:eastAsia="Times New Roman" w:hAnsi="Times New Roman" w:cs="Times New Roman"/>
                <w:b/>
                <w:sz w:val="20"/>
                <w:szCs w:val="20"/>
                <w:lang w:eastAsia="ru-RU"/>
              </w:rPr>
              <w:t>1</w:t>
            </w:r>
          </w:p>
          <w:p w:rsidR="008D642E" w:rsidRPr="005F2C4C" w:rsidRDefault="008D642E" w:rsidP="001E7C40">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от </w:t>
            </w:r>
            <w:r w:rsidR="001E7C40">
              <w:rPr>
                <w:rFonts w:ascii="Times New Roman" w:eastAsia="Times New Roman" w:hAnsi="Times New Roman" w:cs="Times New Roman"/>
                <w:b/>
                <w:sz w:val="20"/>
                <w:szCs w:val="20"/>
                <w:lang w:eastAsia="ru-RU"/>
              </w:rPr>
              <w:t>15</w:t>
            </w:r>
            <w:r>
              <w:rPr>
                <w:rFonts w:ascii="Times New Roman" w:eastAsia="Times New Roman" w:hAnsi="Times New Roman" w:cs="Times New Roman"/>
                <w:b/>
                <w:sz w:val="20"/>
                <w:szCs w:val="20"/>
                <w:lang w:eastAsia="ru-RU"/>
              </w:rPr>
              <w:t>.</w:t>
            </w:r>
            <w:r w:rsidR="001E7C40">
              <w:rPr>
                <w:rFonts w:ascii="Times New Roman" w:eastAsia="Times New Roman" w:hAnsi="Times New Roman" w:cs="Times New Roman"/>
                <w:b/>
                <w:sz w:val="20"/>
                <w:szCs w:val="20"/>
                <w:lang w:eastAsia="ru-RU"/>
              </w:rPr>
              <w:t>06</w:t>
            </w:r>
            <w:r>
              <w:rPr>
                <w:rFonts w:ascii="Times New Roman" w:eastAsia="Times New Roman" w:hAnsi="Times New Roman" w:cs="Times New Roman"/>
                <w:b/>
                <w:sz w:val="20"/>
                <w:szCs w:val="20"/>
                <w:lang w:eastAsia="ru-RU"/>
              </w:rPr>
              <w:t>.202</w:t>
            </w:r>
            <w:r w:rsidR="001E7C40">
              <w:rPr>
                <w:rFonts w:ascii="Times New Roman" w:eastAsia="Times New Roman" w:hAnsi="Times New Roman" w:cs="Times New Roman"/>
                <w:b/>
                <w:sz w:val="20"/>
                <w:szCs w:val="20"/>
                <w:lang w:eastAsia="ru-RU"/>
              </w:rPr>
              <w:t>6</w:t>
            </w:r>
          </w:p>
        </w:tc>
        <w:tc>
          <w:tcPr>
            <w:tcW w:w="1134" w:type="dxa"/>
            <w:vMerge/>
            <w:shd w:val="clear" w:color="auto" w:fill="auto"/>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c>
          <w:tcPr>
            <w:tcW w:w="1276" w:type="dxa"/>
            <w:vMerge/>
            <w:shd w:val="clear" w:color="auto" w:fill="auto"/>
          </w:tcPr>
          <w:p w:rsidR="008D642E" w:rsidRPr="004469DD" w:rsidRDefault="008D642E" w:rsidP="004469DD">
            <w:pPr>
              <w:spacing w:after="0" w:line="240" w:lineRule="auto"/>
              <w:rPr>
                <w:rFonts w:ascii="Times New Roman" w:eastAsia="Times New Roman" w:hAnsi="Times New Roman" w:cs="Times New Roman"/>
                <w:sz w:val="20"/>
                <w:szCs w:val="20"/>
                <w:lang w:eastAsia="ru-RU"/>
              </w:rPr>
            </w:pPr>
          </w:p>
        </w:tc>
      </w:tr>
      <w:tr w:rsidR="008D642E" w:rsidRPr="005F2C4C" w:rsidTr="00A739C1">
        <w:tc>
          <w:tcPr>
            <w:tcW w:w="454" w:type="dxa"/>
            <w:shd w:val="clear" w:color="auto" w:fill="auto"/>
            <w:vAlign w:val="center"/>
          </w:tcPr>
          <w:p w:rsidR="008D642E" w:rsidRPr="005F2C4C" w:rsidRDefault="008D642E" w:rsidP="004469DD">
            <w:pPr>
              <w:spacing w:after="0" w:line="240" w:lineRule="auto"/>
              <w:jc w:val="center"/>
              <w:rPr>
                <w:rFonts w:ascii="Times New Roman" w:eastAsia="Times New Roman" w:hAnsi="Times New Roman" w:cs="Times New Roman"/>
                <w:sz w:val="18"/>
                <w:szCs w:val="20"/>
                <w:lang w:eastAsia="ru-RU"/>
              </w:rPr>
            </w:pPr>
            <w:r w:rsidRPr="005F2C4C">
              <w:rPr>
                <w:rFonts w:ascii="Times New Roman" w:eastAsia="Times New Roman" w:hAnsi="Times New Roman" w:cs="Times New Roman"/>
                <w:sz w:val="18"/>
                <w:szCs w:val="20"/>
                <w:lang w:eastAsia="ru-RU"/>
              </w:rPr>
              <w:t>1</w:t>
            </w:r>
          </w:p>
        </w:tc>
        <w:tc>
          <w:tcPr>
            <w:tcW w:w="1630" w:type="dxa"/>
            <w:shd w:val="clear" w:color="auto" w:fill="auto"/>
            <w:vAlign w:val="center"/>
          </w:tcPr>
          <w:p w:rsidR="008D642E" w:rsidRPr="005F2C4C" w:rsidRDefault="008D642E" w:rsidP="003651A4">
            <w:pPr>
              <w:spacing w:after="0" w:line="240" w:lineRule="auto"/>
              <w:ind w:right="-39"/>
              <w:jc w:val="center"/>
              <w:rPr>
                <w:rFonts w:ascii="Times New Roman" w:eastAsia="Times New Roman" w:hAnsi="Times New Roman" w:cs="Times New Roman"/>
                <w:sz w:val="18"/>
                <w:lang w:eastAsia="ru-RU"/>
              </w:rPr>
            </w:pPr>
            <w:r>
              <w:rPr>
                <w:rFonts w:ascii="Times New Roman" w:eastAsia="Calibri" w:hAnsi="Times New Roman" w:cs="Times New Roman"/>
                <w:sz w:val="18"/>
              </w:rPr>
              <w:t>Букет цветов</w:t>
            </w:r>
          </w:p>
        </w:tc>
        <w:tc>
          <w:tcPr>
            <w:tcW w:w="1348" w:type="dxa"/>
            <w:vAlign w:val="center"/>
          </w:tcPr>
          <w:p w:rsidR="008D642E" w:rsidRPr="005F2C4C" w:rsidRDefault="008D642E" w:rsidP="00AD483B">
            <w:pPr>
              <w:tabs>
                <w:tab w:val="center" w:pos="4890"/>
                <w:tab w:val="left" w:pos="7339"/>
              </w:tabs>
              <w:spacing w:after="0" w:line="240" w:lineRule="auto"/>
              <w:jc w:val="both"/>
              <w:rPr>
                <w:rFonts w:ascii="Times New Roman" w:eastAsia="Calibri" w:hAnsi="Times New Roman" w:cs="Times New Roman"/>
                <w:sz w:val="18"/>
              </w:rPr>
            </w:pPr>
            <w:r w:rsidRPr="005F2C4C">
              <w:rPr>
                <w:rFonts w:ascii="Times New Roman" w:eastAsia="Calibri" w:hAnsi="Times New Roman" w:cs="Times New Roman"/>
                <w:sz w:val="18"/>
              </w:rPr>
              <w:t>01.19.21.190</w:t>
            </w:r>
          </w:p>
        </w:tc>
        <w:tc>
          <w:tcPr>
            <w:tcW w:w="2551" w:type="dxa"/>
            <w:shd w:val="clear" w:color="auto" w:fill="auto"/>
            <w:vAlign w:val="center"/>
          </w:tcPr>
          <w:p w:rsidR="008D642E" w:rsidRPr="005F2C4C" w:rsidRDefault="008D642E" w:rsidP="00AD483B">
            <w:pPr>
              <w:tabs>
                <w:tab w:val="center" w:pos="4890"/>
                <w:tab w:val="left" w:pos="7339"/>
              </w:tabs>
              <w:spacing w:after="0" w:line="240" w:lineRule="auto"/>
              <w:jc w:val="both"/>
              <w:rPr>
                <w:rFonts w:ascii="Times New Roman" w:eastAsia="Calibri" w:hAnsi="Times New Roman" w:cs="Times New Roman"/>
                <w:sz w:val="18"/>
              </w:rPr>
            </w:pPr>
            <w:r w:rsidRPr="005F2C4C">
              <w:rPr>
                <w:rFonts w:ascii="Times New Roman" w:eastAsia="Calibri" w:hAnsi="Times New Roman" w:cs="Times New Roman"/>
                <w:sz w:val="18"/>
              </w:rPr>
              <w:t>Состав букета цветов:</w:t>
            </w:r>
          </w:p>
          <w:p w:rsidR="008D642E" w:rsidRPr="002411AE" w:rsidRDefault="008D642E" w:rsidP="002411AE">
            <w:pPr>
              <w:tabs>
                <w:tab w:val="center" w:pos="4890"/>
                <w:tab w:val="left" w:pos="7339"/>
              </w:tabs>
              <w:spacing w:after="0" w:line="240" w:lineRule="auto"/>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 xml:space="preserve">Сорт розы: </w:t>
            </w:r>
            <w:r w:rsidRPr="002411AE">
              <w:rPr>
                <w:rFonts w:ascii="Times New Roman" w:eastAsia="Times New Roman" w:hAnsi="Times New Roman" w:cs="Times New Roman"/>
                <w:color w:val="000000"/>
                <w:sz w:val="18"/>
                <w:lang w:eastAsia="ru-RU"/>
              </w:rPr>
              <w:t>«Фридом»;</w:t>
            </w:r>
            <w:r>
              <w:rPr>
                <w:rFonts w:ascii="Times New Roman" w:eastAsia="Times New Roman" w:hAnsi="Times New Roman" w:cs="Times New Roman"/>
                <w:color w:val="000000"/>
                <w:sz w:val="18"/>
                <w:lang w:eastAsia="ru-RU"/>
              </w:rPr>
              <w:t xml:space="preserve"> </w:t>
            </w:r>
            <w:r w:rsidRPr="002411AE">
              <w:rPr>
                <w:rFonts w:ascii="Times New Roman" w:eastAsia="Times New Roman" w:hAnsi="Times New Roman" w:cs="Times New Roman"/>
                <w:color w:val="000000"/>
                <w:sz w:val="18"/>
                <w:lang w:eastAsia="ru-RU"/>
              </w:rPr>
              <w:t>«Грант-При»</w:t>
            </w:r>
          </w:p>
          <w:p w:rsidR="008D642E" w:rsidRPr="002411AE" w:rsidRDefault="008D642E" w:rsidP="002411AE">
            <w:pPr>
              <w:tabs>
                <w:tab w:val="center" w:pos="4890"/>
                <w:tab w:val="left" w:pos="7339"/>
              </w:tabs>
              <w:spacing w:after="0" w:line="240" w:lineRule="auto"/>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 xml:space="preserve">Высота розы: </w:t>
            </w:r>
            <w:r w:rsidRPr="002411AE">
              <w:rPr>
                <w:rFonts w:ascii="Times New Roman" w:eastAsia="Times New Roman" w:hAnsi="Times New Roman" w:cs="Times New Roman"/>
                <w:color w:val="000000"/>
                <w:sz w:val="18"/>
                <w:lang w:eastAsia="ru-RU"/>
              </w:rPr>
              <w:t>≥50 и ≤70</w:t>
            </w:r>
            <w:r>
              <w:rPr>
                <w:rFonts w:ascii="Times New Roman" w:eastAsia="Times New Roman" w:hAnsi="Times New Roman" w:cs="Times New Roman"/>
                <w:color w:val="000000"/>
                <w:sz w:val="18"/>
                <w:lang w:eastAsia="ru-RU"/>
              </w:rPr>
              <w:t xml:space="preserve"> СМ</w:t>
            </w:r>
          </w:p>
          <w:p w:rsidR="008D642E" w:rsidRDefault="008D642E" w:rsidP="002411AE">
            <w:pPr>
              <w:tabs>
                <w:tab w:val="center" w:pos="4890"/>
                <w:tab w:val="left" w:pos="7339"/>
              </w:tabs>
              <w:spacing w:after="0" w:line="240" w:lineRule="auto"/>
              <w:rPr>
                <w:rFonts w:ascii="Times New Roman" w:eastAsia="Times New Roman" w:hAnsi="Times New Roman" w:cs="Times New Roman"/>
                <w:color w:val="000000"/>
                <w:sz w:val="18"/>
                <w:lang w:eastAsia="ru-RU"/>
              </w:rPr>
            </w:pPr>
            <w:r w:rsidRPr="002411AE">
              <w:rPr>
                <w:rFonts w:ascii="Times New Roman" w:eastAsia="Times New Roman" w:hAnsi="Times New Roman" w:cs="Times New Roman"/>
                <w:color w:val="000000"/>
                <w:sz w:val="18"/>
                <w:lang w:eastAsia="ru-RU"/>
              </w:rPr>
              <w:t>Количество роз в букете</w:t>
            </w:r>
            <w:r>
              <w:rPr>
                <w:rFonts w:ascii="Times New Roman" w:eastAsia="Times New Roman" w:hAnsi="Times New Roman" w:cs="Times New Roman"/>
                <w:color w:val="000000"/>
                <w:sz w:val="18"/>
                <w:lang w:eastAsia="ru-RU"/>
              </w:rPr>
              <w:t xml:space="preserve">: </w:t>
            </w:r>
            <w:r w:rsidR="00C13E91">
              <w:rPr>
                <w:rFonts w:ascii="Times New Roman" w:eastAsia="Times New Roman" w:hAnsi="Times New Roman" w:cs="Times New Roman"/>
                <w:color w:val="000000"/>
                <w:sz w:val="18"/>
                <w:lang w:eastAsia="ru-RU"/>
              </w:rPr>
              <w:t>5</w:t>
            </w:r>
            <w:r>
              <w:rPr>
                <w:rFonts w:ascii="Times New Roman" w:eastAsia="Times New Roman" w:hAnsi="Times New Roman" w:cs="Times New Roman"/>
                <w:color w:val="000000"/>
                <w:sz w:val="18"/>
                <w:lang w:eastAsia="ru-RU"/>
              </w:rPr>
              <w:t xml:space="preserve"> ШТ </w:t>
            </w:r>
          </w:p>
          <w:p w:rsidR="008D642E" w:rsidRPr="005F2C4C" w:rsidRDefault="008D642E" w:rsidP="002411AE">
            <w:pPr>
              <w:tabs>
                <w:tab w:val="center" w:pos="4890"/>
                <w:tab w:val="left" w:pos="7339"/>
              </w:tabs>
              <w:spacing w:after="0" w:line="240" w:lineRule="auto"/>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хризантема кустовая: 3 ШТ</w:t>
            </w:r>
          </w:p>
          <w:p w:rsidR="008D642E" w:rsidRPr="005F2C4C" w:rsidRDefault="00162FD3" w:rsidP="00AD483B">
            <w:pPr>
              <w:tabs>
                <w:tab w:val="center" w:pos="4890"/>
                <w:tab w:val="left" w:pos="7339"/>
              </w:tabs>
              <w:spacing w:after="0" w:line="240" w:lineRule="auto"/>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гербера</w:t>
            </w:r>
            <w:r w:rsidR="008D642E">
              <w:rPr>
                <w:rFonts w:ascii="Times New Roman" w:eastAsia="Times New Roman" w:hAnsi="Times New Roman" w:cs="Times New Roman"/>
                <w:color w:val="000000"/>
                <w:sz w:val="18"/>
                <w:lang w:eastAsia="ru-RU"/>
              </w:rPr>
              <w:t>: 3 ШТ</w:t>
            </w:r>
          </w:p>
          <w:p w:rsidR="008D642E" w:rsidRPr="005F2C4C" w:rsidRDefault="008D642E" w:rsidP="00AD483B">
            <w:pPr>
              <w:tabs>
                <w:tab w:val="center" w:pos="4890"/>
                <w:tab w:val="left" w:pos="7339"/>
              </w:tabs>
              <w:spacing w:after="0" w:line="240" w:lineRule="auto"/>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альстромерия: 3 ШТ</w:t>
            </w:r>
          </w:p>
          <w:p w:rsidR="008D642E" w:rsidRPr="005F2C4C" w:rsidRDefault="00162FD3" w:rsidP="00AD483B">
            <w:pPr>
              <w:tabs>
                <w:tab w:val="center" w:pos="4890"/>
                <w:tab w:val="left" w:pos="7339"/>
              </w:tabs>
              <w:spacing w:after="0" w:line="240" w:lineRule="auto"/>
              <w:rPr>
                <w:rFonts w:ascii="Times New Roman" w:eastAsia="Times New Roman" w:hAnsi="Times New Roman" w:cs="Times New Roman"/>
                <w:color w:val="000000"/>
                <w:sz w:val="18"/>
                <w:lang w:eastAsia="ru-RU"/>
              </w:rPr>
            </w:pPr>
            <w:r>
              <w:rPr>
                <w:rFonts w:ascii="Times New Roman" w:eastAsia="Times New Roman" w:hAnsi="Times New Roman" w:cs="Times New Roman"/>
                <w:color w:val="000000"/>
                <w:sz w:val="18"/>
                <w:lang w:eastAsia="ru-RU"/>
              </w:rPr>
              <w:t>эустома</w:t>
            </w:r>
            <w:r w:rsidR="008D642E">
              <w:rPr>
                <w:rFonts w:ascii="Times New Roman" w:eastAsia="Times New Roman" w:hAnsi="Times New Roman" w:cs="Times New Roman"/>
                <w:color w:val="000000"/>
                <w:sz w:val="18"/>
                <w:lang w:eastAsia="ru-RU"/>
              </w:rPr>
              <w:t>: 1 ШТ</w:t>
            </w:r>
          </w:p>
          <w:p w:rsidR="008D642E" w:rsidRPr="005F2C4C" w:rsidRDefault="008D642E" w:rsidP="00AD483B">
            <w:pPr>
              <w:tabs>
                <w:tab w:val="center" w:pos="4890"/>
                <w:tab w:val="left" w:pos="7339"/>
              </w:tabs>
              <w:spacing w:after="0" w:line="240" w:lineRule="auto"/>
              <w:rPr>
                <w:rFonts w:ascii="Times New Roman" w:eastAsia="Times New Roman" w:hAnsi="Times New Roman" w:cs="Times New Roman"/>
                <w:color w:val="000000"/>
                <w:sz w:val="18"/>
                <w:lang w:eastAsia="ru-RU"/>
              </w:rPr>
            </w:pPr>
            <w:r w:rsidRPr="005F2C4C">
              <w:rPr>
                <w:rFonts w:ascii="Times New Roman" w:eastAsia="Times New Roman" w:hAnsi="Times New Roman" w:cs="Times New Roman"/>
                <w:color w:val="000000"/>
                <w:sz w:val="18"/>
                <w:lang w:eastAsia="ru-RU"/>
              </w:rPr>
              <w:t>зелень</w:t>
            </w:r>
            <w:r>
              <w:rPr>
                <w:rFonts w:ascii="Times New Roman" w:eastAsia="Times New Roman" w:hAnsi="Times New Roman" w:cs="Times New Roman"/>
                <w:color w:val="000000"/>
                <w:sz w:val="18"/>
                <w:lang w:eastAsia="ru-RU"/>
              </w:rPr>
              <w:t>:</w:t>
            </w:r>
            <w:r w:rsidRPr="005F2C4C">
              <w:rPr>
                <w:rFonts w:ascii="Times New Roman" w:eastAsia="Times New Roman" w:hAnsi="Times New Roman" w:cs="Times New Roman"/>
                <w:color w:val="000000"/>
                <w:sz w:val="18"/>
                <w:lang w:eastAsia="ru-RU"/>
              </w:rPr>
              <w:t xml:space="preserve"> </w:t>
            </w:r>
            <w:r>
              <w:rPr>
                <w:rFonts w:ascii="Times New Roman" w:eastAsia="Times New Roman" w:hAnsi="Times New Roman" w:cs="Times New Roman"/>
                <w:color w:val="000000"/>
                <w:sz w:val="18"/>
                <w:lang w:eastAsia="ru-RU"/>
              </w:rPr>
              <w:t>≥10 и ≤20 ПРОЦ</w:t>
            </w:r>
            <w:r w:rsidRPr="005F2C4C">
              <w:rPr>
                <w:rFonts w:ascii="Times New Roman" w:eastAsia="Times New Roman" w:hAnsi="Times New Roman" w:cs="Times New Roman"/>
                <w:color w:val="000000"/>
                <w:sz w:val="18"/>
                <w:lang w:eastAsia="ru-RU"/>
              </w:rPr>
              <w:t xml:space="preserve"> </w:t>
            </w:r>
          </w:p>
          <w:p w:rsidR="008D642E" w:rsidRPr="005F2C4C" w:rsidRDefault="008D642E" w:rsidP="00AD483B">
            <w:pPr>
              <w:tabs>
                <w:tab w:val="center" w:pos="4890"/>
                <w:tab w:val="left" w:pos="7339"/>
              </w:tabs>
              <w:spacing w:after="0" w:line="240" w:lineRule="auto"/>
              <w:rPr>
                <w:rFonts w:ascii="Times New Roman" w:eastAsia="Times New Roman" w:hAnsi="Times New Roman" w:cs="Times New Roman"/>
                <w:color w:val="000000"/>
                <w:sz w:val="18"/>
                <w:lang w:eastAsia="ru-RU"/>
              </w:rPr>
            </w:pPr>
            <w:r w:rsidRPr="005F2C4C">
              <w:rPr>
                <w:rFonts w:ascii="Times New Roman" w:eastAsia="Times New Roman" w:hAnsi="Times New Roman" w:cs="Times New Roman"/>
                <w:color w:val="000000"/>
                <w:sz w:val="18"/>
                <w:lang w:eastAsia="ru-RU"/>
              </w:rPr>
              <w:t>упаковка</w:t>
            </w:r>
            <w:r>
              <w:rPr>
                <w:rFonts w:ascii="Times New Roman" w:eastAsia="Times New Roman" w:hAnsi="Times New Roman" w:cs="Times New Roman"/>
                <w:color w:val="000000"/>
                <w:sz w:val="18"/>
                <w:lang w:eastAsia="ru-RU"/>
              </w:rPr>
              <w:t>: 1 ШТ</w:t>
            </w:r>
          </w:p>
          <w:p w:rsidR="008D642E" w:rsidRPr="005F2C4C" w:rsidRDefault="008D642E" w:rsidP="00D572FF">
            <w:pPr>
              <w:spacing w:after="0" w:line="240" w:lineRule="auto"/>
              <w:rPr>
                <w:rFonts w:ascii="Times New Roman" w:eastAsia="Times New Roman" w:hAnsi="Times New Roman" w:cs="Times New Roman"/>
                <w:sz w:val="18"/>
                <w:lang w:eastAsia="ru-RU"/>
              </w:rPr>
            </w:pPr>
          </w:p>
        </w:tc>
        <w:tc>
          <w:tcPr>
            <w:tcW w:w="851" w:type="dxa"/>
            <w:shd w:val="clear" w:color="auto" w:fill="auto"/>
            <w:vAlign w:val="center"/>
          </w:tcPr>
          <w:p w:rsidR="008D642E" w:rsidRPr="005F2C4C" w:rsidRDefault="008D642E" w:rsidP="004469DD">
            <w:pPr>
              <w:spacing w:after="0" w:line="240" w:lineRule="auto"/>
              <w:jc w:val="center"/>
              <w:rPr>
                <w:rFonts w:ascii="Times New Roman" w:eastAsia="Times New Roman" w:hAnsi="Times New Roman" w:cs="Times New Roman"/>
                <w:sz w:val="18"/>
                <w:szCs w:val="20"/>
                <w:lang w:eastAsia="ru-RU"/>
              </w:rPr>
            </w:pPr>
            <w:r w:rsidRPr="005F2C4C">
              <w:rPr>
                <w:rFonts w:ascii="Times New Roman" w:eastAsia="Times New Roman" w:hAnsi="Times New Roman" w:cs="Times New Roman"/>
                <w:sz w:val="18"/>
                <w:szCs w:val="20"/>
                <w:lang w:eastAsia="ru-RU"/>
              </w:rPr>
              <w:t>шт.</w:t>
            </w:r>
          </w:p>
        </w:tc>
        <w:tc>
          <w:tcPr>
            <w:tcW w:w="708" w:type="dxa"/>
            <w:shd w:val="clear" w:color="auto" w:fill="auto"/>
            <w:vAlign w:val="center"/>
          </w:tcPr>
          <w:p w:rsidR="008D642E" w:rsidRPr="005F2C4C" w:rsidRDefault="00C13E91" w:rsidP="00C13E91">
            <w:pPr>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100</w:t>
            </w:r>
          </w:p>
        </w:tc>
        <w:tc>
          <w:tcPr>
            <w:tcW w:w="1134" w:type="dxa"/>
            <w:shd w:val="clear" w:color="auto" w:fill="auto"/>
            <w:vAlign w:val="center"/>
          </w:tcPr>
          <w:p w:rsidR="008D642E" w:rsidRPr="005F2C4C" w:rsidRDefault="00E13B47" w:rsidP="001E7C40">
            <w:pPr>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 xml:space="preserve">2 </w:t>
            </w:r>
            <w:r w:rsidR="001E7C40">
              <w:rPr>
                <w:rFonts w:ascii="Times New Roman" w:eastAsia="Times New Roman" w:hAnsi="Times New Roman" w:cs="Times New Roman"/>
                <w:sz w:val="18"/>
                <w:szCs w:val="20"/>
                <w:lang w:eastAsia="ru-RU"/>
              </w:rPr>
              <w:t>41</w:t>
            </w:r>
            <w:r w:rsidR="00162FD3">
              <w:rPr>
                <w:rFonts w:ascii="Times New Roman" w:eastAsia="Times New Roman" w:hAnsi="Times New Roman" w:cs="Times New Roman"/>
                <w:sz w:val="18"/>
                <w:szCs w:val="20"/>
                <w:lang w:eastAsia="ru-RU"/>
              </w:rPr>
              <w:t>0</w:t>
            </w:r>
            <w:r w:rsidR="008D642E" w:rsidRPr="005F2C4C">
              <w:rPr>
                <w:rFonts w:ascii="Times New Roman" w:eastAsia="Times New Roman" w:hAnsi="Times New Roman" w:cs="Times New Roman"/>
                <w:sz w:val="18"/>
                <w:szCs w:val="20"/>
                <w:lang w:eastAsia="ru-RU"/>
              </w:rPr>
              <w:t>,</w:t>
            </w:r>
            <w:r w:rsidR="00212182">
              <w:rPr>
                <w:rFonts w:ascii="Times New Roman" w:eastAsia="Times New Roman" w:hAnsi="Times New Roman" w:cs="Times New Roman"/>
                <w:sz w:val="18"/>
                <w:szCs w:val="20"/>
                <w:lang w:eastAsia="ru-RU"/>
              </w:rPr>
              <w:t>00</w:t>
            </w:r>
          </w:p>
        </w:tc>
        <w:tc>
          <w:tcPr>
            <w:tcW w:w="1134" w:type="dxa"/>
            <w:shd w:val="clear" w:color="auto" w:fill="auto"/>
            <w:vAlign w:val="center"/>
          </w:tcPr>
          <w:p w:rsidR="008D642E" w:rsidRPr="005F2C4C" w:rsidRDefault="005013C1" w:rsidP="001E7C40">
            <w:pPr>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 xml:space="preserve">2 </w:t>
            </w:r>
            <w:r w:rsidR="001E7C40">
              <w:rPr>
                <w:rFonts w:ascii="Times New Roman" w:eastAsia="Times New Roman" w:hAnsi="Times New Roman" w:cs="Times New Roman"/>
                <w:sz w:val="18"/>
                <w:szCs w:val="20"/>
                <w:lang w:eastAsia="ru-RU"/>
              </w:rPr>
              <w:t>35</w:t>
            </w:r>
            <w:r w:rsidR="00162FD3">
              <w:rPr>
                <w:rFonts w:ascii="Times New Roman" w:eastAsia="Times New Roman" w:hAnsi="Times New Roman" w:cs="Times New Roman"/>
                <w:sz w:val="18"/>
                <w:szCs w:val="20"/>
                <w:lang w:eastAsia="ru-RU"/>
              </w:rPr>
              <w:t>0</w:t>
            </w:r>
            <w:r w:rsidR="008D642E" w:rsidRPr="008D642E">
              <w:rPr>
                <w:rFonts w:ascii="Times New Roman" w:eastAsia="Times New Roman" w:hAnsi="Times New Roman" w:cs="Times New Roman"/>
                <w:sz w:val="18"/>
                <w:szCs w:val="20"/>
                <w:lang w:eastAsia="ru-RU"/>
              </w:rPr>
              <w:t>,</w:t>
            </w:r>
            <w:r w:rsidR="00212182">
              <w:rPr>
                <w:rFonts w:ascii="Times New Roman" w:eastAsia="Times New Roman" w:hAnsi="Times New Roman" w:cs="Times New Roman"/>
                <w:sz w:val="18"/>
                <w:szCs w:val="20"/>
                <w:lang w:eastAsia="ru-RU"/>
              </w:rPr>
              <w:t>00</w:t>
            </w:r>
          </w:p>
        </w:tc>
        <w:tc>
          <w:tcPr>
            <w:tcW w:w="1134" w:type="dxa"/>
            <w:shd w:val="clear" w:color="auto" w:fill="auto"/>
            <w:vAlign w:val="center"/>
          </w:tcPr>
          <w:p w:rsidR="008D642E" w:rsidRPr="005F2C4C" w:rsidRDefault="002A4615" w:rsidP="001E7C40">
            <w:pPr>
              <w:spacing w:after="0" w:line="240" w:lineRule="auto"/>
              <w:jc w:val="center"/>
              <w:rPr>
                <w:rFonts w:ascii="Times New Roman" w:eastAsia="Times New Roman" w:hAnsi="Times New Roman" w:cs="Times New Roman"/>
                <w:sz w:val="18"/>
                <w:szCs w:val="20"/>
                <w:lang w:eastAsia="ru-RU"/>
              </w:rPr>
            </w:pPr>
            <w:r w:rsidRPr="002A4615">
              <w:rPr>
                <w:rFonts w:ascii="Times New Roman" w:eastAsia="Times New Roman" w:hAnsi="Times New Roman" w:cs="Times New Roman"/>
                <w:sz w:val="18"/>
                <w:szCs w:val="20"/>
                <w:lang w:eastAsia="ru-RU"/>
              </w:rPr>
              <w:t xml:space="preserve">2 </w:t>
            </w:r>
            <w:r w:rsidR="001E7C40">
              <w:rPr>
                <w:rFonts w:ascii="Times New Roman" w:eastAsia="Times New Roman" w:hAnsi="Times New Roman" w:cs="Times New Roman"/>
                <w:sz w:val="18"/>
                <w:szCs w:val="20"/>
                <w:lang w:eastAsia="ru-RU"/>
              </w:rPr>
              <w:t>177</w:t>
            </w:r>
            <w:r w:rsidRPr="002A4615">
              <w:rPr>
                <w:rFonts w:ascii="Times New Roman" w:eastAsia="Times New Roman" w:hAnsi="Times New Roman" w:cs="Times New Roman"/>
                <w:sz w:val="18"/>
                <w:szCs w:val="20"/>
                <w:lang w:eastAsia="ru-RU"/>
              </w:rPr>
              <w:t>,</w:t>
            </w:r>
            <w:r w:rsidR="001E7C40">
              <w:rPr>
                <w:rFonts w:ascii="Times New Roman" w:eastAsia="Times New Roman" w:hAnsi="Times New Roman" w:cs="Times New Roman"/>
                <w:sz w:val="18"/>
                <w:szCs w:val="20"/>
                <w:lang w:eastAsia="ru-RU"/>
              </w:rPr>
              <w:t>1</w:t>
            </w:r>
            <w:r w:rsidR="005013C1">
              <w:rPr>
                <w:rFonts w:ascii="Times New Roman" w:eastAsia="Times New Roman" w:hAnsi="Times New Roman" w:cs="Times New Roman"/>
                <w:sz w:val="18"/>
                <w:szCs w:val="20"/>
                <w:lang w:eastAsia="ru-RU"/>
              </w:rPr>
              <w:t>0</w:t>
            </w:r>
          </w:p>
        </w:tc>
        <w:tc>
          <w:tcPr>
            <w:tcW w:w="1134" w:type="dxa"/>
            <w:shd w:val="clear" w:color="auto" w:fill="auto"/>
            <w:vAlign w:val="center"/>
          </w:tcPr>
          <w:p w:rsidR="008D642E" w:rsidRPr="005F2C4C" w:rsidRDefault="002A4615" w:rsidP="001E7C40">
            <w:pPr>
              <w:spacing w:after="0" w:line="240" w:lineRule="auto"/>
              <w:ind w:left="-119" w:right="-42" w:firstLine="11"/>
              <w:jc w:val="center"/>
              <w:rPr>
                <w:rFonts w:ascii="Times New Roman" w:eastAsia="Times New Roman" w:hAnsi="Times New Roman" w:cs="Times New Roman"/>
                <w:sz w:val="18"/>
                <w:szCs w:val="20"/>
                <w:lang w:eastAsia="ru-RU"/>
              </w:rPr>
            </w:pPr>
            <w:r w:rsidRPr="002A4615">
              <w:rPr>
                <w:rFonts w:ascii="Times New Roman" w:eastAsia="Times New Roman" w:hAnsi="Times New Roman" w:cs="Times New Roman"/>
                <w:sz w:val="18"/>
                <w:szCs w:val="20"/>
                <w:lang w:eastAsia="ru-RU"/>
              </w:rPr>
              <w:t xml:space="preserve">2 </w:t>
            </w:r>
            <w:r w:rsidR="001E7C40">
              <w:rPr>
                <w:rFonts w:ascii="Times New Roman" w:eastAsia="Times New Roman" w:hAnsi="Times New Roman" w:cs="Times New Roman"/>
                <w:sz w:val="18"/>
                <w:szCs w:val="20"/>
                <w:lang w:eastAsia="ru-RU"/>
              </w:rPr>
              <w:t>177</w:t>
            </w:r>
            <w:r w:rsidRPr="002A4615">
              <w:rPr>
                <w:rFonts w:ascii="Times New Roman" w:eastAsia="Times New Roman" w:hAnsi="Times New Roman" w:cs="Times New Roman"/>
                <w:sz w:val="18"/>
                <w:szCs w:val="20"/>
                <w:lang w:eastAsia="ru-RU"/>
              </w:rPr>
              <w:t>,</w:t>
            </w:r>
            <w:r w:rsidR="001E7C40">
              <w:rPr>
                <w:rFonts w:ascii="Times New Roman" w:eastAsia="Times New Roman" w:hAnsi="Times New Roman" w:cs="Times New Roman"/>
                <w:sz w:val="18"/>
                <w:szCs w:val="20"/>
                <w:lang w:eastAsia="ru-RU"/>
              </w:rPr>
              <w:t>1</w:t>
            </w:r>
            <w:r w:rsidR="005013C1">
              <w:rPr>
                <w:rFonts w:ascii="Times New Roman" w:eastAsia="Times New Roman" w:hAnsi="Times New Roman" w:cs="Times New Roman"/>
                <w:sz w:val="18"/>
                <w:szCs w:val="20"/>
                <w:lang w:eastAsia="ru-RU"/>
              </w:rPr>
              <w:t>0</w:t>
            </w:r>
          </w:p>
        </w:tc>
        <w:tc>
          <w:tcPr>
            <w:tcW w:w="1276" w:type="dxa"/>
            <w:shd w:val="clear" w:color="auto" w:fill="auto"/>
            <w:vAlign w:val="center"/>
          </w:tcPr>
          <w:p w:rsidR="008D642E" w:rsidRPr="005F2C4C" w:rsidRDefault="001E7C40" w:rsidP="00162FD3">
            <w:pPr>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217 710</w:t>
            </w:r>
            <w:r w:rsidR="008D642E" w:rsidRPr="005F2C4C">
              <w:rPr>
                <w:rFonts w:ascii="Times New Roman" w:eastAsia="Times New Roman" w:hAnsi="Times New Roman" w:cs="Times New Roman"/>
                <w:sz w:val="18"/>
                <w:szCs w:val="20"/>
                <w:lang w:eastAsia="ru-RU"/>
              </w:rPr>
              <w:t>,</w:t>
            </w:r>
            <w:r w:rsidR="00E13B47">
              <w:rPr>
                <w:rFonts w:ascii="Times New Roman" w:eastAsia="Times New Roman" w:hAnsi="Times New Roman" w:cs="Times New Roman"/>
                <w:sz w:val="18"/>
                <w:szCs w:val="20"/>
                <w:lang w:eastAsia="ru-RU"/>
              </w:rPr>
              <w:t>0</w:t>
            </w:r>
            <w:r w:rsidR="008D642E">
              <w:rPr>
                <w:rFonts w:ascii="Times New Roman" w:eastAsia="Times New Roman" w:hAnsi="Times New Roman" w:cs="Times New Roman"/>
                <w:sz w:val="18"/>
                <w:szCs w:val="20"/>
                <w:lang w:eastAsia="ru-RU"/>
              </w:rPr>
              <w:t>0</w:t>
            </w:r>
          </w:p>
        </w:tc>
      </w:tr>
      <w:tr w:rsidR="008D642E" w:rsidRPr="004469DD" w:rsidTr="008D642E">
        <w:trPr>
          <w:trHeight w:val="411"/>
        </w:trPr>
        <w:tc>
          <w:tcPr>
            <w:tcW w:w="12078" w:type="dxa"/>
            <w:gridSpan w:val="10"/>
            <w:shd w:val="clear" w:color="auto" w:fill="auto"/>
            <w:vAlign w:val="center"/>
          </w:tcPr>
          <w:p w:rsidR="008D642E" w:rsidRPr="004469DD" w:rsidRDefault="008D642E" w:rsidP="008D642E">
            <w:pPr>
              <w:spacing w:after="0" w:line="240" w:lineRule="auto"/>
              <w:rPr>
                <w:rFonts w:ascii="Times New Roman" w:eastAsia="Times New Roman" w:hAnsi="Times New Roman" w:cs="Times New Roman"/>
                <w:sz w:val="20"/>
                <w:szCs w:val="20"/>
                <w:lang w:eastAsia="ru-RU"/>
              </w:rPr>
            </w:pPr>
            <w:r w:rsidRPr="004469DD">
              <w:rPr>
                <w:rFonts w:ascii="Times New Roman" w:eastAsia="Times New Roman" w:hAnsi="Times New Roman" w:cs="Times New Roman"/>
                <w:b/>
                <w:sz w:val="20"/>
                <w:szCs w:val="20"/>
                <w:lang w:eastAsia="ru-RU"/>
              </w:rPr>
              <w:t>ИТОГО:</w:t>
            </w:r>
          </w:p>
        </w:tc>
        <w:tc>
          <w:tcPr>
            <w:tcW w:w="1276" w:type="dxa"/>
            <w:shd w:val="clear" w:color="auto" w:fill="auto"/>
            <w:vAlign w:val="center"/>
          </w:tcPr>
          <w:p w:rsidR="008D642E" w:rsidRPr="004657A6" w:rsidRDefault="001E7C40" w:rsidP="00162FD3">
            <w:pPr>
              <w:spacing w:after="0" w:line="240" w:lineRule="auto"/>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217 710</w:t>
            </w:r>
            <w:r w:rsidR="002A4615" w:rsidRPr="002A4615">
              <w:rPr>
                <w:rFonts w:ascii="Times New Roman" w:eastAsia="Times New Roman" w:hAnsi="Times New Roman" w:cs="Times New Roman"/>
                <w:b/>
                <w:sz w:val="20"/>
                <w:szCs w:val="20"/>
                <w:lang w:eastAsia="ru-RU"/>
              </w:rPr>
              <w:t>,00</w:t>
            </w:r>
          </w:p>
        </w:tc>
      </w:tr>
    </w:tbl>
    <w:p w:rsidR="00E813C6" w:rsidRPr="001E2CCA" w:rsidRDefault="00E813C6" w:rsidP="00E813C6">
      <w:pPr>
        <w:spacing w:after="0" w:line="259" w:lineRule="auto"/>
        <w:ind w:left="-142" w:right="-172" w:firstLine="568"/>
        <w:jc w:val="both"/>
        <w:rPr>
          <w:rFonts w:ascii="Times New Roman" w:eastAsia="Calibri" w:hAnsi="Times New Roman" w:cs="Times New Roman"/>
          <w:sz w:val="20"/>
          <w:szCs w:val="20"/>
        </w:rPr>
      </w:pPr>
      <w:r w:rsidRPr="001E2CCA">
        <w:rPr>
          <w:rFonts w:ascii="Times New Roman" w:eastAsia="Calibri" w:hAnsi="Times New Roman" w:cs="Times New Roman"/>
          <w:sz w:val="20"/>
          <w:szCs w:val="20"/>
        </w:rPr>
        <w:t xml:space="preserve">Определение </w:t>
      </w:r>
      <w:r w:rsidR="008D642E">
        <w:rPr>
          <w:rFonts w:ascii="Times New Roman" w:eastAsia="Calibri" w:hAnsi="Times New Roman" w:cs="Times New Roman"/>
          <w:sz w:val="20"/>
          <w:szCs w:val="20"/>
        </w:rPr>
        <w:t>цены контракта</w:t>
      </w:r>
      <w:r w:rsidR="00E1579E">
        <w:rPr>
          <w:rFonts w:ascii="Times New Roman" w:eastAsia="Calibri" w:hAnsi="Times New Roman" w:cs="Times New Roman"/>
          <w:sz w:val="20"/>
          <w:szCs w:val="20"/>
        </w:rPr>
        <w:t>,</w:t>
      </w:r>
      <w:r w:rsidR="00E1579E" w:rsidRPr="00E1579E">
        <w:t xml:space="preserve"> </w:t>
      </w:r>
      <w:r w:rsidR="00E1579E" w:rsidRPr="00E1579E">
        <w:rPr>
          <w:rFonts w:ascii="Times New Roman" w:eastAsia="Calibri" w:hAnsi="Times New Roman" w:cs="Times New Roman"/>
          <w:sz w:val="20"/>
          <w:szCs w:val="20"/>
        </w:rPr>
        <w:t>заключаемого с единственным поставщиком</w:t>
      </w:r>
      <w:r w:rsidRPr="00E1579E">
        <w:rPr>
          <w:rFonts w:ascii="Times New Roman" w:eastAsia="Calibri" w:hAnsi="Times New Roman" w:cs="Times New Roman"/>
          <w:sz w:val="20"/>
          <w:szCs w:val="20"/>
        </w:rPr>
        <w:t xml:space="preserve"> </w:t>
      </w:r>
      <w:r w:rsidRPr="001E2CCA">
        <w:rPr>
          <w:rFonts w:ascii="Times New Roman" w:eastAsia="Calibri" w:hAnsi="Times New Roman" w:cs="Times New Roman"/>
          <w:sz w:val="20"/>
          <w:szCs w:val="20"/>
        </w:rPr>
        <w:t xml:space="preserve">произведено на основании метода сопоставимых рыночных цен (анализа рынка)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Методические рекомендации). </w:t>
      </w:r>
      <w:bookmarkStart w:id="1" w:name="_GoBack"/>
      <w:bookmarkEnd w:id="1"/>
    </w:p>
    <w:p w:rsidR="008D642E" w:rsidRPr="001E2CCA" w:rsidRDefault="00E813C6" w:rsidP="008D642E">
      <w:pPr>
        <w:spacing w:after="0" w:line="259" w:lineRule="auto"/>
        <w:ind w:left="-142" w:right="-172" w:firstLine="568"/>
        <w:jc w:val="both"/>
        <w:rPr>
          <w:rFonts w:ascii="Times New Roman" w:eastAsia="Times New Roman" w:hAnsi="Times New Roman" w:cs="Times New Roman"/>
          <w:sz w:val="20"/>
          <w:szCs w:val="20"/>
          <w:lang w:eastAsia="ru-RU"/>
        </w:rPr>
      </w:pPr>
      <w:r w:rsidRPr="001E2CCA">
        <w:rPr>
          <w:rFonts w:ascii="Times New Roman" w:eastAsia="Calibri" w:hAnsi="Times New Roman" w:cs="Times New Roman"/>
          <w:sz w:val="20"/>
          <w:szCs w:val="20"/>
        </w:rPr>
        <w:t xml:space="preserve">Для определения </w:t>
      </w:r>
      <w:r w:rsidR="008D642E">
        <w:rPr>
          <w:rFonts w:ascii="Times New Roman" w:eastAsia="Calibri" w:hAnsi="Times New Roman" w:cs="Times New Roman"/>
          <w:sz w:val="20"/>
          <w:szCs w:val="20"/>
        </w:rPr>
        <w:t>цены контракта</w:t>
      </w:r>
      <w:r w:rsidR="00E1579E">
        <w:rPr>
          <w:rFonts w:ascii="Times New Roman" w:eastAsia="Calibri" w:hAnsi="Times New Roman" w:cs="Times New Roman"/>
          <w:sz w:val="20"/>
          <w:szCs w:val="20"/>
        </w:rPr>
        <w:t>,</w:t>
      </w:r>
      <w:r w:rsidR="00E1579E" w:rsidRPr="00E1579E">
        <w:t xml:space="preserve"> </w:t>
      </w:r>
      <w:r w:rsidR="00E1579E" w:rsidRPr="00E1579E">
        <w:rPr>
          <w:rFonts w:ascii="Times New Roman" w:eastAsia="Calibri" w:hAnsi="Times New Roman" w:cs="Times New Roman"/>
          <w:sz w:val="20"/>
          <w:szCs w:val="20"/>
        </w:rPr>
        <w:t>заключаемого с единственным поставщиком</w:t>
      </w:r>
      <w:r w:rsidRPr="00E1579E">
        <w:rPr>
          <w:rFonts w:ascii="Times New Roman" w:eastAsia="Calibri" w:hAnsi="Times New Roman" w:cs="Times New Roman"/>
          <w:sz w:val="20"/>
          <w:szCs w:val="20"/>
        </w:rPr>
        <w:t xml:space="preserve"> </w:t>
      </w:r>
      <w:r w:rsidRPr="001E2CCA">
        <w:rPr>
          <w:rFonts w:ascii="Times New Roman" w:eastAsia="Calibri" w:hAnsi="Times New Roman" w:cs="Times New Roman"/>
          <w:sz w:val="20"/>
          <w:szCs w:val="20"/>
        </w:rPr>
        <w:t xml:space="preserve">направлен запрос о предоставлении ценовой информации пяти потенциальным </w:t>
      </w:r>
      <w:r w:rsidR="008D642E">
        <w:rPr>
          <w:rFonts w:ascii="Times New Roman" w:eastAsia="Calibri" w:hAnsi="Times New Roman" w:cs="Times New Roman"/>
          <w:sz w:val="20"/>
          <w:szCs w:val="20"/>
        </w:rPr>
        <w:t>поставщикам</w:t>
      </w:r>
      <w:r w:rsidRPr="001E2CCA">
        <w:rPr>
          <w:rFonts w:ascii="Times New Roman" w:eastAsia="Calibri" w:hAnsi="Times New Roman" w:cs="Times New Roman"/>
          <w:sz w:val="20"/>
          <w:szCs w:val="20"/>
        </w:rPr>
        <w:t xml:space="preserve">, обладающим опытом </w:t>
      </w:r>
      <w:r w:rsidR="008D642E">
        <w:rPr>
          <w:rFonts w:ascii="Times New Roman" w:eastAsia="Calibri" w:hAnsi="Times New Roman" w:cs="Times New Roman"/>
          <w:sz w:val="20"/>
          <w:szCs w:val="20"/>
        </w:rPr>
        <w:t>поставки</w:t>
      </w:r>
      <w:r w:rsidRPr="001E2CCA">
        <w:rPr>
          <w:rFonts w:ascii="Times New Roman" w:eastAsia="Calibri" w:hAnsi="Times New Roman" w:cs="Times New Roman"/>
          <w:sz w:val="20"/>
          <w:szCs w:val="20"/>
        </w:rPr>
        <w:t xml:space="preserve"> соответствующих </w:t>
      </w:r>
      <w:r w:rsidR="008D642E">
        <w:rPr>
          <w:rFonts w:ascii="Times New Roman" w:eastAsia="Calibri" w:hAnsi="Times New Roman" w:cs="Times New Roman"/>
          <w:sz w:val="20"/>
          <w:szCs w:val="20"/>
        </w:rPr>
        <w:t>товаров</w:t>
      </w:r>
      <w:r w:rsidRPr="001E2CCA">
        <w:rPr>
          <w:rFonts w:ascii="Times New Roman" w:eastAsia="Calibri" w:hAnsi="Times New Roman" w:cs="Times New Roman"/>
          <w:sz w:val="20"/>
          <w:szCs w:val="20"/>
        </w:rPr>
        <w:t xml:space="preserve"> (согласно п.3.7.1 части III Методических рекомендаций). На запрос</w:t>
      </w:r>
      <w:r w:rsidR="00A26DF0" w:rsidRPr="001E2CCA">
        <w:rPr>
          <w:rFonts w:ascii="Times New Roman" w:eastAsia="Calibri" w:hAnsi="Times New Roman" w:cs="Times New Roman"/>
          <w:sz w:val="20"/>
          <w:szCs w:val="20"/>
        </w:rPr>
        <w:t xml:space="preserve"> </w:t>
      </w:r>
      <w:r w:rsidR="00F059E8" w:rsidRPr="001E2CCA">
        <w:rPr>
          <w:rFonts w:ascii="Times New Roman" w:eastAsia="Calibri" w:hAnsi="Times New Roman" w:cs="Times New Roman"/>
          <w:sz w:val="20"/>
          <w:szCs w:val="20"/>
        </w:rPr>
        <w:t xml:space="preserve">от </w:t>
      </w:r>
      <w:r w:rsidR="00162FD3">
        <w:rPr>
          <w:rFonts w:ascii="Times New Roman" w:eastAsia="Calibri" w:hAnsi="Times New Roman" w:cs="Times New Roman"/>
          <w:sz w:val="20"/>
          <w:szCs w:val="20"/>
        </w:rPr>
        <w:t>1</w:t>
      </w:r>
      <w:r w:rsidR="001E7C40">
        <w:rPr>
          <w:rFonts w:ascii="Times New Roman" w:eastAsia="Calibri" w:hAnsi="Times New Roman" w:cs="Times New Roman"/>
          <w:sz w:val="20"/>
          <w:szCs w:val="20"/>
        </w:rPr>
        <w:t>1</w:t>
      </w:r>
      <w:r w:rsidR="00F059E8" w:rsidRPr="001E2CCA">
        <w:rPr>
          <w:rFonts w:ascii="Times New Roman" w:eastAsia="Calibri" w:hAnsi="Times New Roman" w:cs="Times New Roman"/>
          <w:sz w:val="20"/>
          <w:szCs w:val="20"/>
        </w:rPr>
        <w:t>.</w:t>
      </w:r>
      <w:r w:rsidR="001E7C40">
        <w:rPr>
          <w:rFonts w:ascii="Times New Roman" w:eastAsia="Calibri" w:hAnsi="Times New Roman" w:cs="Times New Roman"/>
          <w:sz w:val="20"/>
          <w:szCs w:val="20"/>
        </w:rPr>
        <w:t>06</w:t>
      </w:r>
      <w:r w:rsidR="00F059E8" w:rsidRPr="001E2CCA">
        <w:rPr>
          <w:rFonts w:ascii="Times New Roman" w:eastAsia="Calibri" w:hAnsi="Times New Roman" w:cs="Times New Roman"/>
          <w:sz w:val="20"/>
          <w:szCs w:val="20"/>
        </w:rPr>
        <w:t>.202</w:t>
      </w:r>
      <w:r w:rsidR="001E7C40">
        <w:rPr>
          <w:rFonts w:ascii="Times New Roman" w:eastAsia="Calibri" w:hAnsi="Times New Roman" w:cs="Times New Roman"/>
          <w:sz w:val="20"/>
          <w:szCs w:val="20"/>
        </w:rPr>
        <w:t>6</w:t>
      </w:r>
      <w:r w:rsidR="00F059E8" w:rsidRPr="001E2CCA">
        <w:rPr>
          <w:rFonts w:ascii="Times New Roman" w:eastAsia="Calibri" w:hAnsi="Times New Roman" w:cs="Times New Roman"/>
          <w:sz w:val="20"/>
          <w:szCs w:val="20"/>
        </w:rPr>
        <w:t xml:space="preserve"> г. № </w:t>
      </w:r>
      <w:r w:rsidR="001E7C40">
        <w:rPr>
          <w:rFonts w:ascii="Times New Roman" w:eastAsia="Calibri" w:hAnsi="Times New Roman" w:cs="Times New Roman"/>
          <w:sz w:val="20"/>
          <w:szCs w:val="20"/>
        </w:rPr>
        <w:t>106</w:t>
      </w:r>
      <w:r w:rsidR="008D642E">
        <w:rPr>
          <w:rFonts w:ascii="Times New Roman" w:eastAsia="Calibri" w:hAnsi="Times New Roman" w:cs="Times New Roman"/>
          <w:sz w:val="20"/>
          <w:szCs w:val="20"/>
        </w:rPr>
        <w:t>-</w:t>
      </w:r>
      <w:r w:rsidR="00E13B47">
        <w:rPr>
          <w:rFonts w:ascii="Times New Roman" w:eastAsia="Calibri" w:hAnsi="Times New Roman" w:cs="Times New Roman"/>
          <w:sz w:val="20"/>
          <w:szCs w:val="20"/>
        </w:rPr>
        <w:t>07-202</w:t>
      </w:r>
      <w:r w:rsidR="001E7C40">
        <w:rPr>
          <w:rFonts w:ascii="Times New Roman" w:eastAsia="Calibri" w:hAnsi="Times New Roman" w:cs="Times New Roman"/>
          <w:sz w:val="20"/>
          <w:szCs w:val="20"/>
        </w:rPr>
        <w:t>6</w:t>
      </w:r>
      <w:r w:rsidR="008D642E">
        <w:rPr>
          <w:rFonts w:ascii="Times New Roman" w:eastAsia="Calibri" w:hAnsi="Times New Roman" w:cs="Times New Roman"/>
          <w:sz w:val="20"/>
          <w:szCs w:val="20"/>
        </w:rPr>
        <w:t xml:space="preserve"> </w:t>
      </w:r>
      <w:r w:rsidR="008D642E" w:rsidRPr="008D642E">
        <w:rPr>
          <w:rFonts w:ascii="Times New Roman" w:eastAsia="Calibri" w:hAnsi="Times New Roman" w:cs="Times New Roman"/>
          <w:sz w:val="20"/>
          <w:szCs w:val="20"/>
        </w:rPr>
        <w:t>(1,2,3,4,5)</w:t>
      </w:r>
      <w:r w:rsidR="00A26DF0" w:rsidRPr="001E2CCA">
        <w:rPr>
          <w:rFonts w:ascii="Times New Roman" w:eastAsia="Calibri" w:hAnsi="Times New Roman" w:cs="Times New Roman"/>
          <w:sz w:val="20"/>
          <w:szCs w:val="20"/>
        </w:rPr>
        <w:t xml:space="preserve"> </w:t>
      </w:r>
      <w:r w:rsidRPr="001E2CCA">
        <w:rPr>
          <w:rFonts w:ascii="Times New Roman" w:eastAsia="Calibri" w:hAnsi="Times New Roman" w:cs="Times New Roman"/>
          <w:sz w:val="20"/>
          <w:szCs w:val="20"/>
        </w:rPr>
        <w:t xml:space="preserve">представили ценовые предложения три </w:t>
      </w:r>
      <w:r w:rsidR="008D642E">
        <w:rPr>
          <w:rFonts w:ascii="Times New Roman" w:eastAsia="Calibri" w:hAnsi="Times New Roman" w:cs="Times New Roman"/>
          <w:sz w:val="20"/>
          <w:szCs w:val="20"/>
        </w:rPr>
        <w:t>поставщика</w:t>
      </w:r>
      <w:r w:rsidRPr="001E2CCA">
        <w:rPr>
          <w:rFonts w:ascii="Times New Roman" w:eastAsia="Calibri" w:hAnsi="Times New Roman" w:cs="Times New Roman"/>
          <w:sz w:val="20"/>
          <w:szCs w:val="20"/>
        </w:rPr>
        <w:t>, на основании которых проведено определение однородности совокупности значений выявленных цен, согласно п. 3.20 части III Методических рекомендаций</w:t>
      </w:r>
    </w:p>
    <w:p w:rsidR="00E813C6" w:rsidRPr="001E2CCA" w:rsidRDefault="00E813C6" w:rsidP="00E813C6">
      <w:pPr>
        <w:autoSpaceDE w:val="0"/>
        <w:autoSpaceDN w:val="0"/>
        <w:adjustRightInd w:val="0"/>
        <w:spacing w:after="0" w:line="240" w:lineRule="auto"/>
        <w:ind w:left="-142" w:right="-172" w:firstLine="568"/>
        <w:jc w:val="both"/>
        <w:rPr>
          <w:rFonts w:ascii="Times New Roman" w:eastAsia="Times New Roman" w:hAnsi="Times New Roman" w:cs="Times New Roman"/>
          <w:sz w:val="20"/>
          <w:szCs w:val="20"/>
          <w:lang w:eastAsia="ru-RU"/>
        </w:rPr>
      </w:pPr>
    </w:p>
    <w:p w:rsidR="00E813C6" w:rsidRPr="001E2CCA" w:rsidRDefault="008D642E" w:rsidP="00E813C6">
      <w:pPr>
        <w:tabs>
          <w:tab w:val="center" w:pos="4890"/>
          <w:tab w:val="left" w:pos="7339"/>
        </w:tabs>
        <w:spacing w:after="0" w:line="240" w:lineRule="auto"/>
        <w:ind w:left="-142" w:right="-172" w:firstLine="568"/>
        <w:jc w:val="both"/>
        <w:rPr>
          <w:rFonts w:ascii="Times New Roman" w:eastAsia="Times New Roman" w:hAnsi="Times New Roman" w:cs="Times New Roman"/>
          <w:kern w:val="36"/>
          <w:sz w:val="24"/>
          <w:szCs w:val="24"/>
          <w:lang w:eastAsia="ru-RU"/>
        </w:rPr>
      </w:pPr>
      <w:r>
        <w:rPr>
          <w:rFonts w:ascii="Times New Roman" w:eastAsia="Times New Roman" w:hAnsi="Times New Roman" w:cs="Times New Roman"/>
          <w:kern w:val="36"/>
          <w:sz w:val="24"/>
          <w:szCs w:val="24"/>
          <w:lang w:eastAsia="ru-RU"/>
        </w:rPr>
        <w:t>Цена контракта</w:t>
      </w:r>
      <w:r w:rsidR="00E1579E">
        <w:rPr>
          <w:rFonts w:ascii="Times New Roman" w:eastAsia="Times New Roman" w:hAnsi="Times New Roman" w:cs="Times New Roman"/>
          <w:kern w:val="36"/>
          <w:sz w:val="24"/>
          <w:szCs w:val="24"/>
          <w:lang w:eastAsia="ru-RU"/>
        </w:rPr>
        <w:t>,</w:t>
      </w:r>
      <w:r w:rsidR="00E1579E" w:rsidRPr="00E1579E">
        <w:t xml:space="preserve"> </w:t>
      </w:r>
      <w:r w:rsidR="00E1579E" w:rsidRPr="00E1579E">
        <w:rPr>
          <w:rFonts w:ascii="Times New Roman" w:eastAsia="Times New Roman" w:hAnsi="Times New Roman" w:cs="Times New Roman"/>
          <w:kern w:val="36"/>
          <w:sz w:val="24"/>
          <w:szCs w:val="24"/>
          <w:lang w:eastAsia="ru-RU"/>
        </w:rPr>
        <w:t>заключаемого с единственным поставщиком</w:t>
      </w:r>
      <w:r w:rsidR="007D3642" w:rsidRPr="00E1579E">
        <w:rPr>
          <w:rFonts w:ascii="Times New Roman" w:eastAsia="Times New Roman" w:hAnsi="Times New Roman" w:cs="Times New Roman"/>
          <w:kern w:val="36"/>
          <w:sz w:val="24"/>
          <w:szCs w:val="24"/>
          <w:lang w:eastAsia="ru-RU"/>
        </w:rPr>
        <w:t xml:space="preserve"> </w:t>
      </w:r>
      <w:r w:rsidR="007D3642" w:rsidRPr="001E2CCA">
        <w:rPr>
          <w:rFonts w:ascii="Times New Roman" w:eastAsia="Times New Roman" w:hAnsi="Times New Roman" w:cs="Times New Roman"/>
          <w:kern w:val="36"/>
          <w:sz w:val="24"/>
          <w:szCs w:val="24"/>
          <w:lang w:eastAsia="ru-RU"/>
        </w:rPr>
        <w:t xml:space="preserve">определена в размере </w:t>
      </w:r>
      <w:r w:rsidR="001E7C40">
        <w:rPr>
          <w:rFonts w:ascii="Times New Roman" w:eastAsia="Times New Roman" w:hAnsi="Times New Roman" w:cs="Times New Roman"/>
          <w:b/>
          <w:kern w:val="36"/>
          <w:sz w:val="24"/>
          <w:szCs w:val="24"/>
          <w:lang w:eastAsia="ru-RU"/>
        </w:rPr>
        <w:t>217 710</w:t>
      </w:r>
      <w:r w:rsidR="002A4615" w:rsidRPr="002A4615">
        <w:rPr>
          <w:rFonts w:ascii="Times New Roman" w:eastAsia="Times New Roman" w:hAnsi="Times New Roman" w:cs="Times New Roman"/>
          <w:b/>
          <w:kern w:val="36"/>
          <w:sz w:val="24"/>
          <w:szCs w:val="24"/>
          <w:lang w:eastAsia="ru-RU"/>
        </w:rPr>
        <w:t>,00</w:t>
      </w:r>
      <w:r w:rsidR="00212182">
        <w:rPr>
          <w:rFonts w:ascii="Times New Roman" w:eastAsia="Times New Roman" w:hAnsi="Times New Roman" w:cs="Times New Roman"/>
          <w:b/>
          <w:kern w:val="36"/>
          <w:sz w:val="24"/>
          <w:szCs w:val="24"/>
          <w:lang w:eastAsia="ru-RU"/>
        </w:rPr>
        <w:t xml:space="preserve"> </w:t>
      </w:r>
      <w:r w:rsidR="00E813C6" w:rsidRPr="00752725">
        <w:rPr>
          <w:rFonts w:ascii="Times New Roman" w:eastAsia="Times New Roman" w:hAnsi="Times New Roman" w:cs="Times New Roman"/>
          <w:kern w:val="36"/>
          <w:sz w:val="24"/>
          <w:szCs w:val="24"/>
          <w:lang w:eastAsia="ru-RU"/>
        </w:rPr>
        <w:t>рублей</w:t>
      </w:r>
      <w:r w:rsidR="00E813C6" w:rsidRPr="001E2CCA">
        <w:rPr>
          <w:rFonts w:ascii="Times New Roman" w:eastAsia="Times New Roman" w:hAnsi="Times New Roman" w:cs="Times New Roman"/>
          <w:b/>
          <w:kern w:val="36"/>
          <w:sz w:val="24"/>
          <w:szCs w:val="24"/>
          <w:lang w:eastAsia="ru-RU"/>
        </w:rPr>
        <w:t xml:space="preserve"> </w:t>
      </w:r>
      <w:r w:rsidR="00E813C6" w:rsidRPr="001E2CCA">
        <w:rPr>
          <w:rFonts w:ascii="Times New Roman" w:eastAsia="Times New Roman" w:hAnsi="Times New Roman" w:cs="Times New Roman"/>
          <w:kern w:val="36"/>
          <w:sz w:val="24"/>
          <w:szCs w:val="24"/>
          <w:lang w:eastAsia="ru-RU"/>
        </w:rPr>
        <w:t>(</w:t>
      </w:r>
      <w:r w:rsidR="001E7C40">
        <w:rPr>
          <w:rFonts w:ascii="Times New Roman" w:eastAsia="Times New Roman" w:hAnsi="Times New Roman" w:cs="Times New Roman"/>
          <w:kern w:val="36"/>
          <w:sz w:val="24"/>
          <w:szCs w:val="24"/>
          <w:lang w:eastAsia="ru-RU"/>
        </w:rPr>
        <w:t xml:space="preserve">Двести семнадцать </w:t>
      </w:r>
      <w:r w:rsidR="00E13B47">
        <w:rPr>
          <w:rFonts w:ascii="Times New Roman" w:eastAsia="Times New Roman" w:hAnsi="Times New Roman" w:cs="Times New Roman"/>
          <w:kern w:val="36"/>
          <w:sz w:val="24"/>
          <w:szCs w:val="24"/>
          <w:lang w:eastAsia="ru-RU"/>
        </w:rPr>
        <w:t xml:space="preserve">тысяч </w:t>
      </w:r>
      <w:r w:rsidR="001E7C40">
        <w:rPr>
          <w:rFonts w:ascii="Times New Roman" w:eastAsia="Times New Roman" w:hAnsi="Times New Roman" w:cs="Times New Roman"/>
          <w:kern w:val="36"/>
          <w:sz w:val="24"/>
          <w:szCs w:val="24"/>
          <w:lang w:eastAsia="ru-RU"/>
        </w:rPr>
        <w:t xml:space="preserve">семьсот десять </w:t>
      </w:r>
      <w:r w:rsidR="003651A4" w:rsidRPr="001E2CCA">
        <w:rPr>
          <w:rFonts w:ascii="Times New Roman" w:eastAsia="Times New Roman" w:hAnsi="Times New Roman" w:cs="Times New Roman"/>
          <w:kern w:val="36"/>
          <w:sz w:val="24"/>
          <w:szCs w:val="24"/>
          <w:lang w:eastAsia="ru-RU"/>
        </w:rPr>
        <w:t>руб</w:t>
      </w:r>
      <w:r>
        <w:rPr>
          <w:rFonts w:ascii="Times New Roman" w:eastAsia="Times New Roman" w:hAnsi="Times New Roman" w:cs="Times New Roman"/>
          <w:kern w:val="36"/>
          <w:sz w:val="24"/>
          <w:szCs w:val="24"/>
          <w:lang w:eastAsia="ru-RU"/>
        </w:rPr>
        <w:t>лей</w:t>
      </w:r>
      <w:r w:rsidR="003651A4" w:rsidRPr="001E2CCA">
        <w:rPr>
          <w:rFonts w:ascii="Times New Roman" w:eastAsia="Times New Roman" w:hAnsi="Times New Roman" w:cs="Times New Roman"/>
          <w:kern w:val="36"/>
          <w:sz w:val="24"/>
          <w:szCs w:val="24"/>
          <w:lang w:eastAsia="ru-RU"/>
        </w:rPr>
        <w:t xml:space="preserve"> </w:t>
      </w:r>
      <w:r w:rsidR="00E13B47">
        <w:rPr>
          <w:rFonts w:ascii="Times New Roman" w:eastAsia="Times New Roman" w:hAnsi="Times New Roman" w:cs="Times New Roman"/>
          <w:kern w:val="36"/>
          <w:sz w:val="24"/>
          <w:szCs w:val="24"/>
          <w:lang w:eastAsia="ru-RU"/>
        </w:rPr>
        <w:t>00</w:t>
      </w:r>
      <w:r w:rsidR="003651A4" w:rsidRPr="001E2CCA">
        <w:rPr>
          <w:rFonts w:ascii="Times New Roman" w:eastAsia="Times New Roman" w:hAnsi="Times New Roman" w:cs="Times New Roman"/>
          <w:kern w:val="36"/>
          <w:sz w:val="24"/>
          <w:szCs w:val="24"/>
          <w:lang w:eastAsia="ru-RU"/>
        </w:rPr>
        <w:t xml:space="preserve"> коп</w:t>
      </w:r>
      <w:r w:rsidR="00752725">
        <w:rPr>
          <w:rFonts w:ascii="Times New Roman" w:eastAsia="Times New Roman" w:hAnsi="Times New Roman" w:cs="Times New Roman"/>
          <w:kern w:val="36"/>
          <w:sz w:val="24"/>
          <w:szCs w:val="24"/>
          <w:lang w:eastAsia="ru-RU"/>
        </w:rPr>
        <w:t>е</w:t>
      </w:r>
      <w:r>
        <w:rPr>
          <w:rFonts w:ascii="Times New Roman" w:eastAsia="Times New Roman" w:hAnsi="Times New Roman" w:cs="Times New Roman"/>
          <w:kern w:val="36"/>
          <w:sz w:val="24"/>
          <w:szCs w:val="24"/>
          <w:lang w:eastAsia="ru-RU"/>
        </w:rPr>
        <w:t>е</w:t>
      </w:r>
      <w:r w:rsidR="00752725">
        <w:rPr>
          <w:rFonts w:ascii="Times New Roman" w:eastAsia="Times New Roman" w:hAnsi="Times New Roman" w:cs="Times New Roman"/>
          <w:kern w:val="36"/>
          <w:sz w:val="24"/>
          <w:szCs w:val="24"/>
          <w:lang w:eastAsia="ru-RU"/>
        </w:rPr>
        <w:t>к</w:t>
      </w:r>
      <w:r w:rsidR="00E813C6" w:rsidRPr="001E2CCA">
        <w:rPr>
          <w:rFonts w:ascii="Times New Roman" w:eastAsia="Times New Roman" w:hAnsi="Times New Roman" w:cs="Times New Roman"/>
          <w:kern w:val="36"/>
          <w:sz w:val="24"/>
          <w:szCs w:val="24"/>
          <w:lang w:eastAsia="ru-RU"/>
        </w:rPr>
        <w:t>).</w:t>
      </w:r>
      <w:r w:rsidR="00E813C6" w:rsidRPr="001E2CCA">
        <w:rPr>
          <w:rFonts w:ascii="Times New Roman" w:eastAsia="Times New Roman" w:hAnsi="Times New Roman" w:cs="Times New Roman"/>
          <w:b/>
          <w:kern w:val="36"/>
          <w:sz w:val="24"/>
          <w:szCs w:val="24"/>
          <w:lang w:eastAsia="ru-RU"/>
        </w:rPr>
        <w:t xml:space="preserve"> </w:t>
      </w:r>
    </w:p>
    <w:p w:rsidR="0006655E" w:rsidRPr="001E2CCA" w:rsidRDefault="0006655E" w:rsidP="001E2CCA">
      <w:pPr>
        <w:autoSpaceDE w:val="0"/>
        <w:autoSpaceDN w:val="0"/>
        <w:adjustRightInd w:val="0"/>
        <w:spacing w:after="0" w:line="240" w:lineRule="auto"/>
        <w:ind w:firstLine="426"/>
        <w:jc w:val="both"/>
        <w:rPr>
          <w:rFonts w:ascii="Times New Roman" w:eastAsia="Courier New" w:hAnsi="Times New Roman" w:cs="Times New Roman"/>
          <w:sz w:val="24"/>
          <w:szCs w:val="24"/>
          <w:lang w:eastAsia="ru-RU" w:bidi="ru-RU"/>
        </w:rPr>
      </w:pPr>
      <w:r w:rsidRPr="001E2CCA">
        <w:rPr>
          <w:rFonts w:ascii="Times New Roman" w:eastAsia="Courier New" w:hAnsi="Times New Roman" w:cs="Times New Roman"/>
          <w:bCs/>
          <w:sz w:val="24"/>
          <w:szCs w:val="24"/>
          <w:lang w:eastAsia="ru-RU" w:bidi="ru-RU"/>
        </w:rPr>
        <w:t xml:space="preserve">Валюта, используемая для формирования цены контракта и расчетов с </w:t>
      </w:r>
      <w:r w:rsidRPr="001E2CCA">
        <w:rPr>
          <w:rFonts w:ascii="Times New Roman" w:eastAsia="Courier New" w:hAnsi="Times New Roman" w:cs="Times New Roman"/>
          <w:sz w:val="24"/>
          <w:szCs w:val="24"/>
          <w:lang w:eastAsia="ru-RU" w:bidi="ru-RU"/>
        </w:rPr>
        <w:t>поставщиками (исполн</w:t>
      </w:r>
      <w:r w:rsidR="008D642E">
        <w:rPr>
          <w:rFonts w:ascii="Times New Roman" w:eastAsia="Courier New" w:hAnsi="Times New Roman" w:cs="Times New Roman"/>
          <w:sz w:val="24"/>
          <w:szCs w:val="24"/>
          <w:lang w:eastAsia="ru-RU" w:bidi="ru-RU"/>
        </w:rPr>
        <w:t>ителями, подрядчиками)</w:t>
      </w:r>
      <w:r w:rsidR="005F2C4C" w:rsidRPr="001E2CCA">
        <w:rPr>
          <w:rFonts w:ascii="Times New Roman" w:eastAsia="Courier New" w:hAnsi="Times New Roman" w:cs="Times New Roman"/>
          <w:sz w:val="24"/>
          <w:szCs w:val="24"/>
          <w:lang w:eastAsia="ru-RU" w:bidi="ru-RU"/>
        </w:rPr>
        <w:t xml:space="preserve"> - рубль </w:t>
      </w:r>
      <w:r w:rsidRPr="001E2CCA">
        <w:rPr>
          <w:rFonts w:ascii="Times New Roman" w:eastAsia="Courier New" w:hAnsi="Times New Roman" w:cs="Times New Roman"/>
          <w:sz w:val="24"/>
          <w:szCs w:val="24"/>
          <w:lang w:eastAsia="ru-RU" w:bidi="ru-RU"/>
        </w:rPr>
        <w:t>Российской Федерации.</w:t>
      </w:r>
    </w:p>
    <w:p w:rsidR="0006655E" w:rsidRPr="001E2CCA" w:rsidRDefault="0006655E" w:rsidP="00E813C6">
      <w:pPr>
        <w:tabs>
          <w:tab w:val="center" w:pos="4890"/>
          <w:tab w:val="left" w:pos="7339"/>
        </w:tabs>
        <w:spacing w:after="0" w:line="240" w:lineRule="auto"/>
        <w:jc w:val="both"/>
        <w:rPr>
          <w:rFonts w:ascii="Times New Roman" w:eastAsia="Times New Roman" w:hAnsi="Times New Roman" w:cs="Times New Roman"/>
          <w:sz w:val="24"/>
          <w:szCs w:val="24"/>
          <w:lang w:eastAsia="ru-RU"/>
        </w:rPr>
      </w:pPr>
    </w:p>
    <w:p w:rsidR="009A5B14" w:rsidRPr="001E2CCA" w:rsidRDefault="00C03A38" w:rsidP="00C03A38">
      <w:pPr>
        <w:spacing w:after="0" w:line="240" w:lineRule="auto"/>
        <w:jc w:val="both"/>
        <w:rPr>
          <w:rFonts w:ascii="Times New Roman" w:eastAsia="Times New Roman" w:hAnsi="Times New Roman" w:cs="Times New Roman"/>
          <w:kern w:val="36"/>
          <w:sz w:val="24"/>
          <w:szCs w:val="24"/>
          <w:lang w:eastAsia="ru-RU" w:bidi="ru-RU"/>
        </w:rPr>
      </w:pPr>
      <w:r w:rsidRPr="001E2CCA">
        <w:rPr>
          <w:rFonts w:ascii="Times New Roman" w:eastAsia="Times New Roman" w:hAnsi="Times New Roman" w:cs="Times New Roman"/>
          <w:kern w:val="36"/>
          <w:sz w:val="24"/>
          <w:szCs w:val="24"/>
          <w:lang w:eastAsia="ru-RU" w:bidi="ru-RU"/>
        </w:rPr>
        <w:t>Состави</w:t>
      </w:r>
      <w:r w:rsidR="001E2CCA">
        <w:rPr>
          <w:rFonts w:ascii="Times New Roman" w:eastAsia="Times New Roman" w:hAnsi="Times New Roman" w:cs="Times New Roman"/>
          <w:kern w:val="36"/>
          <w:sz w:val="24"/>
          <w:szCs w:val="24"/>
          <w:lang w:eastAsia="ru-RU" w:bidi="ru-RU"/>
        </w:rPr>
        <w:t>л</w:t>
      </w:r>
      <w:r w:rsidRPr="001E2CCA">
        <w:rPr>
          <w:rFonts w:ascii="Times New Roman" w:eastAsia="Times New Roman" w:hAnsi="Times New Roman" w:cs="Times New Roman"/>
          <w:kern w:val="36"/>
          <w:sz w:val="24"/>
          <w:szCs w:val="24"/>
          <w:lang w:eastAsia="ru-RU" w:bidi="ru-RU"/>
        </w:rPr>
        <w:t>:</w:t>
      </w:r>
    </w:p>
    <w:p w:rsidR="009A5B14" w:rsidRPr="001E2CCA" w:rsidRDefault="00752725" w:rsidP="00C03A38">
      <w:pPr>
        <w:spacing w:after="0" w:line="240" w:lineRule="auto"/>
        <w:jc w:val="both"/>
        <w:rPr>
          <w:rFonts w:ascii="Times New Roman" w:eastAsia="Times New Roman" w:hAnsi="Times New Roman" w:cs="Times New Roman"/>
          <w:kern w:val="36"/>
          <w:sz w:val="24"/>
          <w:szCs w:val="24"/>
          <w:lang w:eastAsia="ru-RU" w:bidi="ru-RU"/>
        </w:rPr>
      </w:pPr>
      <w:r>
        <w:rPr>
          <w:rFonts w:ascii="Times New Roman" w:eastAsia="Times New Roman" w:hAnsi="Times New Roman" w:cs="Times New Roman"/>
          <w:kern w:val="36"/>
          <w:sz w:val="24"/>
          <w:szCs w:val="24"/>
          <w:lang w:eastAsia="ru-RU" w:bidi="ru-RU"/>
        </w:rPr>
        <w:t xml:space="preserve">Старший </w:t>
      </w:r>
      <w:r w:rsidR="001E7C40">
        <w:rPr>
          <w:rFonts w:ascii="Times New Roman" w:eastAsia="Times New Roman" w:hAnsi="Times New Roman" w:cs="Times New Roman"/>
          <w:kern w:val="36"/>
          <w:sz w:val="24"/>
          <w:szCs w:val="24"/>
          <w:lang w:eastAsia="ru-RU" w:bidi="ru-RU"/>
        </w:rPr>
        <w:t>инженер</w:t>
      </w:r>
      <w:r w:rsidR="0038289C">
        <w:rPr>
          <w:rFonts w:ascii="Times New Roman" w:eastAsia="Times New Roman" w:hAnsi="Times New Roman" w:cs="Times New Roman"/>
          <w:kern w:val="36"/>
          <w:sz w:val="24"/>
          <w:szCs w:val="24"/>
          <w:lang w:eastAsia="ru-RU" w:bidi="ru-RU"/>
        </w:rPr>
        <w:t xml:space="preserve"> </w:t>
      </w:r>
      <w:r w:rsidR="001E2CCA">
        <w:rPr>
          <w:rFonts w:ascii="Times New Roman" w:eastAsia="Times New Roman" w:hAnsi="Times New Roman" w:cs="Times New Roman"/>
          <w:kern w:val="36"/>
          <w:sz w:val="24"/>
          <w:szCs w:val="24"/>
          <w:lang w:eastAsia="ru-RU" w:bidi="ru-RU"/>
        </w:rPr>
        <w:t>отдела по обслуживанию здания</w:t>
      </w:r>
      <w:r w:rsidR="009A5B14" w:rsidRPr="001E2CCA">
        <w:rPr>
          <w:rFonts w:ascii="Times New Roman" w:eastAsia="Times New Roman" w:hAnsi="Times New Roman" w:cs="Times New Roman"/>
          <w:kern w:val="36"/>
          <w:sz w:val="24"/>
          <w:szCs w:val="24"/>
          <w:lang w:eastAsia="ru-RU" w:bidi="ru-RU"/>
        </w:rPr>
        <w:t xml:space="preserve">                                                                            </w:t>
      </w:r>
      <w:r w:rsidR="007D3642" w:rsidRPr="001E2CCA">
        <w:rPr>
          <w:rFonts w:ascii="Times New Roman" w:eastAsia="Times New Roman" w:hAnsi="Times New Roman" w:cs="Times New Roman"/>
          <w:kern w:val="36"/>
          <w:sz w:val="24"/>
          <w:szCs w:val="24"/>
          <w:lang w:eastAsia="ru-RU" w:bidi="ru-RU"/>
        </w:rPr>
        <w:t xml:space="preserve">              </w:t>
      </w:r>
      <w:r w:rsidR="005F2C4C" w:rsidRPr="001E2CCA">
        <w:rPr>
          <w:rFonts w:ascii="Times New Roman" w:eastAsia="Times New Roman" w:hAnsi="Times New Roman" w:cs="Times New Roman"/>
          <w:kern w:val="36"/>
          <w:sz w:val="24"/>
          <w:szCs w:val="24"/>
          <w:lang w:eastAsia="ru-RU" w:bidi="ru-RU"/>
        </w:rPr>
        <w:t xml:space="preserve">   </w:t>
      </w:r>
      <w:r w:rsidR="007D3642" w:rsidRPr="001E2CCA">
        <w:rPr>
          <w:rFonts w:ascii="Times New Roman" w:eastAsia="Times New Roman" w:hAnsi="Times New Roman" w:cs="Times New Roman"/>
          <w:kern w:val="36"/>
          <w:sz w:val="24"/>
          <w:szCs w:val="24"/>
          <w:lang w:eastAsia="ru-RU" w:bidi="ru-RU"/>
        </w:rPr>
        <w:t xml:space="preserve">    </w:t>
      </w:r>
      <w:r>
        <w:rPr>
          <w:rFonts w:ascii="Times New Roman" w:eastAsia="Times New Roman" w:hAnsi="Times New Roman" w:cs="Times New Roman"/>
          <w:kern w:val="36"/>
          <w:sz w:val="24"/>
          <w:szCs w:val="24"/>
          <w:lang w:eastAsia="ru-RU" w:bidi="ru-RU"/>
        </w:rPr>
        <w:t xml:space="preserve"> </w:t>
      </w:r>
      <w:r w:rsidR="002A4615">
        <w:rPr>
          <w:rFonts w:ascii="Times New Roman" w:eastAsia="Times New Roman" w:hAnsi="Times New Roman" w:cs="Times New Roman"/>
          <w:kern w:val="36"/>
          <w:sz w:val="24"/>
          <w:szCs w:val="24"/>
          <w:lang w:eastAsia="ru-RU" w:bidi="ru-RU"/>
        </w:rPr>
        <w:tab/>
      </w:r>
      <w:r w:rsidR="002A4615">
        <w:rPr>
          <w:rFonts w:ascii="Times New Roman" w:eastAsia="Times New Roman" w:hAnsi="Times New Roman" w:cs="Times New Roman"/>
          <w:kern w:val="36"/>
          <w:sz w:val="24"/>
          <w:szCs w:val="24"/>
          <w:lang w:eastAsia="ru-RU" w:bidi="ru-RU"/>
        </w:rPr>
        <w:tab/>
      </w:r>
      <w:r w:rsidR="00BC3E37">
        <w:rPr>
          <w:rFonts w:ascii="Times New Roman" w:eastAsia="Times New Roman" w:hAnsi="Times New Roman" w:cs="Times New Roman"/>
          <w:kern w:val="36"/>
          <w:sz w:val="24"/>
          <w:szCs w:val="24"/>
          <w:lang w:eastAsia="ru-RU" w:bidi="ru-RU"/>
        </w:rPr>
        <w:tab/>
      </w:r>
      <w:r w:rsidR="002A4615">
        <w:rPr>
          <w:rFonts w:ascii="Times New Roman" w:eastAsia="Times New Roman" w:hAnsi="Times New Roman" w:cs="Times New Roman"/>
          <w:kern w:val="36"/>
          <w:sz w:val="24"/>
          <w:szCs w:val="24"/>
          <w:lang w:eastAsia="ru-RU" w:bidi="ru-RU"/>
        </w:rPr>
        <w:t>Желанова</w:t>
      </w:r>
      <w:r w:rsidR="0038289C">
        <w:rPr>
          <w:rFonts w:ascii="Times New Roman" w:eastAsia="Times New Roman" w:hAnsi="Times New Roman" w:cs="Times New Roman"/>
          <w:kern w:val="36"/>
          <w:sz w:val="24"/>
          <w:szCs w:val="24"/>
          <w:lang w:eastAsia="ru-RU" w:bidi="ru-RU"/>
        </w:rPr>
        <w:t xml:space="preserve"> </w:t>
      </w:r>
      <w:r w:rsidR="002A4615">
        <w:rPr>
          <w:rFonts w:ascii="Times New Roman" w:eastAsia="Times New Roman" w:hAnsi="Times New Roman" w:cs="Times New Roman"/>
          <w:kern w:val="36"/>
          <w:sz w:val="24"/>
          <w:szCs w:val="24"/>
          <w:lang w:eastAsia="ru-RU" w:bidi="ru-RU"/>
        </w:rPr>
        <w:t>М</w:t>
      </w:r>
      <w:r w:rsidR="0038289C">
        <w:rPr>
          <w:rFonts w:ascii="Times New Roman" w:eastAsia="Times New Roman" w:hAnsi="Times New Roman" w:cs="Times New Roman"/>
          <w:kern w:val="36"/>
          <w:sz w:val="24"/>
          <w:szCs w:val="24"/>
          <w:lang w:eastAsia="ru-RU" w:bidi="ru-RU"/>
        </w:rPr>
        <w:t>.</w:t>
      </w:r>
      <w:r w:rsidR="002A4615">
        <w:rPr>
          <w:rFonts w:ascii="Times New Roman" w:eastAsia="Times New Roman" w:hAnsi="Times New Roman" w:cs="Times New Roman"/>
          <w:kern w:val="36"/>
          <w:sz w:val="24"/>
          <w:szCs w:val="24"/>
          <w:lang w:eastAsia="ru-RU" w:bidi="ru-RU"/>
        </w:rPr>
        <w:t>В</w:t>
      </w:r>
      <w:r w:rsidR="0038289C">
        <w:rPr>
          <w:rFonts w:ascii="Times New Roman" w:eastAsia="Times New Roman" w:hAnsi="Times New Roman" w:cs="Times New Roman"/>
          <w:kern w:val="36"/>
          <w:sz w:val="24"/>
          <w:szCs w:val="24"/>
          <w:lang w:eastAsia="ru-RU" w:bidi="ru-RU"/>
        </w:rPr>
        <w:t>.</w:t>
      </w:r>
    </w:p>
    <w:p w:rsidR="001E2CCA" w:rsidRDefault="001E2CCA" w:rsidP="00C03A38">
      <w:pPr>
        <w:spacing w:after="0" w:line="240" w:lineRule="auto"/>
        <w:jc w:val="both"/>
        <w:rPr>
          <w:rFonts w:ascii="Times New Roman" w:eastAsia="Times New Roman" w:hAnsi="Times New Roman" w:cs="Times New Roman"/>
          <w:kern w:val="36"/>
          <w:sz w:val="24"/>
          <w:szCs w:val="24"/>
          <w:lang w:eastAsia="ru-RU" w:bidi="ru-RU"/>
        </w:rPr>
      </w:pPr>
    </w:p>
    <w:p w:rsidR="007441D7" w:rsidRPr="001E2CCA" w:rsidRDefault="00C03A38" w:rsidP="00C03A38">
      <w:pPr>
        <w:spacing w:after="0" w:line="240" w:lineRule="auto"/>
        <w:jc w:val="both"/>
        <w:rPr>
          <w:rFonts w:ascii="Times New Roman" w:eastAsia="Times New Roman" w:hAnsi="Times New Roman" w:cs="Times New Roman"/>
          <w:kern w:val="36"/>
          <w:sz w:val="24"/>
          <w:szCs w:val="24"/>
          <w:lang w:eastAsia="ru-RU" w:bidi="ru-RU"/>
        </w:rPr>
      </w:pPr>
      <w:r w:rsidRPr="001E2CCA">
        <w:rPr>
          <w:rFonts w:ascii="Times New Roman" w:eastAsia="Times New Roman" w:hAnsi="Times New Roman" w:cs="Times New Roman"/>
          <w:kern w:val="36"/>
          <w:sz w:val="24"/>
          <w:szCs w:val="24"/>
          <w:lang w:eastAsia="ru-RU" w:bidi="ru-RU"/>
        </w:rPr>
        <w:t xml:space="preserve">Согласовано: </w:t>
      </w:r>
    </w:p>
    <w:p w:rsidR="00C03A38" w:rsidRPr="001E2CCA" w:rsidRDefault="001E7C40" w:rsidP="00C03A38">
      <w:pPr>
        <w:spacing w:after="0" w:line="240" w:lineRule="auto"/>
        <w:jc w:val="both"/>
        <w:rPr>
          <w:rFonts w:ascii="Times New Roman" w:eastAsia="Times New Roman" w:hAnsi="Times New Roman" w:cs="Times New Roman"/>
          <w:kern w:val="36"/>
          <w:sz w:val="24"/>
          <w:szCs w:val="24"/>
          <w:lang w:eastAsia="ru-RU" w:bidi="ru-RU"/>
        </w:rPr>
      </w:pPr>
      <w:r>
        <w:rPr>
          <w:rFonts w:ascii="Times New Roman" w:eastAsia="Times New Roman" w:hAnsi="Times New Roman" w:cs="Times New Roman"/>
          <w:kern w:val="36"/>
          <w:sz w:val="24"/>
          <w:szCs w:val="24"/>
          <w:lang w:eastAsia="ru-RU" w:bidi="ru-RU"/>
        </w:rPr>
        <w:t>ВрИО з</w:t>
      </w:r>
      <w:r w:rsidR="009A5B14" w:rsidRPr="001E2CCA">
        <w:rPr>
          <w:rFonts w:ascii="Times New Roman" w:eastAsia="Times New Roman" w:hAnsi="Times New Roman" w:cs="Times New Roman"/>
          <w:kern w:val="36"/>
          <w:sz w:val="24"/>
          <w:szCs w:val="24"/>
          <w:lang w:eastAsia="ru-RU" w:bidi="ru-RU"/>
        </w:rPr>
        <w:t>аведующ</w:t>
      </w:r>
      <w:r>
        <w:rPr>
          <w:rFonts w:ascii="Times New Roman" w:eastAsia="Times New Roman" w:hAnsi="Times New Roman" w:cs="Times New Roman"/>
          <w:kern w:val="36"/>
          <w:sz w:val="24"/>
          <w:szCs w:val="24"/>
          <w:lang w:eastAsia="ru-RU" w:bidi="ru-RU"/>
        </w:rPr>
        <w:t>его</w:t>
      </w:r>
      <w:r w:rsidR="009A5B14" w:rsidRPr="001E2CCA">
        <w:rPr>
          <w:rFonts w:ascii="Times New Roman" w:eastAsia="Times New Roman" w:hAnsi="Times New Roman" w:cs="Times New Roman"/>
          <w:kern w:val="36"/>
          <w:sz w:val="24"/>
          <w:szCs w:val="24"/>
          <w:lang w:eastAsia="ru-RU" w:bidi="ru-RU"/>
        </w:rPr>
        <w:t xml:space="preserve"> отделом по обслуживанию здания                                                                        </w:t>
      </w:r>
      <w:r w:rsidR="00E13B47">
        <w:rPr>
          <w:rFonts w:ascii="Times New Roman" w:eastAsia="Times New Roman" w:hAnsi="Times New Roman" w:cs="Times New Roman"/>
          <w:kern w:val="36"/>
          <w:sz w:val="24"/>
          <w:szCs w:val="24"/>
          <w:lang w:eastAsia="ru-RU" w:bidi="ru-RU"/>
        </w:rPr>
        <w:t xml:space="preserve">                   </w:t>
      </w:r>
      <w:r w:rsidR="0038289C">
        <w:rPr>
          <w:rFonts w:ascii="Times New Roman" w:eastAsia="Times New Roman" w:hAnsi="Times New Roman" w:cs="Times New Roman"/>
          <w:kern w:val="36"/>
          <w:sz w:val="24"/>
          <w:szCs w:val="24"/>
          <w:lang w:eastAsia="ru-RU" w:bidi="ru-RU"/>
        </w:rPr>
        <w:t xml:space="preserve">   </w:t>
      </w:r>
      <w:r w:rsidR="002A4615">
        <w:rPr>
          <w:rFonts w:ascii="Times New Roman" w:eastAsia="Times New Roman" w:hAnsi="Times New Roman" w:cs="Times New Roman"/>
          <w:kern w:val="36"/>
          <w:sz w:val="24"/>
          <w:szCs w:val="24"/>
          <w:lang w:eastAsia="ru-RU" w:bidi="ru-RU"/>
        </w:rPr>
        <w:tab/>
      </w:r>
      <w:r w:rsidR="002A4615">
        <w:rPr>
          <w:rFonts w:ascii="Times New Roman" w:eastAsia="Times New Roman" w:hAnsi="Times New Roman" w:cs="Times New Roman"/>
          <w:kern w:val="36"/>
          <w:sz w:val="24"/>
          <w:szCs w:val="24"/>
          <w:lang w:eastAsia="ru-RU" w:bidi="ru-RU"/>
        </w:rPr>
        <w:tab/>
      </w:r>
      <w:r w:rsidR="002A4615">
        <w:rPr>
          <w:rFonts w:ascii="Times New Roman" w:eastAsia="Times New Roman" w:hAnsi="Times New Roman" w:cs="Times New Roman"/>
          <w:kern w:val="36"/>
          <w:sz w:val="24"/>
          <w:szCs w:val="24"/>
          <w:lang w:eastAsia="ru-RU" w:bidi="ru-RU"/>
        </w:rPr>
        <w:tab/>
      </w:r>
      <w:r>
        <w:rPr>
          <w:rFonts w:ascii="Times New Roman" w:eastAsia="Times New Roman" w:hAnsi="Times New Roman" w:cs="Times New Roman"/>
          <w:kern w:val="36"/>
          <w:sz w:val="24"/>
          <w:szCs w:val="24"/>
          <w:lang w:eastAsia="ru-RU" w:bidi="ru-RU"/>
        </w:rPr>
        <w:t>Гордеев А</w:t>
      </w:r>
      <w:r w:rsidR="0038289C">
        <w:rPr>
          <w:rFonts w:ascii="Times New Roman" w:eastAsia="Times New Roman" w:hAnsi="Times New Roman" w:cs="Times New Roman"/>
          <w:kern w:val="36"/>
          <w:sz w:val="24"/>
          <w:szCs w:val="24"/>
          <w:lang w:eastAsia="ru-RU" w:bidi="ru-RU"/>
        </w:rPr>
        <w:t>.</w:t>
      </w:r>
      <w:r w:rsidR="002A4615">
        <w:rPr>
          <w:rFonts w:ascii="Times New Roman" w:eastAsia="Times New Roman" w:hAnsi="Times New Roman" w:cs="Times New Roman"/>
          <w:kern w:val="36"/>
          <w:sz w:val="24"/>
          <w:szCs w:val="24"/>
          <w:lang w:eastAsia="ru-RU" w:bidi="ru-RU"/>
        </w:rPr>
        <w:t>А</w:t>
      </w:r>
      <w:r w:rsidR="0038289C">
        <w:rPr>
          <w:rFonts w:ascii="Times New Roman" w:eastAsia="Times New Roman" w:hAnsi="Times New Roman" w:cs="Times New Roman"/>
          <w:kern w:val="36"/>
          <w:sz w:val="24"/>
          <w:szCs w:val="24"/>
          <w:lang w:eastAsia="ru-RU" w:bidi="ru-RU"/>
        </w:rPr>
        <w:t>.</w:t>
      </w:r>
    </w:p>
    <w:sectPr w:rsidR="00C03A38" w:rsidRPr="001E2CCA" w:rsidSect="008D642E">
      <w:pgSz w:w="16838" w:h="11906" w:orient="landscape"/>
      <w:pgMar w:top="993" w:right="1134" w:bottom="993"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216" w:rsidRDefault="00536216" w:rsidP="004A2BB1">
      <w:pPr>
        <w:spacing w:after="0" w:line="240" w:lineRule="auto"/>
      </w:pPr>
      <w:r>
        <w:separator/>
      </w:r>
    </w:p>
  </w:endnote>
  <w:endnote w:type="continuationSeparator" w:id="0">
    <w:p w:rsidR="00536216" w:rsidRDefault="00536216" w:rsidP="004A2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216" w:rsidRDefault="00536216" w:rsidP="004A2BB1">
      <w:pPr>
        <w:spacing w:after="0" w:line="240" w:lineRule="auto"/>
      </w:pPr>
      <w:r>
        <w:separator/>
      </w:r>
    </w:p>
  </w:footnote>
  <w:footnote w:type="continuationSeparator" w:id="0">
    <w:p w:rsidR="00536216" w:rsidRDefault="00536216" w:rsidP="004A2B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BB6"/>
    <w:rsid w:val="0006655E"/>
    <w:rsid w:val="000A7DC3"/>
    <w:rsid w:val="000D0327"/>
    <w:rsid w:val="000D362B"/>
    <w:rsid w:val="000F481E"/>
    <w:rsid w:val="00103A5A"/>
    <w:rsid w:val="001219C9"/>
    <w:rsid w:val="0014165F"/>
    <w:rsid w:val="00153C0A"/>
    <w:rsid w:val="00161880"/>
    <w:rsid w:val="00161DCD"/>
    <w:rsid w:val="00162FD3"/>
    <w:rsid w:val="001957E5"/>
    <w:rsid w:val="001D5488"/>
    <w:rsid w:val="001E2CCA"/>
    <w:rsid w:val="001E7C40"/>
    <w:rsid w:val="001F2C73"/>
    <w:rsid w:val="001F4A05"/>
    <w:rsid w:val="00212182"/>
    <w:rsid w:val="002277B2"/>
    <w:rsid w:val="002411AE"/>
    <w:rsid w:val="00267920"/>
    <w:rsid w:val="00277D96"/>
    <w:rsid w:val="002866C7"/>
    <w:rsid w:val="002A4615"/>
    <w:rsid w:val="002B4B0C"/>
    <w:rsid w:val="002B59B6"/>
    <w:rsid w:val="00306B12"/>
    <w:rsid w:val="00324DC7"/>
    <w:rsid w:val="00337BB6"/>
    <w:rsid w:val="0034306A"/>
    <w:rsid w:val="003432BD"/>
    <w:rsid w:val="003651A4"/>
    <w:rsid w:val="0038289C"/>
    <w:rsid w:val="00393C28"/>
    <w:rsid w:val="003957D2"/>
    <w:rsid w:val="003B7EA8"/>
    <w:rsid w:val="003C62AC"/>
    <w:rsid w:val="003D291E"/>
    <w:rsid w:val="00400307"/>
    <w:rsid w:val="00406E8D"/>
    <w:rsid w:val="00417872"/>
    <w:rsid w:val="00430B31"/>
    <w:rsid w:val="004469DD"/>
    <w:rsid w:val="004657A6"/>
    <w:rsid w:val="00497A50"/>
    <w:rsid w:val="004A2BB1"/>
    <w:rsid w:val="004B10A4"/>
    <w:rsid w:val="004C6AF5"/>
    <w:rsid w:val="004E3200"/>
    <w:rsid w:val="004E660D"/>
    <w:rsid w:val="005013C1"/>
    <w:rsid w:val="00527D82"/>
    <w:rsid w:val="00536216"/>
    <w:rsid w:val="005F2C4C"/>
    <w:rsid w:val="005F3DBF"/>
    <w:rsid w:val="0061552A"/>
    <w:rsid w:val="00645FA6"/>
    <w:rsid w:val="006B75DC"/>
    <w:rsid w:val="006D5563"/>
    <w:rsid w:val="0070528C"/>
    <w:rsid w:val="00716951"/>
    <w:rsid w:val="007441D7"/>
    <w:rsid w:val="00752725"/>
    <w:rsid w:val="0076048E"/>
    <w:rsid w:val="007637BC"/>
    <w:rsid w:val="00766380"/>
    <w:rsid w:val="00787227"/>
    <w:rsid w:val="007B2BF8"/>
    <w:rsid w:val="007B5DBF"/>
    <w:rsid w:val="007B5E67"/>
    <w:rsid w:val="007D3642"/>
    <w:rsid w:val="00851B28"/>
    <w:rsid w:val="008B46CC"/>
    <w:rsid w:val="008D642E"/>
    <w:rsid w:val="008D6F3B"/>
    <w:rsid w:val="0093108C"/>
    <w:rsid w:val="00957355"/>
    <w:rsid w:val="009A5B14"/>
    <w:rsid w:val="009C704E"/>
    <w:rsid w:val="009D5680"/>
    <w:rsid w:val="009E5572"/>
    <w:rsid w:val="009F0A5F"/>
    <w:rsid w:val="00A1288F"/>
    <w:rsid w:val="00A1739B"/>
    <w:rsid w:val="00A26DF0"/>
    <w:rsid w:val="00A35097"/>
    <w:rsid w:val="00A44A4B"/>
    <w:rsid w:val="00A54411"/>
    <w:rsid w:val="00A739C1"/>
    <w:rsid w:val="00A73E6F"/>
    <w:rsid w:val="00AC318B"/>
    <w:rsid w:val="00AD483B"/>
    <w:rsid w:val="00AD6010"/>
    <w:rsid w:val="00AF0389"/>
    <w:rsid w:val="00AF2AA8"/>
    <w:rsid w:val="00B04154"/>
    <w:rsid w:val="00B4446F"/>
    <w:rsid w:val="00BB0D2B"/>
    <w:rsid w:val="00BB72F7"/>
    <w:rsid w:val="00BC3E37"/>
    <w:rsid w:val="00BD7CDF"/>
    <w:rsid w:val="00C03A38"/>
    <w:rsid w:val="00C13E91"/>
    <w:rsid w:val="00C262DE"/>
    <w:rsid w:val="00C348F8"/>
    <w:rsid w:val="00C55B14"/>
    <w:rsid w:val="00C576A8"/>
    <w:rsid w:val="00CF6489"/>
    <w:rsid w:val="00D3497D"/>
    <w:rsid w:val="00D50672"/>
    <w:rsid w:val="00D540BD"/>
    <w:rsid w:val="00D572FF"/>
    <w:rsid w:val="00DE62A2"/>
    <w:rsid w:val="00DF3D14"/>
    <w:rsid w:val="00E024CF"/>
    <w:rsid w:val="00E13B47"/>
    <w:rsid w:val="00E1451C"/>
    <w:rsid w:val="00E1579E"/>
    <w:rsid w:val="00E31422"/>
    <w:rsid w:val="00E67BB7"/>
    <w:rsid w:val="00E813C6"/>
    <w:rsid w:val="00E900D9"/>
    <w:rsid w:val="00EC6CEA"/>
    <w:rsid w:val="00F05349"/>
    <w:rsid w:val="00F056B5"/>
    <w:rsid w:val="00F059E8"/>
    <w:rsid w:val="00F1249A"/>
    <w:rsid w:val="00F5443E"/>
    <w:rsid w:val="00F6100B"/>
    <w:rsid w:val="00F63BEE"/>
    <w:rsid w:val="00F92D20"/>
    <w:rsid w:val="00FB6877"/>
    <w:rsid w:val="00FF4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5FE99"/>
  <w15:docId w15:val="{0FDE79FB-8611-429B-BECF-2C734DD25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638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66380"/>
    <w:rPr>
      <w:rFonts w:ascii="Segoe UI" w:hAnsi="Segoe UI" w:cs="Segoe UI"/>
      <w:sz w:val="18"/>
      <w:szCs w:val="18"/>
    </w:rPr>
  </w:style>
  <w:style w:type="paragraph" w:styleId="a5">
    <w:name w:val="footnote text"/>
    <w:basedOn w:val="a"/>
    <w:link w:val="a6"/>
    <w:uiPriority w:val="99"/>
    <w:semiHidden/>
    <w:unhideWhenUsed/>
    <w:rsid w:val="004A2BB1"/>
    <w:pPr>
      <w:spacing w:after="0" w:line="240" w:lineRule="auto"/>
    </w:pPr>
    <w:rPr>
      <w:sz w:val="20"/>
      <w:szCs w:val="20"/>
    </w:rPr>
  </w:style>
  <w:style w:type="character" w:customStyle="1" w:styleId="a6">
    <w:name w:val="Текст сноски Знак"/>
    <w:basedOn w:val="a0"/>
    <w:link w:val="a5"/>
    <w:uiPriority w:val="99"/>
    <w:semiHidden/>
    <w:rsid w:val="004A2BB1"/>
    <w:rPr>
      <w:sz w:val="20"/>
      <w:szCs w:val="20"/>
    </w:rPr>
  </w:style>
  <w:style w:type="character" w:styleId="a7">
    <w:name w:val="footnote reference"/>
    <w:uiPriority w:val="99"/>
    <w:rsid w:val="004A2BB1"/>
    <w:rPr>
      <w:vertAlign w:val="superscript"/>
    </w:rPr>
  </w:style>
  <w:style w:type="paragraph" w:styleId="a8">
    <w:name w:val="header"/>
    <w:basedOn w:val="a"/>
    <w:link w:val="a9"/>
    <w:uiPriority w:val="99"/>
    <w:unhideWhenUsed/>
    <w:rsid w:val="003651A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651A4"/>
  </w:style>
  <w:style w:type="paragraph" w:styleId="aa">
    <w:name w:val="footer"/>
    <w:basedOn w:val="a"/>
    <w:link w:val="ab"/>
    <w:uiPriority w:val="99"/>
    <w:unhideWhenUsed/>
    <w:rsid w:val="003651A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65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842A66EE54FE1014FD39FA00362A8A0152E9B42EDA878w5k0H" TargetMode="External"/><Relationship Id="rId3" Type="http://schemas.openxmlformats.org/officeDocument/2006/relationships/webSettings" Target="webSettings.xml"/><Relationship Id="rId7" Type="http://schemas.openxmlformats.org/officeDocument/2006/relationships/hyperlink" Target="consultantplus://offline/ref=59E120B4433FE5D900483C5467F5464AC92C263B3E36B1DEF17701A2082FBD0A36F019B4B9E4839C6F83978FB354250B61804A1F6746p8w8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9E120B4433FE5D900483C5467F5464AC92C263B3E36B1DEF17701A2082FBD0A36F019B4B8E3839038D9878BFA002D14659F551C794581F0p1w9I"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EB9854B23D85897930905B1BBECE8AF76B5546A760EB4FE1014FD39FA00362A8A0152E9B42EDAA79w5k1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975</Words>
  <Characters>5564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Желанова Марина Владимировна</cp:lastModifiedBy>
  <cp:revision>11</cp:revision>
  <cp:lastPrinted>2024-11-18T08:15:00Z</cp:lastPrinted>
  <dcterms:created xsi:type="dcterms:W3CDTF">2025-08-18T09:11:00Z</dcterms:created>
  <dcterms:modified xsi:type="dcterms:W3CDTF">2026-07-09T11:22:00Z</dcterms:modified>
</cp:coreProperties>
</file>