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35F3C" w14:textId="77777777" w:rsidR="007B2979" w:rsidRPr="00604040" w:rsidRDefault="007B2979" w:rsidP="007B2979">
      <w:pPr>
        <w:tabs>
          <w:tab w:val="left" w:pos="284"/>
          <w:tab w:val="left" w:pos="1276"/>
        </w:tabs>
        <w:spacing w:after="0" w:line="240" w:lineRule="auto"/>
        <w:jc w:val="center"/>
        <w:rPr>
          <w:rFonts w:eastAsia="Times New Roman"/>
          <w:b/>
          <w:sz w:val="24"/>
          <w:szCs w:val="24"/>
        </w:rPr>
      </w:pPr>
      <w:r w:rsidRPr="00604040">
        <w:rPr>
          <w:rFonts w:eastAsia="Times New Roman"/>
          <w:b/>
          <w:sz w:val="24"/>
          <w:szCs w:val="24"/>
        </w:rPr>
        <w:t>Техническое задание</w:t>
      </w:r>
    </w:p>
    <w:p w14:paraId="2B796667" w14:textId="77777777" w:rsidR="007B2979" w:rsidRPr="00323988" w:rsidRDefault="007B2979" w:rsidP="007B2979">
      <w:pPr>
        <w:spacing w:after="0" w:line="240" w:lineRule="auto"/>
        <w:jc w:val="center"/>
        <w:rPr>
          <w:rFonts w:eastAsia="Calibri"/>
          <w:b/>
          <w:sz w:val="24"/>
        </w:rPr>
      </w:pPr>
      <w:r>
        <w:rPr>
          <w:rFonts w:eastAsia="Calibri"/>
          <w:b/>
          <w:color w:val="000000"/>
          <w:sz w:val="26"/>
          <w:szCs w:val="26"/>
        </w:rPr>
        <w:t>н</w:t>
      </w:r>
      <w:r w:rsidRPr="00323988">
        <w:rPr>
          <w:rFonts w:eastAsia="Calibri"/>
          <w:b/>
          <w:color w:val="000000"/>
          <w:sz w:val="26"/>
          <w:szCs w:val="26"/>
        </w:rPr>
        <w:t>а</w:t>
      </w:r>
      <w:r>
        <w:rPr>
          <w:rFonts w:eastAsia="Calibri"/>
          <w:b/>
          <w:color w:val="000000"/>
          <w:sz w:val="26"/>
          <w:szCs w:val="26"/>
        </w:rPr>
        <w:t xml:space="preserve"> п</w:t>
      </w:r>
      <w:r w:rsidRPr="00617A19">
        <w:rPr>
          <w:rFonts w:eastAsia="Calibri"/>
          <w:b/>
          <w:color w:val="000000"/>
          <w:sz w:val="26"/>
          <w:szCs w:val="26"/>
        </w:rPr>
        <w:t>риобретение строительных материалов для ремонта</w:t>
      </w:r>
      <w:r w:rsidRPr="00323988">
        <w:rPr>
          <w:rFonts w:eastAsia="Calibri"/>
          <w:b/>
          <w:sz w:val="24"/>
        </w:rPr>
        <w:t>.</w:t>
      </w:r>
    </w:p>
    <w:p w14:paraId="6B5A3C95" w14:textId="77777777" w:rsidR="007B2979" w:rsidRPr="00323988" w:rsidRDefault="007B2979" w:rsidP="007B2979">
      <w:pPr>
        <w:spacing w:after="0" w:line="240" w:lineRule="auto"/>
        <w:ind w:left="-709"/>
        <w:jc w:val="center"/>
        <w:outlineLvl w:val="1"/>
        <w:rPr>
          <w:rFonts w:eastAsia="Times New Roman"/>
          <w:color w:val="000000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11874"/>
      </w:tblGrid>
      <w:tr w:rsidR="007B2979" w:rsidRPr="00323988" w14:paraId="5C8188C4" w14:textId="77777777" w:rsidTr="00671120">
        <w:trPr>
          <w:trHeight w:val="296"/>
        </w:trPr>
        <w:tc>
          <w:tcPr>
            <w:tcW w:w="14850" w:type="dxa"/>
            <w:gridSpan w:val="2"/>
          </w:tcPr>
          <w:p w14:paraId="7FD2FEAF" w14:textId="77777777" w:rsidR="007B2979" w:rsidRPr="00323988" w:rsidRDefault="007B2979" w:rsidP="00671120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323988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Информация о Заказчике </w:t>
            </w:r>
          </w:p>
        </w:tc>
      </w:tr>
      <w:tr w:rsidR="007B2979" w:rsidRPr="00323988" w14:paraId="638DB576" w14:textId="77777777" w:rsidTr="00671120">
        <w:tc>
          <w:tcPr>
            <w:tcW w:w="2976" w:type="dxa"/>
          </w:tcPr>
          <w:p w14:paraId="7068B785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Наименование организации Заказчика</w:t>
            </w:r>
          </w:p>
        </w:tc>
        <w:tc>
          <w:tcPr>
            <w:tcW w:w="11874" w:type="dxa"/>
          </w:tcPr>
          <w:p w14:paraId="7C554DDE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Государственное бюджетное общеобразовательное учреждение средняя общеобразовательная школа № </w:t>
            </w:r>
            <w:r>
              <w:rPr>
                <w:rFonts w:eastAsia="Times New Roman"/>
                <w:sz w:val="20"/>
                <w:szCs w:val="20"/>
                <w:lang w:eastAsia="ar-SA"/>
              </w:rPr>
              <w:t>589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 Колпинского района   </w:t>
            </w:r>
          </w:p>
          <w:p w14:paraId="6F9934DB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  Санкт-Петербурга</w:t>
            </w:r>
          </w:p>
        </w:tc>
      </w:tr>
      <w:tr w:rsidR="007B2979" w:rsidRPr="00323988" w14:paraId="52C0497D" w14:textId="77777777" w:rsidTr="00671120">
        <w:tc>
          <w:tcPr>
            <w:tcW w:w="2976" w:type="dxa"/>
          </w:tcPr>
          <w:p w14:paraId="4E774C1A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ИНН Заказчика</w:t>
            </w:r>
          </w:p>
        </w:tc>
        <w:tc>
          <w:tcPr>
            <w:tcW w:w="11874" w:type="dxa"/>
          </w:tcPr>
          <w:p w14:paraId="51AF7249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4064FA">
              <w:rPr>
                <w:rFonts w:eastAsia="Times New Roman"/>
                <w:sz w:val="20"/>
                <w:szCs w:val="20"/>
                <w:lang w:eastAsia="ar-SA"/>
              </w:rPr>
              <w:t>7817026979</w:t>
            </w:r>
          </w:p>
        </w:tc>
      </w:tr>
      <w:tr w:rsidR="007B2979" w:rsidRPr="00323988" w14:paraId="36BA7A94" w14:textId="77777777" w:rsidTr="00671120">
        <w:trPr>
          <w:trHeight w:val="481"/>
        </w:trPr>
        <w:tc>
          <w:tcPr>
            <w:tcW w:w="2976" w:type="dxa"/>
          </w:tcPr>
          <w:p w14:paraId="35D01AA0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Адрес Заказчика</w:t>
            </w:r>
          </w:p>
        </w:tc>
        <w:tc>
          <w:tcPr>
            <w:tcW w:w="11874" w:type="dxa"/>
          </w:tcPr>
          <w:p w14:paraId="0B9A3A47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19665</w:t>
            </w:r>
            <w:r>
              <w:rPr>
                <w:rFonts w:eastAsia="Times New Roman"/>
                <w:sz w:val="20"/>
                <w:szCs w:val="20"/>
                <w:lang w:eastAsia="ar-SA"/>
              </w:rPr>
              <w:t>5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, Санкт-Петербург, г. Колпино, ул. </w:t>
            </w:r>
            <w:r>
              <w:rPr>
                <w:rFonts w:eastAsia="Times New Roman"/>
                <w:sz w:val="20"/>
                <w:szCs w:val="20"/>
                <w:lang w:eastAsia="ar-SA"/>
              </w:rPr>
              <w:t>Тверская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, д.</w:t>
            </w:r>
            <w:r>
              <w:rPr>
                <w:rFonts w:eastAsia="Times New Roman"/>
                <w:sz w:val="20"/>
                <w:szCs w:val="20"/>
                <w:lang w:eastAsia="ar-SA"/>
              </w:rPr>
              <w:t>62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, литер А</w:t>
            </w:r>
          </w:p>
        </w:tc>
      </w:tr>
      <w:tr w:rsidR="007B2979" w:rsidRPr="00323988" w14:paraId="03CA90CA" w14:textId="77777777" w:rsidTr="00671120">
        <w:tc>
          <w:tcPr>
            <w:tcW w:w="2976" w:type="dxa"/>
          </w:tcPr>
          <w:p w14:paraId="2AFD4FDE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Адрес </w:t>
            </w:r>
            <w:r>
              <w:rPr>
                <w:rFonts w:eastAsia="Times New Roman"/>
                <w:sz w:val="20"/>
                <w:szCs w:val="20"/>
                <w:lang w:eastAsia="ar-SA"/>
              </w:rPr>
              <w:t>поставки товара</w:t>
            </w:r>
          </w:p>
        </w:tc>
        <w:tc>
          <w:tcPr>
            <w:tcW w:w="11874" w:type="dxa"/>
          </w:tcPr>
          <w:p w14:paraId="52EDB1CB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19665</w:t>
            </w:r>
            <w:r>
              <w:rPr>
                <w:rFonts w:eastAsia="Times New Roman"/>
                <w:sz w:val="20"/>
                <w:szCs w:val="20"/>
                <w:lang w:eastAsia="ar-SA"/>
              </w:rPr>
              <w:t>5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, Санкт-Петербург, г. Колпино, ул. </w:t>
            </w:r>
            <w:r>
              <w:rPr>
                <w:rFonts w:eastAsia="Times New Roman"/>
                <w:sz w:val="20"/>
                <w:szCs w:val="20"/>
                <w:lang w:eastAsia="ar-SA"/>
              </w:rPr>
              <w:t>Тверская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, д.</w:t>
            </w:r>
            <w:r>
              <w:rPr>
                <w:rFonts w:eastAsia="Times New Roman"/>
                <w:sz w:val="20"/>
                <w:szCs w:val="20"/>
                <w:lang w:eastAsia="ar-SA"/>
              </w:rPr>
              <w:t>62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, литер А</w:t>
            </w:r>
          </w:p>
        </w:tc>
      </w:tr>
      <w:tr w:rsidR="007B2979" w:rsidRPr="00323988" w14:paraId="3621C3AA" w14:textId="77777777" w:rsidTr="00671120">
        <w:tc>
          <w:tcPr>
            <w:tcW w:w="2976" w:type="dxa"/>
          </w:tcPr>
          <w:p w14:paraId="0D215945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Руководитель Заказчика</w:t>
            </w:r>
          </w:p>
        </w:tc>
        <w:tc>
          <w:tcPr>
            <w:tcW w:w="11874" w:type="dxa"/>
          </w:tcPr>
          <w:p w14:paraId="536A7545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Директор </w:t>
            </w:r>
            <w:r>
              <w:rPr>
                <w:rFonts w:eastAsia="Times New Roman"/>
                <w:sz w:val="20"/>
                <w:szCs w:val="20"/>
                <w:lang w:eastAsia="ar-SA"/>
              </w:rPr>
              <w:t>Пасынок Владимир Евгеньевич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</w:tc>
      </w:tr>
      <w:tr w:rsidR="007B2979" w:rsidRPr="00323988" w14:paraId="47B13530" w14:textId="77777777" w:rsidTr="00671120">
        <w:trPr>
          <w:trHeight w:val="70"/>
        </w:trPr>
        <w:tc>
          <w:tcPr>
            <w:tcW w:w="2976" w:type="dxa"/>
          </w:tcPr>
          <w:p w14:paraId="485C244D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ФИО контактного лица Заказчика</w:t>
            </w:r>
          </w:p>
        </w:tc>
        <w:tc>
          <w:tcPr>
            <w:tcW w:w="11874" w:type="dxa"/>
          </w:tcPr>
          <w:p w14:paraId="11E98C1F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Ефимова Ольга Алексеевна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</w:p>
        </w:tc>
      </w:tr>
      <w:tr w:rsidR="007B2979" w:rsidRPr="00323988" w14:paraId="1567CC96" w14:textId="77777777" w:rsidTr="00671120">
        <w:tc>
          <w:tcPr>
            <w:tcW w:w="2976" w:type="dxa"/>
          </w:tcPr>
          <w:p w14:paraId="7452478E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Телефон Заказчика</w:t>
            </w:r>
          </w:p>
        </w:tc>
        <w:tc>
          <w:tcPr>
            <w:tcW w:w="11874" w:type="dxa"/>
          </w:tcPr>
          <w:p w14:paraId="138FF99E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4064FA">
              <w:rPr>
                <w:rFonts w:eastAsia="Times New Roman"/>
                <w:sz w:val="20"/>
                <w:szCs w:val="20"/>
                <w:lang w:eastAsia="ar-SA"/>
              </w:rPr>
              <w:t>8(812) 463-86-12</w:t>
            </w:r>
          </w:p>
        </w:tc>
      </w:tr>
      <w:tr w:rsidR="007B2979" w:rsidRPr="00323988" w14:paraId="0EF48FD6" w14:textId="77777777" w:rsidTr="00671120">
        <w:tc>
          <w:tcPr>
            <w:tcW w:w="2976" w:type="dxa"/>
          </w:tcPr>
          <w:p w14:paraId="4A205415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Адрес электронной почты Заказчика</w:t>
            </w:r>
          </w:p>
        </w:tc>
        <w:tc>
          <w:tcPr>
            <w:tcW w:w="11874" w:type="dxa"/>
          </w:tcPr>
          <w:p w14:paraId="55468F4E" w14:textId="77777777" w:rsidR="007B2979" w:rsidRPr="004064FA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4064FA">
              <w:rPr>
                <w:rFonts w:eastAsia="Times New Roman"/>
                <w:sz w:val="20"/>
                <w:szCs w:val="20"/>
                <w:lang w:eastAsia="ar-SA"/>
              </w:rPr>
              <w:t>shkola589.spb@yandex.ru</w:t>
            </w:r>
          </w:p>
        </w:tc>
      </w:tr>
      <w:tr w:rsidR="007B2979" w:rsidRPr="00323988" w14:paraId="1C450CFC" w14:textId="77777777" w:rsidTr="00671120">
        <w:trPr>
          <w:trHeight w:val="304"/>
        </w:trPr>
        <w:tc>
          <w:tcPr>
            <w:tcW w:w="14850" w:type="dxa"/>
            <w:gridSpan w:val="2"/>
          </w:tcPr>
          <w:p w14:paraId="573EB8D1" w14:textId="77777777" w:rsidR="007B2979" w:rsidRPr="00323988" w:rsidRDefault="007B2979" w:rsidP="00671120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323988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Информация о финансировании </w:t>
            </w:r>
          </w:p>
        </w:tc>
      </w:tr>
      <w:tr w:rsidR="007B2979" w:rsidRPr="00323988" w14:paraId="62F7B819" w14:textId="77777777" w:rsidTr="00671120">
        <w:tc>
          <w:tcPr>
            <w:tcW w:w="2976" w:type="dxa"/>
          </w:tcPr>
          <w:p w14:paraId="200FD7F8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11874" w:type="dxa"/>
          </w:tcPr>
          <w:p w14:paraId="1ADD1652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Государственное бюджетное общеобразовательное учреждение средняя общеобразовательная школа № </w:t>
            </w:r>
            <w:r>
              <w:rPr>
                <w:rFonts w:eastAsia="Times New Roman"/>
                <w:sz w:val="20"/>
                <w:szCs w:val="20"/>
                <w:lang w:eastAsia="ar-SA"/>
              </w:rPr>
              <w:t>589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 Колпинского района   </w:t>
            </w:r>
          </w:p>
          <w:p w14:paraId="2EADF75F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  Санкт-Петербурга</w:t>
            </w:r>
          </w:p>
        </w:tc>
      </w:tr>
      <w:tr w:rsidR="007B2979" w:rsidRPr="00323988" w14:paraId="3065EBD3" w14:textId="77777777" w:rsidTr="00671120">
        <w:tc>
          <w:tcPr>
            <w:tcW w:w="2976" w:type="dxa"/>
          </w:tcPr>
          <w:p w14:paraId="545E86F3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Правовое основание для поставки товара</w:t>
            </w:r>
          </w:p>
        </w:tc>
        <w:tc>
          <w:tcPr>
            <w:tcW w:w="11874" w:type="dxa"/>
          </w:tcPr>
          <w:p w14:paraId="496BF962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Закон СПб от </w:t>
            </w:r>
            <w:r w:rsidRPr="00323988">
              <w:rPr>
                <w:rFonts w:eastAsia="Times New Roman"/>
                <w:color w:val="333333"/>
                <w:sz w:val="20"/>
                <w:szCs w:val="20"/>
                <w:shd w:val="clear" w:color="auto" w:fill="FFFFFF"/>
                <w:lang w:eastAsia="ru-RU"/>
              </w:rPr>
              <w:t>26.11.2025 № 659-124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 xml:space="preserve"> «О бюджете Санкт-Петербурга на 2026 год и на плановый период 2027 и 2028 годов»</w:t>
            </w:r>
          </w:p>
          <w:p w14:paraId="4E4B0E06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color w:val="EE0000"/>
                <w:sz w:val="20"/>
                <w:szCs w:val="20"/>
                <w:highlight w:val="yellow"/>
                <w:lang w:eastAsia="ar-SA"/>
              </w:rPr>
            </w:pPr>
          </w:p>
        </w:tc>
      </w:tr>
      <w:tr w:rsidR="007B2979" w:rsidRPr="00323988" w14:paraId="6088DC28" w14:textId="77777777" w:rsidTr="00671120">
        <w:tc>
          <w:tcPr>
            <w:tcW w:w="2976" w:type="dxa"/>
          </w:tcPr>
          <w:p w14:paraId="5114C9DB" w14:textId="77777777" w:rsidR="007B2979" w:rsidRPr="00323988" w:rsidRDefault="007B2979" w:rsidP="00671120">
            <w:pPr>
              <w:tabs>
                <w:tab w:val="left" w:pos="0"/>
              </w:tabs>
              <w:spacing w:after="6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323988">
              <w:rPr>
                <w:rFonts w:eastAsia="Times New Roman"/>
                <w:sz w:val="20"/>
                <w:szCs w:val="20"/>
                <w:lang w:eastAsia="ru-RU"/>
              </w:rPr>
              <w:t>Обоснование начальной цены</w:t>
            </w:r>
          </w:p>
          <w:p w14:paraId="2590A5FC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11874" w:type="dxa"/>
          </w:tcPr>
          <w:p w14:paraId="393C7CB4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23988">
              <w:rPr>
                <w:rFonts w:eastAsia="Times New Roman"/>
                <w:sz w:val="20"/>
                <w:szCs w:val="20"/>
                <w:lang w:eastAsia="ru-RU"/>
              </w:rPr>
              <w:t xml:space="preserve"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 и </w:t>
            </w:r>
            <w:r w:rsidRPr="0032398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стоимость товаров из "Перечня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услуг)" № 100-р.</w:t>
            </w:r>
          </w:p>
        </w:tc>
      </w:tr>
      <w:tr w:rsidR="007B2979" w:rsidRPr="00323988" w14:paraId="61A7D770" w14:textId="77777777" w:rsidTr="00671120">
        <w:trPr>
          <w:trHeight w:val="630"/>
        </w:trPr>
        <w:tc>
          <w:tcPr>
            <w:tcW w:w="2976" w:type="dxa"/>
            <w:vAlign w:val="center"/>
          </w:tcPr>
          <w:p w14:paraId="7D72D168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b/>
                <w:sz w:val="20"/>
                <w:szCs w:val="20"/>
                <w:lang w:eastAsia="ar-SA"/>
              </w:rPr>
              <w:t>Начальная (максимальная) цена</w:t>
            </w:r>
          </w:p>
        </w:tc>
        <w:tc>
          <w:tcPr>
            <w:tcW w:w="11874" w:type="dxa"/>
            <w:vAlign w:val="center"/>
          </w:tcPr>
          <w:p w14:paraId="38D86BAE" w14:textId="77777777" w:rsidR="007B2979" w:rsidRPr="00323988" w:rsidRDefault="007B2979" w:rsidP="00671120">
            <w:pPr>
              <w:tabs>
                <w:tab w:val="left" w:pos="0"/>
              </w:tabs>
              <w:suppressAutoHyphens/>
              <w:spacing w:after="60" w:line="240" w:lineRule="auto"/>
              <w:jc w:val="both"/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>42 368,43</w:t>
            </w:r>
            <w:r w:rsidRPr="00323988"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 xml:space="preserve"> руб. (</w:t>
            </w:r>
            <w:r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>Сорок две тысячи триста шестьдесят восемь</w:t>
            </w:r>
            <w:r w:rsidRPr="00323988"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 xml:space="preserve"> рублей </w:t>
            </w:r>
            <w:r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 xml:space="preserve">43 </w:t>
            </w:r>
            <w:r w:rsidRPr="00323988"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>копе</w:t>
            </w:r>
            <w:r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>йки</w:t>
            </w:r>
            <w:r w:rsidRPr="00323988">
              <w:rPr>
                <w:rFonts w:eastAsia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7B2979" w:rsidRPr="00323988" w14:paraId="15E4FEC1" w14:textId="77777777" w:rsidTr="00671120">
        <w:trPr>
          <w:trHeight w:val="367"/>
        </w:trPr>
        <w:tc>
          <w:tcPr>
            <w:tcW w:w="2976" w:type="dxa"/>
          </w:tcPr>
          <w:p w14:paraId="7F00CCBC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1874" w:type="dxa"/>
          </w:tcPr>
          <w:p w14:paraId="5CBB3B76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О</w:t>
            </w: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СГЗ</w:t>
            </w:r>
          </w:p>
        </w:tc>
      </w:tr>
      <w:tr w:rsidR="007B2979" w:rsidRPr="00323988" w14:paraId="68618CB5" w14:textId="77777777" w:rsidTr="00671120">
        <w:trPr>
          <w:trHeight w:val="304"/>
        </w:trPr>
        <w:tc>
          <w:tcPr>
            <w:tcW w:w="14850" w:type="dxa"/>
            <w:gridSpan w:val="2"/>
          </w:tcPr>
          <w:p w14:paraId="0D0DE046" w14:textId="77777777" w:rsidR="007B2979" w:rsidRPr="00323988" w:rsidRDefault="007B2979" w:rsidP="00671120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323988">
              <w:rPr>
                <w:rFonts w:eastAsia="Times New Roman"/>
                <w:sz w:val="20"/>
                <w:szCs w:val="20"/>
                <w:lang w:eastAsia="ru-RU"/>
              </w:rPr>
              <w:br w:type="page"/>
            </w:r>
            <w:r w:rsidRPr="00323988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Предмет, условия и сроки поставки товара/услуг </w:t>
            </w:r>
          </w:p>
        </w:tc>
      </w:tr>
      <w:tr w:rsidR="007B2979" w:rsidRPr="00323988" w14:paraId="2FD0C4C7" w14:textId="77777777" w:rsidTr="00671120">
        <w:trPr>
          <w:trHeight w:val="331"/>
        </w:trPr>
        <w:tc>
          <w:tcPr>
            <w:tcW w:w="2976" w:type="dxa"/>
          </w:tcPr>
          <w:p w14:paraId="015FED33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Предмет закупки</w:t>
            </w:r>
          </w:p>
        </w:tc>
        <w:tc>
          <w:tcPr>
            <w:tcW w:w="11874" w:type="dxa"/>
          </w:tcPr>
          <w:p w14:paraId="581B7127" w14:textId="77777777" w:rsidR="007B2979" w:rsidRPr="00323988" w:rsidRDefault="007B2979" w:rsidP="00671120">
            <w:pPr>
              <w:rPr>
                <w:rFonts w:eastAsia="Times New Roman"/>
                <w:b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bCs/>
                <w:sz w:val="20"/>
                <w:szCs w:val="20"/>
                <w:lang w:eastAsia="ar-SA"/>
              </w:rPr>
              <w:t>П</w:t>
            </w:r>
            <w:r w:rsidRPr="00617A19">
              <w:rPr>
                <w:rFonts w:eastAsia="Times New Roman"/>
                <w:bCs/>
                <w:sz w:val="20"/>
                <w:szCs w:val="20"/>
                <w:lang w:eastAsia="ar-SA"/>
              </w:rPr>
              <w:t>риобретение строительных материалов для ремонта.</w:t>
            </w:r>
          </w:p>
        </w:tc>
      </w:tr>
      <w:tr w:rsidR="007B2979" w:rsidRPr="00323988" w14:paraId="4729EF99" w14:textId="77777777" w:rsidTr="00671120">
        <w:tc>
          <w:tcPr>
            <w:tcW w:w="2976" w:type="dxa"/>
          </w:tcPr>
          <w:p w14:paraId="7719E2E7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Срок оказания услуг</w:t>
            </w:r>
          </w:p>
        </w:tc>
        <w:tc>
          <w:tcPr>
            <w:tcW w:w="11874" w:type="dxa"/>
          </w:tcPr>
          <w:p w14:paraId="3722A53D" w14:textId="77777777" w:rsidR="007B2979" w:rsidRPr="00B73648" w:rsidRDefault="007B2979" w:rsidP="00671120">
            <w:pPr>
              <w:spacing w:after="0"/>
              <w:rPr>
                <w:rFonts w:eastAsia="Calibri"/>
                <w:sz w:val="20"/>
                <w:szCs w:val="20"/>
              </w:rPr>
            </w:pPr>
            <w:r w:rsidRPr="00B73648">
              <w:rPr>
                <w:rFonts w:eastAsia="Calibri"/>
                <w:sz w:val="20"/>
                <w:szCs w:val="20"/>
              </w:rPr>
              <w:t xml:space="preserve">Со дня следующего за датой подписания контракта </w:t>
            </w:r>
          </w:p>
        </w:tc>
      </w:tr>
      <w:tr w:rsidR="007B2979" w:rsidRPr="00323988" w14:paraId="1419683A" w14:textId="77777777" w:rsidTr="00671120">
        <w:tc>
          <w:tcPr>
            <w:tcW w:w="2976" w:type="dxa"/>
          </w:tcPr>
          <w:p w14:paraId="2ED9A3A3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Цель данной закупки</w:t>
            </w:r>
          </w:p>
        </w:tc>
        <w:tc>
          <w:tcPr>
            <w:tcW w:w="11874" w:type="dxa"/>
          </w:tcPr>
          <w:p w14:paraId="6E6782FF" w14:textId="77777777" w:rsidR="007B2979" w:rsidRPr="00B7364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>Проведение ремонтных работ в здании в целях подготовки школы к новому учебному году</w:t>
            </w:r>
          </w:p>
        </w:tc>
      </w:tr>
      <w:tr w:rsidR="007B2979" w:rsidRPr="00323988" w14:paraId="34C1607B" w14:textId="77777777" w:rsidTr="00671120">
        <w:tc>
          <w:tcPr>
            <w:tcW w:w="2976" w:type="dxa"/>
          </w:tcPr>
          <w:p w14:paraId="2DC028A7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ОКПД2</w:t>
            </w:r>
          </w:p>
        </w:tc>
        <w:tc>
          <w:tcPr>
            <w:tcW w:w="11874" w:type="dxa"/>
          </w:tcPr>
          <w:p w14:paraId="3FE44F42" w14:textId="77777777" w:rsidR="007B2979" w:rsidRPr="00B73648" w:rsidRDefault="007B2979" w:rsidP="00671120">
            <w:pPr>
              <w:spacing w:after="0" w:line="240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16.23.11.130, 25.72.14.120, 25.94.12.190, 25.99.29.190, 23.62.10.000</w:t>
            </w:r>
          </w:p>
        </w:tc>
      </w:tr>
      <w:tr w:rsidR="007B2979" w:rsidRPr="00323988" w14:paraId="775E6B8D" w14:textId="77777777" w:rsidTr="00671120">
        <w:tc>
          <w:tcPr>
            <w:tcW w:w="2976" w:type="dxa"/>
          </w:tcPr>
          <w:p w14:paraId="799F2FCA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>КТРУ / ККН</w:t>
            </w:r>
          </w:p>
        </w:tc>
        <w:tc>
          <w:tcPr>
            <w:tcW w:w="11874" w:type="dxa"/>
          </w:tcPr>
          <w:p w14:paraId="6AF941CE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-</w:t>
            </w:r>
          </w:p>
        </w:tc>
      </w:tr>
      <w:tr w:rsidR="007B2979" w:rsidRPr="00323988" w14:paraId="48DFD506" w14:textId="77777777" w:rsidTr="00671120">
        <w:tc>
          <w:tcPr>
            <w:tcW w:w="2976" w:type="dxa"/>
          </w:tcPr>
          <w:p w14:paraId="7C50F9D4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Способ определения поставщика</w:t>
            </w:r>
          </w:p>
        </w:tc>
        <w:tc>
          <w:tcPr>
            <w:tcW w:w="11874" w:type="dxa"/>
          </w:tcPr>
          <w:p w14:paraId="498D32BA" w14:textId="77777777" w:rsidR="007B2979" w:rsidRPr="00323988" w:rsidRDefault="007B2979" w:rsidP="00671120">
            <w:pPr>
              <w:suppressAutoHyphens/>
              <w:spacing w:after="0" w:line="240" w:lineRule="auto"/>
              <w:rPr>
                <w:rFonts w:eastAsia="Times New Roman"/>
                <w:sz w:val="20"/>
                <w:szCs w:val="20"/>
                <w:lang w:eastAsia="ar-SA"/>
              </w:rPr>
            </w:pPr>
            <w:r w:rsidRPr="00323988">
              <w:rPr>
                <w:rFonts w:eastAsia="Times New Roman"/>
                <w:sz w:val="20"/>
                <w:szCs w:val="20"/>
                <w:lang w:eastAsia="ar-SA"/>
              </w:rPr>
              <w:t>Запрос котировок</w:t>
            </w:r>
          </w:p>
        </w:tc>
      </w:tr>
    </w:tbl>
    <w:p w14:paraId="4DFC1DA5" w14:textId="77777777" w:rsidR="007B2979" w:rsidRPr="00323988" w:rsidRDefault="007B2979" w:rsidP="007B2979">
      <w:pPr>
        <w:widowControl w:val="0"/>
        <w:autoSpaceDE w:val="0"/>
        <w:autoSpaceDN w:val="0"/>
        <w:adjustRightInd w:val="0"/>
        <w:spacing w:after="0" w:line="240" w:lineRule="auto"/>
        <w:ind w:left="142" w:right="535"/>
        <w:jc w:val="both"/>
        <w:rPr>
          <w:rFonts w:eastAsia="Calibri" w:cs="Arial"/>
          <w:b/>
        </w:rPr>
      </w:pPr>
      <w:r w:rsidRPr="00323988">
        <w:rPr>
          <w:rFonts w:eastAsia="Calibri" w:cs="Arial"/>
          <w:b/>
        </w:rPr>
        <w:t xml:space="preserve">  </w:t>
      </w:r>
      <w:r w:rsidRPr="00323988">
        <w:rPr>
          <w:rFonts w:eastAsia="Calibri"/>
          <w:b/>
          <w:bCs/>
        </w:rPr>
        <w:t>Раздел 4. Требования к количеству, качеству и безопасности оказываемых услуг, к их техническим и функциональным характеристикам</w:t>
      </w:r>
    </w:p>
    <w:p w14:paraId="26D4999C" w14:textId="20FEA53B" w:rsidR="007B2979" w:rsidRPr="0036474A" w:rsidRDefault="007B2979" w:rsidP="0036474A">
      <w:pPr>
        <w:spacing w:after="0" w:line="240" w:lineRule="auto"/>
        <w:ind w:left="142" w:right="535"/>
        <w:jc w:val="both"/>
        <w:rPr>
          <w:rFonts w:eastAsia="Calibri"/>
        </w:rPr>
      </w:pPr>
      <w:r>
        <w:rPr>
          <w:rFonts w:eastAsia="Calibri"/>
        </w:rPr>
        <w:t>4</w:t>
      </w:r>
      <w:r w:rsidRPr="00323988">
        <w:rPr>
          <w:rFonts w:eastAsia="Calibri"/>
        </w:rPr>
        <w:t xml:space="preserve">.1. Количество поставляемых </w:t>
      </w:r>
      <w:r>
        <w:rPr>
          <w:rFonts w:eastAsia="Calibri"/>
        </w:rPr>
        <w:t>строительных материалов</w:t>
      </w:r>
      <w:r w:rsidRPr="00323988">
        <w:rPr>
          <w:rFonts w:eastAsia="Calibri"/>
        </w:rPr>
        <w:t xml:space="preserve"> должно соответствовать объему, техническим характеристикам, и соответствовать требованиям</w:t>
      </w:r>
      <w:r>
        <w:rPr>
          <w:rFonts w:eastAsia="Calibri"/>
        </w:rPr>
        <w:t>, установленным законом с</w:t>
      </w:r>
      <w:r w:rsidRPr="00323988">
        <w:rPr>
          <w:rFonts w:eastAsia="Calibri"/>
        </w:rPr>
        <w:t xml:space="preserve">огласно </w:t>
      </w:r>
      <w:r>
        <w:rPr>
          <w:rFonts w:eastAsia="Calibri"/>
        </w:rPr>
        <w:t>Спецификац</w:t>
      </w:r>
      <w:r w:rsidR="0036474A">
        <w:rPr>
          <w:rFonts w:eastAsia="Calibri"/>
        </w:rPr>
        <w:t>ии</w:t>
      </w:r>
    </w:p>
    <w:p w14:paraId="4515CEC3" w14:textId="77777777" w:rsidR="007B2979" w:rsidRDefault="007B2979" w:rsidP="007B2979">
      <w:pPr>
        <w:spacing w:after="0" w:line="240" w:lineRule="auto"/>
        <w:ind w:left="142" w:right="535"/>
        <w:jc w:val="center"/>
        <w:rPr>
          <w:rFonts w:eastAsia="Calibri"/>
          <w:b/>
        </w:rPr>
      </w:pPr>
    </w:p>
    <w:p w14:paraId="70A9E78D" w14:textId="77777777" w:rsidR="007B2979" w:rsidRDefault="007B2979" w:rsidP="007B2979">
      <w:pPr>
        <w:spacing w:after="0" w:line="240" w:lineRule="auto"/>
        <w:ind w:left="142" w:right="535"/>
        <w:jc w:val="center"/>
        <w:rPr>
          <w:rFonts w:eastAsia="Calibri"/>
          <w:b/>
        </w:rPr>
      </w:pPr>
    </w:p>
    <w:p w14:paraId="41250ED3" w14:textId="77777777" w:rsidR="007B2979" w:rsidRDefault="007B2979" w:rsidP="007B2979">
      <w:pPr>
        <w:spacing w:after="0" w:line="240" w:lineRule="auto"/>
        <w:ind w:left="142" w:right="535"/>
        <w:jc w:val="center"/>
        <w:rPr>
          <w:rFonts w:eastAsia="Calibri"/>
          <w:b/>
        </w:rPr>
      </w:pPr>
    </w:p>
    <w:p w14:paraId="45B67F35" w14:textId="77777777" w:rsidR="007B2979" w:rsidRPr="00323988" w:rsidRDefault="007B2979" w:rsidP="007B2979">
      <w:pPr>
        <w:spacing w:after="0" w:line="240" w:lineRule="auto"/>
        <w:ind w:left="142" w:right="535"/>
        <w:jc w:val="center"/>
        <w:rPr>
          <w:rFonts w:eastAsia="Calibri"/>
          <w:b/>
          <w:sz w:val="24"/>
        </w:rPr>
      </w:pPr>
      <w:r w:rsidRPr="00323988">
        <w:rPr>
          <w:rFonts w:eastAsia="Calibri"/>
          <w:b/>
        </w:rPr>
        <w:t>Спецификация</w:t>
      </w:r>
    </w:p>
    <w:p w14:paraId="053AE3D5" w14:textId="77777777" w:rsidR="007B2979" w:rsidRPr="00323988" w:rsidRDefault="007B2979" w:rsidP="007B2979">
      <w:pPr>
        <w:widowControl w:val="0"/>
        <w:tabs>
          <w:tab w:val="left" w:pos="555"/>
        </w:tabs>
        <w:spacing w:after="0" w:line="240" w:lineRule="auto"/>
        <w:ind w:right="-144"/>
        <w:rPr>
          <w:rFonts w:eastAsia="Calibri"/>
          <w:sz w:val="20"/>
          <w:szCs w:val="20"/>
        </w:rPr>
      </w:pPr>
      <w:r w:rsidRPr="00323988">
        <w:rPr>
          <w:rFonts w:eastAsia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323988">
        <w:rPr>
          <w:rFonts w:eastAsia="Calibri"/>
          <w:sz w:val="20"/>
          <w:szCs w:val="20"/>
        </w:rPr>
        <w:t xml:space="preserve">Таблица </w:t>
      </w:r>
    </w:p>
    <w:tbl>
      <w:tblPr>
        <w:tblW w:w="1530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10206"/>
        <w:gridCol w:w="708"/>
        <w:gridCol w:w="1134"/>
      </w:tblGrid>
      <w:tr w:rsidR="007B2979" w:rsidRPr="00D20B7C" w14:paraId="2FDB92E9" w14:textId="77777777" w:rsidTr="00671120">
        <w:trPr>
          <w:trHeight w:val="7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121C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D20B7C">
              <w:rPr>
                <w:color w:val="000000"/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8AB3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D20B7C">
              <w:rPr>
                <w:color w:val="000000"/>
                <w:sz w:val="20"/>
                <w:szCs w:val="20"/>
                <w:lang w:bidi="ru-RU"/>
              </w:rPr>
              <w:t>Полное наименование товара</w:t>
            </w:r>
          </w:p>
        </w:tc>
        <w:tc>
          <w:tcPr>
            <w:tcW w:w="10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B64B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  <w:lang w:bidi="ru-RU"/>
              </w:rPr>
            </w:pPr>
            <w:r w:rsidRPr="00D20B7C">
              <w:rPr>
                <w:rFonts w:eastAsia="Courier New"/>
                <w:sz w:val="18"/>
                <w:szCs w:val="18"/>
                <w:lang w:bidi="ru-RU"/>
              </w:rPr>
              <w:t>Требования к техническим характеристикам услуг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916BE" w14:textId="77777777" w:rsidR="007B2979" w:rsidRDefault="007B2979" w:rsidP="00671120">
            <w:pPr>
              <w:widowControl w:val="0"/>
              <w:spacing w:after="0" w:line="240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Ед.</w:t>
            </w:r>
          </w:p>
          <w:p w14:paraId="295A330B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4F36F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Количество</w:t>
            </w:r>
          </w:p>
        </w:tc>
      </w:tr>
      <w:tr w:rsidR="007B2979" w:rsidRPr="00D20B7C" w14:paraId="7AE472DC" w14:textId="77777777" w:rsidTr="00671120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C738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D20B7C">
              <w:rPr>
                <w:color w:val="000000"/>
                <w:sz w:val="20"/>
                <w:szCs w:val="20"/>
                <w:lang w:bidi="ru-RU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AA6944" w14:textId="77777777" w:rsidR="007B2979" w:rsidRPr="00D20B7C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Полотно дверное</w:t>
            </w:r>
          </w:p>
        </w:tc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518D6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Полотно дверное с замком, цвет (дуб классик) предназначено для установки в межкомнатный дверной блок. Дверное полотно без притвора глухое, ламинированное, толщиной 35 мм. Каркас - массив сосны и(или) МДФ. Сотовое картонное заполнение. Поверхность - плита ХДФ, с установленным замком (личиной) открывающий ключом с обеих сторон отфрезерованы посадочные места для крепления петель. Выполнена фрезеровка 2 отверстий под ручку и цилиндр (завертку).</w:t>
            </w:r>
          </w:p>
          <w:p w14:paraId="5BE6C05A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Характеристики товара</w:t>
            </w:r>
          </w:p>
          <w:p w14:paraId="3E6E2B37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Общие</w:t>
            </w:r>
          </w:p>
          <w:p w14:paraId="237CB3C0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•Тип товара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Полотно дверное</w:t>
            </w:r>
          </w:p>
          <w:p w14:paraId="02088D44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•Цвет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Дуб Классик</w:t>
            </w:r>
          </w:p>
          <w:p w14:paraId="1D202C3E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•Ширина полотна, мм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800</w:t>
            </w:r>
          </w:p>
          <w:p w14:paraId="764E0563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•Высота полотна, мм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2000</w:t>
            </w:r>
          </w:p>
          <w:p w14:paraId="2A31A705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•Материал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МДФ</w:t>
            </w:r>
          </w:p>
          <w:p w14:paraId="4DE12EA0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Сосна</w:t>
            </w:r>
          </w:p>
          <w:p w14:paraId="52C698B9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ДСП</w:t>
            </w:r>
          </w:p>
          <w:p w14:paraId="27DDE0ED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•Вид покрытия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Ламинированное</w:t>
            </w:r>
          </w:p>
          <w:p w14:paraId="060AB746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       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Финиш-пленка</w:t>
            </w:r>
          </w:p>
          <w:p w14:paraId="64259D5E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•Назначение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Межкомнатные двери</w:t>
            </w:r>
          </w:p>
          <w:p w14:paraId="12130E0C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•Наличие притвора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Нет</w:t>
            </w:r>
          </w:p>
          <w:p w14:paraId="000E8F3F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•Бренд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Олови</w:t>
            </w:r>
          </w:p>
          <w:p w14:paraId="499A0FCB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•Страна производства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  <w:p w14:paraId="365CC985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•Тип двери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Однопольная</w:t>
            </w:r>
          </w:p>
          <w:p w14:paraId="20ABD493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•Открывание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Универсальное</w:t>
            </w:r>
          </w:p>
          <w:p w14:paraId="7B06DC66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•Наличие фурнитуры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Да</w:t>
            </w:r>
          </w:p>
          <w:p w14:paraId="51421C74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•Модификация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Глухое</w:t>
            </w:r>
          </w:p>
          <w:p w14:paraId="704A8174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•Наличие фрезеровки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Да</w:t>
            </w:r>
          </w:p>
          <w:p w14:paraId="75552DE2" w14:textId="77777777" w:rsidR="007B2979" w:rsidRPr="00794981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•Толщина полотна, мм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35</w:t>
            </w:r>
          </w:p>
          <w:p w14:paraId="5FCE22EC" w14:textId="77777777" w:rsidR="007B2979" w:rsidRPr="00BA41D8" w:rsidRDefault="007B2979" w:rsidP="00671120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•Вес брутто, кг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- </w:t>
            </w:r>
            <w:r w:rsidRPr="00794981">
              <w:rPr>
                <w:rFonts w:eastAsia="Times New Roman"/>
                <w:sz w:val="20"/>
                <w:szCs w:val="20"/>
                <w:lang w:eastAsia="ru-RU"/>
              </w:rPr>
              <w:t>11,60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1EA043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6ECB9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</w:t>
            </w:r>
          </w:p>
        </w:tc>
      </w:tr>
      <w:tr w:rsidR="007B2979" w:rsidRPr="00D20B7C" w14:paraId="26EE52AA" w14:textId="77777777" w:rsidTr="0067112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76A38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D20B7C">
              <w:rPr>
                <w:color w:val="000000"/>
                <w:sz w:val="20"/>
                <w:szCs w:val="20"/>
                <w:lang w:bidi="ru-RU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52A969" w14:textId="77777777" w:rsidR="007B2979" w:rsidRPr="00D20B7C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Дверная коробка</w:t>
            </w:r>
          </w:p>
        </w:tc>
        <w:tc>
          <w:tcPr>
            <w:tcW w:w="10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9C410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Коробка дверная предназначена для формирования однопольных ламинированных дверей без притвора. Зарезана в размер дверного блока. Установлена ответная планка замка типа 0028, выполнены 6 монтажных отверстий для установки дверного блока. В комплекте 2 петли ПНУ-65 с шурупами, комплект заглушек (6 шт.).</w:t>
            </w:r>
          </w:p>
          <w:p w14:paraId="1B236605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Характеристики товара</w:t>
            </w:r>
          </w:p>
          <w:p w14:paraId="380D8DE2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Общие</w:t>
            </w:r>
          </w:p>
          <w:p w14:paraId="7B08D630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•Тип товара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Коробка дверная</w:t>
            </w:r>
          </w:p>
          <w:p w14:paraId="1D0DED65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•Цвет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Дуб Классик</w:t>
            </w:r>
          </w:p>
          <w:p w14:paraId="3A58FC35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•Ширина коробки, мм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837</w:t>
            </w:r>
          </w:p>
          <w:p w14:paraId="02D03FCB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•Высота коробки, мм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2031</w:t>
            </w:r>
          </w:p>
          <w:p w14:paraId="0A2C0D9D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•Материал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МДФ</w:t>
            </w:r>
          </w:p>
          <w:p w14:paraId="571302B9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•Вид покрытия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Ламинированное</w:t>
            </w:r>
          </w:p>
          <w:p w14:paraId="0F5C5701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Финиш-пленка</w:t>
            </w:r>
          </w:p>
          <w:p w14:paraId="648289D1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•Назначение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Межкомнатные двери</w:t>
            </w:r>
          </w:p>
          <w:p w14:paraId="7EEE0990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•Бренд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Олови</w:t>
            </w:r>
          </w:p>
          <w:p w14:paraId="0CF1D612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•Наличие притвора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Нет</w:t>
            </w:r>
          </w:p>
          <w:p w14:paraId="34AE34A6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•Страна производства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Россия</w:t>
            </w:r>
          </w:p>
          <w:p w14:paraId="1A26A26B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•Тип двери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Однопольная</w:t>
            </w:r>
          </w:p>
          <w:p w14:paraId="57319BBE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•Ширина стоевой, мм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70</w:t>
            </w:r>
          </w:p>
          <w:p w14:paraId="25309CB2" w14:textId="77777777" w:rsidR="007B2979" w:rsidRPr="00BA41D8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•Толщина, мм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28</w:t>
            </w:r>
          </w:p>
          <w:p w14:paraId="54F815E1" w14:textId="77777777" w:rsidR="007B2979" w:rsidRPr="00D20B7C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BA41D8">
              <w:rPr>
                <w:color w:val="000000"/>
                <w:sz w:val="20"/>
                <w:szCs w:val="20"/>
                <w:lang w:bidi="ru-RU"/>
              </w:rPr>
              <w:t>•Вес брутто, кг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BA41D8">
              <w:rPr>
                <w:color w:val="000000"/>
                <w:sz w:val="20"/>
                <w:szCs w:val="20"/>
                <w:lang w:bidi="ru-RU"/>
              </w:rPr>
              <w:t>5,40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C41F0" w14:textId="5BC5D0DB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noProof/>
                <w:color w:val="000000"/>
                <w:sz w:val="20"/>
                <w:szCs w:val="20"/>
                <w:lang w:bidi="ru-RU"/>
              </w:rPr>
              <w:drawing>
                <wp:inline distT="0" distB="0" distL="0" distR="0" wp14:anchorId="5C55BA74" wp14:editId="1DB8F619">
                  <wp:extent cx="5940425" cy="17907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17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A6EEC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</w:t>
            </w:r>
          </w:p>
        </w:tc>
      </w:tr>
      <w:tr w:rsidR="007B2979" w:rsidRPr="00D20B7C" w14:paraId="589BDD9A" w14:textId="77777777" w:rsidTr="0067112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61236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D20B7C">
              <w:rPr>
                <w:color w:val="000000"/>
                <w:sz w:val="20"/>
                <w:szCs w:val="20"/>
                <w:lang w:bidi="ru-RU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55BE9" w14:textId="77777777" w:rsidR="007B2979" w:rsidRPr="00D20B7C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Наличник ламинированный</w:t>
            </w:r>
          </w:p>
        </w:tc>
        <w:tc>
          <w:tcPr>
            <w:tcW w:w="10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3DF9F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Наличник 2200х70х8мм ламинированный Дуб Классик.</w:t>
            </w:r>
          </w:p>
          <w:p w14:paraId="5896B8C4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Конструктивный элемент, используемый для декоративной отделки монтажного шва при установке дверного блока. Изготовлен из массива МДФ, покрытый ламинированной финиш-плёнкой.</w:t>
            </w:r>
          </w:p>
          <w:p w14:paraId="293B2786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Длина: 2200 мм</w:t>
            </w:r>
          </w:p>
          <w:p w14:paraId="5D67FDDE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Ширина полотна: 70 мм</w:t>
            </w:r>
          </w:p>
          <w:p w14:paraId="798324B5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Толщина: 8 мм</w:t>
            </w:r>
          </w:p>
          <w:p w14:paraId="372425A5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Характеристики товара</w:t>
            </w:r>
          </w:p>
          <w:p w14:paraId="00C50862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Общие</w:t>
            </w:r>
          </w:p>
          <w:p w14:paraId="21DF381F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•Тип товара</w:t>
            </w:r>
          </w:p>
          <w:p w14:paraId="0B78D0A9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Наличник</w:t>
            </w:r>
          </w:p>
          <w:p w14:paraId="34E9A8BE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•Цвет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Дуб Классик</w:t>
            </w:r>
          </w:p>
          <w:p w14:paraId="02FB4BD8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•Материал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МДФ</w:t>
            </w:r>
          </w:p>
          <w:p w14:paraId="7D994BE2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•Вид покрытия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Ламинированное</w:t>
            </w:r>
          </w:p>
          <w:p w14:paraId="7D011E50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 xml:space="preserve">                           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Финиш-пленка</w:t>
            </w:r>
          </w:p>
          <w:p w14:paraId="2EF4F04E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•Назначение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Межкомнатные двери</w:t>
            </w:r>
          </w:p>
          <w:p w14:paraId="05B3A2F3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•Бренд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Олови</w:t>
            </w:r>
          </w:p>
          <w:p w14:paraId="577F0A1C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•Страна производства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Россия</w:t>
            </w:r>
          </w:p>
          <w:p w14:paraId="3FB3B91A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•Ширина, мм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70</w:t>
            </w:r>
          </w:p>
          <w:p w14:paraId="6CD0E79E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lastRenderedPageBreak/>
              <w:t>•Длина, мм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2200</w:t>
            </w:r>
          </w:p>
          <w:p w14:paraId="25529C0D" w14:textId="77777777" w:rsidR="007B2979" w:rsidRPr="00A162EB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•Толщина, мм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8</w:t>
            </w:r>
          </w:p>
          <w:p w14:paraId="6D3957BE" w14:textId="77777777" w:rsidR="007B2979" w:rsidRPr="00D20B7C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 w:rsidRPr="00A162EB">
              <w:rPr>
                <w:color w:val="000000"/>
                <w:sz w:val="20"/>
                <w:szCs w:val="20"/>
                <w:lang w:bidi="ru-RU"/>
              </w:rPr>
              <w:t>•Вес брутто, кг</w:t>
            </w:r>
            <w:r>
              <w:rPr>
                <w:color w:val="000000"/>
                <w:sz w:val="20"/>
                <w:szCs w:val="20"/>
                <w:lang w:bidi="ru-RU"/>
              </w:rPr>
              <w:t xml:space="preserve"> - </w:t>
            </w:r>
            <w:r w:rsidRPr="00A162EB">
              <w:rPr>
                <w:color w:val="000000"/>
                <w:sz w:val="20"/>
                <w:szCs w:val="20"/>
                <w:lang w:bidi="ru-RU"/>
              </w:rPr>
              <w:t>1,00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7F6A1" w14:textId="4F49B8CD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noProof/>
                <w:color w:val="000000"/>
                <w:sz w:val="20"/>
                <w:szCs w:val="20"/>
                <w:lang w:bidi="ru-RU"/>
              </w:rPr>
              <w:lastRenderedPageBreak/>
              <w:drawing>
                <wp:inline distT="0" distB="0" distL="0" distR="0" wp14:anchorId="5FDEE1D6" wp14:editId="1B42086B">
                  <wp:extent cx="5940425" cy="17907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17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D59D4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5</w:t>
            </w:r>
          </w:p>
        </w:tc>
      </w:tr>
      <w:tr w:rsidR="007B2979" w:rsidRPr="00D20B7C" w14:paraId="72E3DAD5" w14:textId="77777777" w:rsidTr="0067112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130A3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D20B7C">
              <w:rPr>
                <w:color w:val="000000"/>
                <w:sz w:val="20"/>
                <w:szCs w:val="20"/>
                <w:lang w:bidi="ru-RU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03D94C" w14:textId="77777777" w:rsidR="007B2979" w:rsidRPr="00D20B7C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Подвес прямой</w:t>
            </w:r>
          </w:p>
        </w:tc>
        <w:tc>
          <w:tcPr>
            <w:tcW w:w="10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40AA8" w14:textId="77777777" w:rsidR="007B2979" w:rsidRPr="00D20B7C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Прямой подвес удлиненный применяется для устройства каркаса систем подвесного потолка с требуемой увеличенной высотой внутрипотолочного пространства длинной до 200 мм. Также используется для монтажа облицовок стен на металлическом каркасе. Закрепляется на базовом основании анкер-клином (ж/б потолок) или дюбель гвоздем (стена), потолочный профиль ПП 60*27 к подвесу крепится шурупами. Длинна в смонтированном положение 200 мм. Расчетная нагрузка подвеса составляет 40 кг.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09A4E5" w14:textId="41506AA8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noProof/>
                <w:color w:val="000000"/>
                <w:sz w:val="20"/>
                <w:szCs w:val="20"/>
                <w:lang w:bidi="ru-RU"/>
              </w:rPr>
              <w:drawing>
                <wp:inline distT="0" distB="0" distL="0" distR="0" wp14:anchorId="048AA597" wp14:editId="2D4814BD">
                  <wp:extent cx="5940425" cy="17907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17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7EB8A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280</w:t>
            </w:r>
          </w:p>
        </w:tc>
      </w:tr>
      <w:tr w:rsidR="007B2979" w:rsidRPr="00D20B7C" w14:paraId="17FA4D8B" w14:textId="77777777" w:rsidTr="0067112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0515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 w:rsidRPr="00D20B7C">
              <w:rPr>
                <w:color w:val="000000"/>
                <w:sz w:val="20"/>
                <w:szCs w:val="20"/>
                <w:lang w:bidi="ru-RU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82B917" w14:textId="77777777" w:rsidR="007B2979" w:rsidRPr="00D20B7C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highlight w:val="yellow"/>
                <w:lang w:bidi="ru-RU"/>
              </w:rPr>
            </w:pPr>
            <w:r w:rsidRPr="00BD7954">
              <w:rPr>
                <w:color w:val="000000"/>
                <w:sz w:val="20"/>
                <w:szCs w:val="20"/>
                <w:lang w:bidi="ru-RU"/>
              </w:rPr>
              <w:t>Профиль стоечный</w:t>
            </w:r>
          </w:p>
        </w:tc>
        <w:tc>
          <w:tcPr>
            <w:tcW w:w="10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3859E" w14:textId="77777777" w:rsidR="007B2979" w:rsidRPr="00D20B7C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Профиль стоечный 50х50 мм 3 м 0,60 мм, предназначен для использования в качестве вертикального элемента каркасов, предназначенных для перегородок и обшивок стен. Изготовлен из оцинкованной металлической ленты толщиной 0,60 мм методом холодного проката. Стоечный профиль имеет 3 технологических отвертия, позволяющих произвести монтаж электропроводки внутри каркаса. Отверстия расположены на расстоянии 0,5 м от торцов профиля, с шагом 1 м.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9C535" w14:textId="52264361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noProof/>
                <w:color w:val="000000"/>
                <w:sz w:val="20"/>
                <w:szCs w:val="20"/>
                <w:lang w:bidi="ru-RU"/>
              </w:rPr>
              <w:drawing>
                <wp:inline distT="0" distB="0" distL="0" distR="0" wp14:anchorId="55FF32F9" wp14:editId="3ACFD4DF">
                  <wp:extent cx="5940425" cy="17907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17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7F4EAD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40</w:t>
            </w:r>
          </w:p>
        </w:tc>
      </w:tr>
      <w:tr w:rsidR="007B2979" w:rsidRPr="00D20B7C" w14:paraId="2D4C759F" w14:textId="77777777" w:rsidTr="0067112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895C" w14:textId="77777777" w:rsidR="007B2979" w:rsidRPr="00D20B7C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B93A6" w14:textId="77777777" w:rsidR="007B2979" w:rsidRPr="00BD7954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Гипсокартон</w:t>
            </w:r>
          </w:p>
        </w:tc>
        <w:tc>
          <w:tcPr>
            <w:tcW w:w="10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BF948" w14:textId="77777777" w:rsidR="007B2979" w:rsidRPr="00D20B7C" w:rsidRDefault="007B2979" w:rsidP="00671120">
            <w:pPr>
              <w:widowControl w:val="0"/>
              <w:spacing w:after="0" w:line="240" w:lineRule="auto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Гипсокартон Волма 3000х1200х12,5 мм.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71EEB" w14:textId="77777777" w:rsidR="007B2979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9ED2C" w14:textId="77777777" w:rsidR="007B2979" w:rsidRDefault="007B2979" w:rsidP="00671120">
            <w:pPr>
              <w:widowControl w:val="0"/>
              <w:spacing w:after="0" w:line="240" w:lineRule="auto"/>
              <w:jc w:val="center"/>
              <w:rPr>
                <w:color w:val="000000"/>
                <w:sz w:val="20"/>
                <w:szCs w:val="20"/>
                <w:lang w:bidi="ru-RU"/>
              </w:rPr>
            </w:pPr>
            <w:r>
              <w:rPr>
                <w:color w:val="000000"/>
                <w:sz w:val="20"/>
                <w:szCs w:val="20"/>
                <w:lang w:bidi="ru-RU"/>
              </w:rPr>
              <w:t>13</w:t>
            </w:r>
          </w:p>
        </w:tc>
      </w:tr>
    </w:tbl>
    <w:p w14:paraId="38C9C5BE" w14:textId="77777777" w:rsidR="00C60EE2" w:rsidRDefault="00C60EE2"/>
    <w:sectPr w:rsidR="00C60EE2" w:rsidSect="007B29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</w:lvl>
    <w:lvl w:ilvl="2">
      <w:start w:val="1"/>
      <w:numFmt w:val="decimal"/>
      <w:isLgl/>
      <w:lvlText w:val="%1.%2.%3."/>
      <w:lvlJc w:val="left"/>
      <w:pPr>
        <w:ind w:left="681" w:hanging="567"/>
      </w:pPr>
    </w:lvl>
    <w:lvl w:ilvl="3">
      <w:start w:val="1"/>
      <w:numFmt w:val="decimal"/>
      <w:isLgl/>
      <w:lvlText w:val="%1.%2.%3.%4."/>
      <w:lvlJc w:val="left"/>
      <w:pPr>
        <w:ind w:left="738" w:hanging="567"/>
      </w:pPr>
    </w:lvl>
    <w:lvl w:ilvl="4">
      <w:start w:val="1"/>
      <w:numFmt w:val="decimal"/>
      <w:isLgl/>
      <w:lvlText w:val="%1.%2.%3.%4.%5."/>
      <w:lvlJc w:val="left"/>
      <w:pPr>
        <w:ind w:left="795" w:hanging="567"/>
      </w:pPr>
    </w:lvl>
    <w:lvl w:ilvl="5">
      <w:start w:val="1"/>
      <w:numFmt w:val="decimal"/>
      <w:isLgl/>
      <w:lvlText w:val="%1.%2.%3.%4.%5.%6."/>
      <w:lvlJc w:val="left"/>
      <w:pPr>
        <w:ind w:left="852" w:hanging="567"/>
      </w:pPr>
    </w:lvl>
    <w:lvl w:ilvl="6">
      <w:start w:val="1"/>
      <w:numFmt w:val="decimal"/>
      <w:isLgl/>
      <w:lvlText w:val="%1.%2.%3.%4.%5.%6.%7."/>
      <w:lvlJc w:val="left"/>
      <w:pPr>
        <w:ind w:left="909" w:hanging="567"/>
      </w:pPr>
    </w:lvl>
    <w:lvl w:ilvl="7">
      <w:start w:val="1"/>
      <w:numFmt w:val="decimal"/>
      <w:isLgl/>
      <w:lvlText w:val="%1.%2.%3.%4.%5.%6.%7.%8."/>
      <w:lvlJc w:val="left"/>
      <w:pPr>
        <w:ind w:left="966" w:hanging="567"/>
      </w:p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</w:lvl>
  </w:abstractNum>
  <w:num w:numId="1" w16cid:durableId="243689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979"/>
    <w:rsid w:val="0036474A"/>
    <w:rsid w:val="004B7605"/>
    <w:rsid w:val="004F595F"/>
    <w:rsid w:val="007B2979"/>
    <w:rsid w:val="00C6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BC3A4"/>
  <w15:chartTrackingRefBased/>
  <w15:docId w15:val="{DBCB9E30-B53C-4CEE-B5FF-C934001DE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2979"/>
    <w:pPr>
      <w:spacing w:after="200" w:line="276" w:lineRule="auto"/>
    </w:pPr>
    <w:rPr>
      <w:rFonts w:ascii="Times New Roman" w:hAnsi="Times New Roman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B2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2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2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2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2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2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2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2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2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29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B29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B2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B297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B297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B29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B297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B29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B29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2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B2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2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B2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B2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B297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B297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B297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B2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B297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B29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932</Words>
  <Characters>5319</Characters>
  <Application>Microsoft Office Word</Application>
  <DocSecurity>0</DocSecurity>
  <Lines>44</Lines>
  <Paragraphs>12</Paragraphs>
  <ScaleCrop>false</ScaleCrop>
  <Company>LightKey.Store</Company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589 школа</dc:creator>
  <cp:keywords/>
  <dc:description/>
  <cp:lastModifiedBy>589 школа</cp:lastModifiedBy>
  <cp:revision>2</cp:revision>
  <dcterms:created xsi:type="dcterms:W3CDTF">2026-07-03T13:26:00Z</dcterms:created>
  <dcterms:modified xsi:type="dcterms:W3CDTF">2026-07-03T13:28:00Z</dcterms:modified>
</cp:coreProperties>
</file>