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D5E" w:rsidRDefault="000E4577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Обоснование и расчет начальной (максимальной) цены контракта</w:t>
      </w:r>
    </w:p>
    <w:p w:rsidR="00236D5E" w:rsidRDefault="000E4577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поставку </w:t>
      </w:r>
      <w:r>
        <w:rPr>
          <w:rFonts w:ascii="Times New Roman" w:hAnsi="Times New Roman"/>
          <w:color w:val="000000"/>
          <w:sz w:val="24"/>
          <w:szCs w:val="24"/>
        </w:rPr>
        <w:t>дезинфицирующих средств для Государственного бюджетного дошкольного образовательного учреждения детский сад № 85 комбинированного вида Красногвардейского района Санкт-Петербурга, для нужд Санкт-Петербурга в 202</w:t>
      </w:r>
      <w:r w:rsidR="00924FDD">
        <w:rPr>
          <w:rFonts w:ascii="Times New Roman" w:hAnsi="Times New Roman"/>
          <w:color w:val="000000"/>
          <w:sz w:val="24"/>
          <w:szCs w:val="24"/>
        </w:rPr>
        <w:t>6</w:t>
      </w:r>
      <w:r>
        <w:rPr>
          <w:rFonts w:ascii="Times New Roman" w:hAnsi="Times New Roman"/>
          <w:color w:val="000000"/>
          <w:sz w:val="24"/>
          <w:szCs w:val="24"/>
        </w:rPr>
        <w:t xml:space="preserve"> году</w:t>
      </w:r>
    </w:p>
    <w:p w:rsidR="00236D5E" w:rsidRDefault="00236D5E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236D5E" w:rsidRDefault="000E4577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Нормативный метод в соответствии с Распоряжением от 31.05.2018 № 100-р</w:t>
      </w:r>
    </w:p>
    <w:p w:rsidR="00236D5E" w:rsidRDefault="000E4577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Комитета по государственному заказу Санкт-Петербурга </w:t>
      </w:r>
    </w:p>
    <w:p w:rsidR="00236D5E" w:rsidRDefault="000E4577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</w:t>
      </w:r>
      <w:bookmarkStart w:id="0" w:name="_Hlk97123710"/>
    </w:p>
    <w:p w:rsidR="00236D5E" w:rsidRDefault="00236D5E">
      <w:pPr>
        <w:spacing w:after="0" w:line="240" w:lineRule="auto"/>
        <w:rPr>
          <w:b/>
        </w:rPr>
      </w:pPr>
    </w:p>
    <w:tbl>
      <w:tblPr>
        <w:tblW w:w="15216" w:type="dxa"/>
        <w:tblInd w:w="88" w:type="dxa"/>
        <w:tblLayout w:type="fixed"/>
        <w:tblLook w:val="04A0" w:firstRow="1" w:lastRow="0" w:firstColumn="1" w:lastColumn="0" w:noHBand="0" w:noVBand="1"/>
      </w:tblPr>
      <w:tblGrid>
        <w:gridCol w:w="2805"/>
        <w:gridCol w:w="1415"/>
        <w:gridCol w:w="1780"/>
        <w:gridCol w:w="1760"/>
        <w:gridCol w:w="4905"/>
        <w:gridCol w:w="2551"/>
      </w:tblGrid>
      <w:tr w:rsidR="00236D5E">
        <w:trPr>
          <w:trHeight w:val="2356"/>
        </w:trPr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6D5E" w:rsidRDefault="000E45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Объект закупки/ККН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6D5E" w:rsidRDefault="00236D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236D5E" w:rsidRDefault="00236D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236D5E" w:rsidRDefault="00236D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236D5E" w:rsidRDefault="00236D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236D5E" w:rsidRDefault="00236D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236D5E" w:rsidRDefault="00236D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236D5E" w:rsidRDefault="00236D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236D5E" w:rsidRDefault="000E45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КТРУ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6D5E" w:rsidRDefault="000E45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6D5E" w:rsidRDefault="000E45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4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D5E" w:rsidRDefault="000E45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Комитета по государственному заказу Санкт-Петербурга от 31.05.2018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руб.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D5E" w:rsidRDefault="000E45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НМЦК норм, руб.</w:t>
            </w:r>
          </w:p>
        </w:tc>
      </w:tr>
      <w:tr w:rsidR="00236D5E">
        <w:trPr>
          <w:trHeight w:val="600"/>
        </w:trPr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6D5E" w:rsidRPr="003A7A56" w:rsidRDefault="000E457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Средство дезинфицирующее тип</w:t>
            </w: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1</w:t>
            </w:r>
            <w:r w:rsidR="003A7A56">
              <w:rPr>
                <w:rFonts w:ascii="Times New Roman" w:eastAsia="Times New Roman" w:hAnsi="Times New Roman"/>
                <w:color w:val="000000"/>
                <w:lang w:eastAsia="ru-RU"/>
              </w:rPr>
              <w:t>7</w:t>
            </w:r>
          </w:p>
          <w:p w:rsidR="00236D5E" w:rsidRDefault="003A7A56" w:rsidP="001C31F0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20.20.14.000-03</w:t>
            </w:r>
            <w:r w:rsidR="001C31F0"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5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6D5E" w:rsidRDefault="000E457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20.20.14.000-00000009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6D5E" w:rsidRDefault="000E457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кг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6D5E" w:rsidRPr="003A7A56" w:rsidRDefault="006C4DC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  <w:r w:rsidR="005373B6">
              <w:rPr>
                <w:rFonts w:ascii="Times New Roman" w:eastAsia="Times New Roman" w:hAnsi="Times New Roman"/>
                <w:color w:val="000000"/>
                <w:lang w:eastAsia="ru-RU"/>
              </w:rPr>
              <w:t>,0</w:t>
            </w:r>
          </w:p>
        </w:tc>
        <w:tc>
          <w:tcPr>
            <w:tcW w:w="4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73B6" w:rsidRPr="005373B6" w:rsidRDefault="005373B6" w:rsidP="005373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  <w:p w:rsidR="00236D5E" w:rsidRPr="007218FF" w:rsidRDefault="001C31F0" w:rsidP="005373B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1219,82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6D5E" w:rsidRPr="003A7A56" w:rsidRDefault="001C31F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6 099,10</w:t>
            </w:r>
          </w:p>
        </w:tc>
      </w:tr>
      <w:tr w:rsidR="00236D5E">
        <w:trPr>
          <w:trHeight w:val="600"/>
        </w:trPr>
        <w:tc>
          <w:tcPr>
            <w:tcW w:w="2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6D5E" w:rsidRDefault="000E457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Средство дезинфицирующее тип</w:t>
            </w: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15</w:t>
            </w:r>
          </w:p>
          <w:p w:rsidR="00236D5E" w:rsidRDefault="000E457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20.20.14.000-032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6D5E" w:rsidRDefault="000E457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20.20.14.000-00000005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6D5E" w:rsidRDefault="000E457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л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6D5E" w:rsidRDefault="003A7A5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  <w:r w:rsidR="000E4577">
              <w:rPr>
                <w:rFonts w:ascii="Times New Roman" w:eastAsia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4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6D5E" w:rsidRPr="003A7A56" w:rsidRDefault="007218F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161,30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6D5E" w:rsidRPr="003A7A56" w:rsidRDefault="003A7A56" w:rsidP="007218FF">
            <w:pPr>
              <w:wordWrap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  <w:r w:rsidR="007218FF">
              <w:rPr>
                <w:rFonts w:ascii="Times New Roman" w:eastAsia="Times New Roman" w:hAnsi="Times New Roman"/>
                <w:color w:val="000000"/>
                <w:lang w:eastAsia="ru-RU"/>
              </w:rPr>
              <w:t> 226,00</w:t>
            </w:r>
          </w:p>
        </w:tc>
      </w:tr>
      <w:tr w:rsidR="00236D5E">
        <w:trPr>
          <w:trHeight w:val="300"/>
        </w:trPr>
        <w:tc>
          <w:tcPr>
            <w:tcW w:w="1266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6D5E" w:rsidRDefault="000E457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В результате применения нормативного метода начальная (максимальная) цена контракта  составляет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: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6D5E" w:rsidRDefault="001C31F0" w:rsidP="001C31F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ru-RU"/>
              </w:rPr>
              <w:t>9 325,10</w:t>
            </w:r>
          </w:p>
        </w:tc>
      </w:tr>
    </w:tbl>
    <w:p w:rsidR="00236D5E" w:rsidRDefault="00236D5E">
      <w:pPr>
        <w:spacing w:after="0" w:line="240" w:lineRule="auto"/>
        <w:rPr>
          <w:b/>
        </w:rPr>
      </w:pPr>
    </w:p>
    <w:bookmarkEnd w:id="0"/>
    <w:p w:rsidR="00236D5E" w:rsidRDefault="00236D5E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:rsidR="00236D5E" w:rsidRDefault="00236D5E">
      <w:pPr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  <w:sectPr w:rsidR="00236D5E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236D5E" w:rsidRDefault="000E4577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 xml:space="preserve">Приложение №2 </w:t>
      </w:r>
      <w:r>
        <w:rPr>
          <w:rFonts w:ascii="Times New Roman" w:hAnsi="Times New Roman"/>
          <w:color w:val="auto"/>
        </w:rPr>
        <w:t xml:space="preserve">к Извещению </w:t>
      </w:r>
    </w:p>
    <w:p w:rsidR="00236D5E" w:rsidRDefault="00236D5E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</w:p>
    <w:p w:rsidR="00236D5E" w:rsidRDefault="00236D5E">
      <w:pPr>
        <w:autoSpaceDE w:val="0"/>
        <w:autoSpaceDN w:val="0"/>
        <w:adjustRightInd w:val="0"/>
        <w:rPr>
          <w:rFonts w:ascii="Times New Roman" w:hAnsi="Times New Roman"/>
          <w:b/>
        </w:rPr>
      </w:pPr>
    </w:p>
    <w:p w:rsidR="00236D5E" w:rsidRDefault="000E4577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ОБОСНОВАНИЕ НАЧАЛЬНОЙ (МАКСИМАЛЬНОЙ) ЦЕНЫ КОНТРАКТА</w:t>
      </w:r>
    </w:p>
    <w:p w:rsidR="00236D5E" w:rsidRDefault="00236D5E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8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827"/>
        <w:gridCol w:w="4508"/>
      </w:tblGrid>
      <w:tr w:rsidR="00236D5E">
        <w:trPr>
          <w:trHeight w:val="70"/>
          <w:jc w:val="center"/>
        </w:trPr>
        <w:tc>
          <w:tcPr>
            <w:tcW w:w="568" w:type="dxa"/>
            <w:vAlign w:val="center"/>
          </w:tcPr>
          <w:p w:rsidR="00236D5E" w:rsidRDefault="000E4577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236D5E" w:rsidRDefault="000E4577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4508" w:type="dxa"/>
            <w:vAlign w:val="center"/>
          </w:tcPr>
          <w:p w:rsidR="00236D5E" w:rsidRDefault="000E4577">
            <w:pPr>
              <w:pStyle w:val="a5"/>
              <w:jc w:val="center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>
              <w:rPr>
                <w:b/>
                <w:color w:val="000000"/>
                <w:sz w:val="24"/>
                <w:szCs w:val="24"/>
                <w:lang w:eastAsia="ru-RU"/>
              </w:rPr>
              <w:t>Нормативный метод</w:t>
            </w:r>
          </w:p>
        </w:tc>
      </w:tr>
      <w:tr w:rsidR="00236D5E">
        <w:trPr>
          <w:trHeight w:val="1616"/>
          <w:jc w:val="center"/>
        </w:trPr>
        <w:tc>
          <w:tcPr>
            <w:tcW w:w="568" w:type="dxa"/>
            <w:vAlign w:val="center"/>
          </w:tcPr>
          <w:p w:rsidR="00236D5E" w:rsidRDefault="000E4577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236D5E" w:rsidRDefault="000E4577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4508" w:type="dxa"/>
            <w:vAlign w:val="center"/>
          </w:tcPr>
          <w:p w:rsidR="00236D5E" w:rsidRDefault="000E4577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</w:t>
            </w:r>
            <w:r>
              <w:rPr>
                <w:bCs/>
                <w:color w:val="000000"/>
                <w:sz w:val="22"/>
                <w:szCs w:val="22"/>
              </w:rPr>
              <w:t xml:space="preserve">начальную (максимальную) </w:t>
            </w:r>
            <w:r>
              <w:rPr>
                <w:sz w:val="22"/>
                <w:szCs w:val="22"/>
              </w:rPr>
              <w:t>цену контракта включены все расходы: стоимость товара, упаковки, расходы на страхование, уплату таможенных пошлин, налогов и других обязательных платежей, все транспортные расходы, погрузочно-разгрузочные (включая подъем на этаж), расходы по уборке и вывозу упаковочного материала, а также прочие расходы, связанные с исполнением контракта.</w:t>
            </w:r>
          </w:p>
          <w:p w:rsidR="00236D5E" w:rsidRDefault="00236D5E">
            <w:pPr>
              <w:pStyle w:val="a5"/>
              <w:jc w:val="both"/>
              <w:rPr>
                <w:bCs/>
                <w:sz w:val="22"/>
                <w:szCs w:val="22"/>
              </w:rPr>
            </w:pPr>
          </w:p>
        </w:tc>
      </w:tr>
      <w:tr w:rsidR="00236D5E">
        <w:trPr>
          <w:trHeight w:val="1629"/>
          <w:jc w:val="center"/>
        </w:trPr>
        <w:tc>
          <w:tcPr>
            <w:tcW w:w="568" w:type="dxa"/>
            <w:vAlign w:val="center"/>
          </w:tcPr>
          <w:p w:rsidR="00236D5E" w:rsidRDefault="000E4577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236D5E" w:rsidRDefault="000E4577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Валюта, используемая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4508" w:type="dxa"/>
            <w:vAlign w:val="center"/>
          </w:tcPr>
          <w:p w:rsidR="00236D5E" w:rsidRDefault="000E4577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Cs/>
              </w:rPr>
              <w:t>Российский рубль.</w:t>
            </w:r>
          </w:p>
        </w:tc>
      </w:tr>
      <w:tr w:rsidR="00236D5E">
        <w:trPr>
          <w:trHeight w:val="971"/>
          <w:jc w:val="center"/>
        </w:trPr>
        <w:tc>
          <w:tcPr>
            <w:tcW w:w="568" w:type="dxa"/>
            <w:vAlign w:val="center"/>
          </w:tcPr>
          <w:p w:rsidR="00236D5E" w:rsidRDefault="000E4577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827" w:type="dxa"/>
            <w:vAlign w:val="center"/>
          </w:tcPr>
          <w:p w:rsidR="00236D5E" w:rsidRDefault="000E4577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4508" w:type="dxa"/>
            <w:vAlign w:val="center"/>
          </w:tcPr>
          <w:p w:rsidR="00236D5E" w:rsidRDefault="001C31F0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9 325,10</w:t>
            </w:r>
            <w:bookmarkStart w:id="1" w:name="_GoBack"/>
            <w:bookmarkEnd w:id="1"/>
            <w:r w:rsidR="00B27C6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="000E4577">
              <w:rPr>
                <w:rFonts w:ascii="Times New Roman" w:hAnsi="Times New Roman"/>
                <w:b/>
              </w:rPr>
              <w:t>рублей</w:t>
            </w:r>
          </w:p>
        </w:tc>
      </w:tr>
    </w:tbl>
    <w:p w:rsidR="00236D5E" w:rsidRDefault="00236D5E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Style w:val="ab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4"/>
        <w:gridCol w:w="3970"/>
      </w:tblGrid>
      <w:tr w:rsidR="00236D5E">
        <w:tc>
          <w:tcPr>
            <w:tcW w:w="4854" w:type="dxa"/>
          </w:tcPr>
          <w:p w:rsidR="00236D5E" w:rsidRDefault="000E45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Должностное лицо Заказчика, ответственное</w:t>
            </w:r>
          </w:p>
          <w:p w:rsidR="00236D5E" w:rsidRDefault="000E45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соблюдение требований при обосновании</w:t>
            </w:r>
          </w:p>
          <w:p w:rsidR="00236D5E" w:rsidRDefault="000E45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начальной (максимальной) цены контракта,</w:t>
            </w:r>
          </w:p>
          <w:p w:rsidR="00236D5E" w:rsidRDefault="000E45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установленных законодательством</w:t>
            </w:r>
          </w:p>
          <w:p w:rsidR="00236D5E" w:rsidRDefault="000E45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Российской Федерации</w:t>
            </w:r>
          </w:p>
          <w:p w:rsidR="00236D5E" w:rsidRDefault="000E45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 контрактной системе в сфере закупок:</w:t>
            </w:r>
          </w:p>
          <w:p w:rsidR="00236D5E" w:rsidRDefault="00236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36D5E" w:rsidRDefault="00B27C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заместитель заведующего</w:t>
            </w:r>
            <w:r w:rsidR="000E4577">
              <w:rPr>
                <w:rFonts w:ascii="Times New Roman" w:hAnsi="Times New Roman"/>
                <w:i/>
                <w:iCs/>
              </w:rPr>
              <w:t>/ Константинова В.С.</w:t>
            </w:r>
          </w:p>
          <w:p w:rsidR="00236D5E" w:rsidRDefault="00236D5E">
            <w:pPr>
              <w:autoSpaceDE w:val="0"/>
              <w:autoSpaceDN w:val="0"/>
              <w:adjustRightInd w:val="0"/>
              <w:spacing w:after="0" w:line="240" w:lineRule="auto"/>
              <w:ind w:left="-29" w:right="157"/>
              <w:rPr>
                <w:rFonts w:ascii="Times New Roman" w:hAnsi="Times New Roman"/>
                <w:bCs/>
              </w:rPr>
            </w:pPr>
          </w:p>
        </w:tc>
        <w:tc>
          <w:tcPr>
            <w:tcW w:w="3970" w:type="dxa"/>
          </w:tcPr>
          <w:p w:rsidR="00236D5E" w:rsidRDefault="00236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236D5E" w:rsidRDefault="00236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236D5E" w:rsidRDefault="00236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236D5E" w:rsidRDefault="00236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236D5E" w:rsidRDefault="00236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236D5E" w:rsidRDefault="00236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  <w:p w:rsidR="00236D5E" w:rsidRDefault="000E45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______________________</w:t>
            </w:r>
          </w:p>
        </w:tc>
      </w:tr>
    </w:tbl>
    <w:p w:rsidR="00236D5E" w:rsidRDefault="00236D5E">
      <w:pPr>
        <w:autoSpaceDE w:val="0"/>
        <w:autoSpaceDN w:val="0"/>
        <w:adjustRightInd w:val="0"/>
        <w:spacing w:after="0"/>
        <w:jc w:val="both"/>
        <w:rPr>
          <w:b/>
        </w:rPr>
      </w:pPr>
    </w:p>
    <w:sectPr w:rsidR="00236D5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AB4" w:rsidRDefault="00954AB4">
      <w:pPr>
        <w:spacing w:line="240" w:lineRule="auto"/>
      </w:pPr>
      <w:r>
        <w:separator/>
      </w:r>
    </w:p>
  </w:endnote>
  <w:endnote w:type="continuationSeparator" w:id="0">
    <w:p w:rsidR="00954AB4" w:rsidRDefault="00954A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等线 Light">
    <w:altName w:val="CoquetteC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AB4" w:rsidRDefault="00954AB4">
      <w:pPr>
        <w:spacing w:after="0"/>
      </w:pPr>
      <w:r>
        <w:separator/>
      </w:r>
    </w:p>
  </w:footnote>
  <w:footnote w:type="continuationSeparator" w:id="0">
    <w:p w:rsidR="00954AB4" w:rsidRDefault="00954AB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E73"/>
    <w:rsid w:val="000064FC"/>
    <w:rsid w:val="00014BF3"/>
    <w:rsid w:val="00023851"/>
    <w:rsid w:val="00032D70"/>
    <w:rsid w:val="00042C62"/>
    <w:rsid w:val="00051BB4"/>
    <w:rsid w:val="00052F17"/>
    <w:rsid w:val="00076310"/>
    <w:rsid w:val="00087D31"/>
    <w:rsid w:val="000A719A"/>
    <w:rsid w:val="000C3B2B"/>
    <w:rsid w:val="000C412A"/>
    <w:rsid w:val="000E3A2D"/>
    <w:rsid w:val="000E4577"/>
    <w:rsid w:val="000F025A"/>
    <w:rsid w:val="00127FBE"/>
    <w:rsid w:val="001562FD"/>
    <w:rsid w:val="001602CD"/>
    <w:rsid w:val="00182428"/>
    <w:rsid w:val="00187DDC"/>
    <w:rsid w:val="001A38DF"/>
    <w:rsid w:val="001C31F0"/>
    <w:rsid w:val="001C5524"/>
    <w:rsid w:val="001C7981"/>
    <w:rsid w:val="0021634D"/>
    <w:rsid w:val="00216896"/>
    <w:rsid w:val="00235F94"/>
    <w:rsid w:val="002367B0"/>
    <w:rsid w:val="00236D5E"/>
    <w:rsid w:val="002377EA"/>
    <w:rsid w:val="00240521"/>
    <w:rsid w:val="00240EF2"/>
    <w:rsid w:val="002571E7"/>
    <w:rsid w:val="00282049"/>
    <w:rsid w:val="00285150"/>
    <w:rsid w:val="0028783D"/>
    <w:rsid w:val="002A628F"/>
    <w:rsid w:val="002B5F76"/>
    <w:rsid w:val="002C1124"/>
    <w:rsid w:val="002C31E2"/>
    <w:rsid w:val="002D13EA"/>
    <w:rsid w:val="002E3DD5"/>
    <w:rsid w:val="002F10D0"/>
    <w:rsid w:val="00315C7E"/>
    <w:rsid w:val="003503A0"/>
    <w:rsid w:val="003503E2"/>
    <w:rsid w:val="0035390D"/>
    <w:rsid w:val="0037316B"/>
    <w:rsid w:val="003A7A56"/>
    <w:rsid w:val="003C2DBA"/>
    <w:rsid w:val="003C4934"/>
    <w:rsid w:val="003D59BC"/>
    <w:rsid w:val="003E6A8F"/>
    <w:rsid w:val="00413EB2"/>
    <w:rsid w:val="0042439C"/>
    <w:rsid w:val="00426CD2"/>
    <w:rsid w:val="0043240B"/>
    <w:rsid w:val="0043286D"/>
    <w:rsid w:val="00436188"/>
    <w:rsid w:val="00446C79"/>
    <w:rsid w:val="0045181F"/>
    <w:rsid w:val="00472921"/>
    <w:rsid w:val="004817DD"/>
    <w:rsid w:val="004E1951"/>
    <w:rsid w:val="0052778A"/>
    <w:rsid w:val="00534CFB"/>
    <w:rsid w:val="005373B6"/>
    <w:rsid w:val="00545C17"/>
    <w:rsid w:val="00554F6A"/>
    <w:rsid w:val="00556E68"/>
    <w:rsid w:val="00567B13"/>
    <w:rsid w:val="0057071A"/>
    <w:rsid w:val="00580055"/>
    <w:rsid w:val="00586042"/>
    <w:rsid w:val="005B64FE"/>
    <w:rsid w:val="005F0487"/>
    <w:rsid w:val="005F72C6"/>
    <w:rsid w:val="00615558"/>
    <w:rsid w:val="00631420"/>
    <w:rsid w:val="00640B42"/>
    <w:rsid w:val="00666786"/>
    <w:rsid w:val="00667597"/>
    <w:rsid w:val="00686648"/>
    <w:rsid w:val="0069687F"/>
    <w:rsid w:val="006B5812"/>
    <w:rsid w:val="006C4DC3"/>
    <w:rsid w:val="006E284D"/>
    <w:rsid w:val="006E7C2F"/>
    <w:rsid w:val="0070115A"/>
    <w:rsid w:val="00701E03"/>
    <w:rsid w:val="007218FF"/>
    <w:rsid w:val="007350E7"/>
    <w:rsid w:val="007456F7"/>
    <w:rsid w:val="00754F94"/>
    <w:rsid w:val="00770B27"/>
    <w:rsid w:val="00773EE5"/>
    <w:rsid w:val="00786862"/>
    <w:rsid w:val="007938CC"/>
    <w:rsid w:val="007953AD"/>
    <w:rsid w:val="00795673"/>
    <w:rsid w:val="007B38DB"/>
    <w:rsid w:val="007C04A9"/>
    <w:rsid w:val="007C22F1"/>
    <w:rsid w:val="007C6445"/>
    <w:rsid w:val="007D3C3A"/>
    <w:rsid w:val="007D75FE"/>
    <w:rsid w:val="007F75B2"/>
    <w:rsid w:val="008068BD"/>
    <w:rsid w:val="00807828"/>
    <w:rsid w:val="008351D4"/>
    <w:rsid w:val="008437BD"/>
    <w:rsid w:val="00851E1F"/>
    <w:rsid w:val="008633C9"/>
    <w:rsid w:val="00863BE8"/>
    <w:rsid w:val="00866A57"/>
    <w:rsid w:val="008B02AF"/>
    <w:rsid w:val="008B5654"/>
    <w:rsid w:val="008C3A6D"/>
    <w:rsid w:val="008C45C2"/>
    <w:rsid w:val="008D21A9"/>
    <w:rsid w:val="008E29B6"/>
    <w:rsid w:val="008E5823"/>
    <w:rsid w:val="008E6744"/>
    <w:rsid w:val="008E6E73"/>
    <w:rsid w:val="008F015B"/>
    <w:rsid w:val="00900F79"/>
    <w:rsid w:val="00924FDD"/>
    <w:rsid w:val="009258C6"/>
    <w:rsid w:val="009346E7"/>
    <w:rsid w:val="00954AB4"/>
    <w:rsid w:val="00962D9D"/>
    <w:rsid w:val="00965925"/>
    <w:rsid w:val="00975190"/>
    <w:rsid w:val="009774B6"/>
    <w:rsid w:val="009B443F"/>
    <w:rsid w:val="009C4F36"/>
    <w:rsid w:val="009C69E8"/>
    <w:rsid w:val="009D0455"/>
    <w:rsid w:val="009D6958"/>
    <w:rsid w:val="009F30CF"/>
    <w:rsid w:val="00A12992"/>
    <w:rsid w:val="00A1392A"/>
    <w:rsid w:val="00A1491C"/>
    <w:rsid w:val="00A329B0"/>
    <w:rsid w:val="00A5442F"/>
    <w:rsid w:val="00A66345"/>
    <w:rsid w:val="00A66DEC"/>
    <w:rsid w:val="00A84F6A"/>
    <w:rsid w:val="00A87847"/>
    <w:rsid w:val="00A90CD7"/>
    <w:rsid w:val="00AA227C"/>
    <w:rsid w:val="00AB06A4"/>
    <w:rsid w:val="00AB361D"/>
    <w:rsid w:val="00B03DC6"/>
    <w:rsid w:val="00B049A6"/>
    <w:rsid w:val="00B10E61"/>
    <w:rsid w:val="00B26280"/>
    <w:rsid w:val="00B27C6D"/>
    <w:rsid w:val="00B27EDB"/>
    <w:rsid w:val="00B37E67"/>
    <w:rsid w:val="00B619F8"/>
    <w:rsid w:val="00B61E82"/>
    <w:rsid w:val="00B62876"/>
    <w:rsid w:val="00B722F9"/>
    <w:rsid w:val="00B746BF"/>
    <w:rsid w:val="00B75D7B"/>
    <w:rsid w:val="00B81B83"/>
    <w:rsid w:val="00B83160"/>
    <w:rsid w:val="00B9637E"/>
    <w:rsid w:val="00BC3898"/>
    <w:rsid w:val="00BD7D76"/>
    <w:rsid w:val="00BE2C7F"/>
    <w:rsid w:val="00BF0111"/>
    <w:rsid w:val="00BF6DF5"/>
    <w:rsid w:val="00C25E20"/>
    <w:rsid w:val="00C53973"/>
    <w:rsid w:val="00C53F83"/>
    <w:rsid w:val="00C57D5B"/>
    <w:rsid w:val="00C61597"/>
    <w:rsid w:val="00C61963"/>
    <w:rsid w:val="00C808CB"/>
    <w:rsid w:val="00CA1337"/>
    <w:rsid w:val="00CB2C50"/>
    <w:rsid w:val="00CC0083"/>
    <w:rsid w:val="00CF5BD6"/>
    <w:rsid w:val="00D60F55"/>
    <w:rsid w:val="00D61738"/>
    <w:rsid w:val="00D72CE2"/>
    <w:rsid w:val="00D77203"/>
    <w:rsid w:val="00D90BE1"/>
    <w:rsid w:val="00DA5DC4"/>
    <w:rsid w:val="00DA6410"/>
    <w:rsid w:val="00DB730F"/>
    <w:rsid w:val="00DD1AEF"/>
    <w:rsid w:val="00DD23A9"/>
    <w:rsid w:val="00DE35C3"/>
    <w:rsid w:val="00E11B15"/>
    <w:rsid w:val="00E31F3A"/>
    <w:rsid w:val="00E721B3"/>
    <w:rsid w:val="00E81A88"/>
    <w:rsid w:val="00E822A9"/>
    <w:rsid w:val="00E825E0"/>
    <w:rsid w:val="00E83904"/>
    <w:rsid w:val="00E97D6A"/>
    <w:rsid w:val="00E97FBC"/>
    <w:rsid w:val="00ED1E31"/>
    <w:rsid w:val="00EF39B6"/>
    <w:rsid w:val="00F0038C"/>
    <w:rsid w:val="00F02557"/>
    <w:rsid w:val="00F049EC"/>
    <w:rsid w:val="00F071DC"/>
    <w:rsid w:val="00F140D9"/>
    <w:rsid w:val="00F46C8D"/>
    <w:rsid w:val="00F60887"/>
    <w:rsid w:val="00F64076"/>
    <w:rsid w:val="00F71E4F"/>
    <w:rsid w:val="00F744D2"/>
    <w:rsid w:val="00F93E86"/>
    <w:rsid w:val="00FB17E0"/>
    <w:rsid w:val="00FB19DC"/>
    <w:rsid w:val="00FC338A"/>
    <w:rsid w:val="00FC55A3"/>
    <w:rsid w:val="00FD0128"/>
    <w:rsid w:val="00FD05B4"/>
    <w:rsid w:val="00FD4CC6"/>
    <w:rsid w:val="00FD7BB1"/>
    <w:rsid w:val="00FE13EB"/>
    <w:rsid w:val="00FF72E7"/>
    <w:rsid w:val="20D344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3955D"/>
  <w15:docId w15:val="{1EC66F3E-D190-4A03-8309-22F500731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footnote text"/>
    <w:basedOn w:val="a"/>
    <w:link w:val="a6"/>
    <w:uiPriority w:val="99"/>
    <w:qFormat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b">
    <w:name w:val="Table Grid"/>
    <w:basedOn w:val="a1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8">
    <w:name w:val="Верхний колонтитул Знак"/>
    <w:basedOn w:val="a0"/>
    <w:link w:val="a7"/>
    <w:uiPriority w:val="99"/>
    <w:rPr>
      <w:rFonts w:ascii="Calibri" w:eastAsia="Calibri" w:hAnsi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a6">
    <w:name w:val="Текст сноски Знак"/>
    <w:basedOn w:val="a0"/>
    <w:link w:val="a5"/>
    <w:uiPriority w:val="99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E4887-74C5-4C70-A5AD-3657AFE4A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19</cp:revision>
  <cp:lastPrinted>2026-06-29T12:50:00Z</cp:lastPrinted>
  <dcterms:created xsi:type="dcterms:W3CDTF">2025-06-23T12:44:00Z</dcterms:created>
  <dcterms:modified xsi:type="dcterms:W3CDTF">2026-07-13T12:09:00Z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9A52E3CC047E4FB597C0D9E6BA811A55_12</vt:lpwstr>
  </property>
</Properties>
</file>