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976" w:rsidRPr="00B26976" w:rsidRDefault="00B26976" w:rsidP="00B2697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191817"/>
          <w:sz w:val="24"/>
          <w:szCs w:val="24"/>
          <w:bdr w:val="none" w:sz="0" w:space="0" w:color="auto" w:frame="1"/>
        </w:rPr>
      </w:pPr>
      <w:r w:rsidRPr="00B26976">
        <w:rPr>
          <w:rFonts w:ascii="Times New Roman" w:eastAsia="Times New Roman" w:hAnsi="Times New Roman" w:cs="Times New Roman"/>
          <w:color w:val="191817"/>
          <w:sz w:val="24"/>
          <w:szCs w:val="24"/>
          <w:bdr w:val="none" w:sz="0" w:space="0" w:color="auto" w:frame="1"/>
        </w:rPr>
        <w:t>Описание объекта закупки</w:t>
      </w:r>
    </w:p>
    <w:p w:rsidR="00B26976" w:rsidRPr="00B26976" w:rsidRDefault="00B26976" w:rsidP="00B2697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91817"/>
          <w:sz w:val="24"/>
          <w:szCs w:val="24"/>
          <w:bdr w:val="none" w:sz="0" w:space="0" w:color="auto" w:frame="1"/>
        </w:rPr>
      </w:pPr>
    </w:p>
    <w:tbl>
      <w:tblPr>
        <w:tblW w:w="15063" w:type="dxa"/>
        <w:tblCellSpacing w:w="0" w:type="dxa"/>
        <w:tblInd w:w="-93" w:type="dxa"/>
        <w:tblCellMar>
          <w:left w:w="0" w:type="dxa"/>
          <w:right w:w="0" w:type="dxa"/>
        </w:tblCellMar>
        <w:tblLook w:val="04A0"/>
      </w:tblPr>
      <w:tblGrid>
        <w:gridCol w:w="93"/>
        <w:gridCol w:w="5827"/>
        <w:gridCol w:w="4111"/>
        <w:gridCol w:w="5032"/>
      </w:tblGrid>
      <w:tr w:rsidR="00B26976" w:rsidRPr="00B26976" w:rsidTr="00B26976">
        <w:trPr>
          <w:gridBefore w:val="1"/>
          <w:wBefore w:w="93" w:type="dxa"/>
          <w:tblCellSpacing w:w="0" w:type="dxa"/>
        </w:trPr>
        <w:tc>
          <w:tcPr>
            <w:tcW w:w="14970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191817"/>
                <w:sz w:val="24"/>
                <w:szCs w:val="24"/>
                <w:bdr w:val="none" w:sz="0" w:space="0" w:color="auto" w:frame="1"/>
              </w:rPr>
            </w:pPr>
            <w:r w:rsidRPr="00B26976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br/>
            </w:r>
            <w:r w:rsidRPr="00B26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Радиотелефон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 w:rsidRPr="00B26976">
              <w:rPr>
                <w:rFonts w:ascii="Times New Roman" w:eastAsia="Times New Roman" w:hAnsi="Times New Roman" w:cs="Times New Roman"/>
                <w:b/>
                <w:color w:val="191817"/>
                <w:sz w:val="24"/>
                <w:szCs w:val="24"/>
                <w:bdr w:val="none" w:sz="0" w:space="0" w:color="auto" w:frame="1"/>
              </w:rPr>
              <w:t xml:space="preserve">ТЕЛЕФОН </w:t>
            </w:r>
            <w:r w:rsidRPr="00B26976">
              <w:rPr>
                <w:rFonts w:ascii="Times New Roman" w:eastAsia="Times New Roman" w:hAnsi="Times New Roman" w:cs="Times New Roman"/>
                <w:b/>
                <w:color w:val="191817"/>
                <w:sz w:val="24"/>
                <w:szCs w:val="24"/>
                <w:bdr w:val="none" w:sz="0" w:space="0" w:color="auto" w:frame="1"/>
                <w:lang w:val="en-US"/>
              </w:rPr>
              <w:t>DECT</w:t>
            </w:r>
            <w:r w:rsidRPr="00B26976">
              <w:rPr>
                <w:rFonts w:ascii="Times New Roman" w:eastAsia="Times New Roman" w:hAnsi="Times New Roman" w:cs="Times New Roman"/>
                <w:b/>
                <w:color w:val="191817"/>
                <w:sz w:val="24"/>
                <w:szCs w:val="24"/>
                <w:bdr w:val="none" w:sz="0" w:space="0" w:color="auto" w:frame="1"/>
              </w:rPr>
              <w:t xml:space="preserve"> или эквивалент</w:t>
            </w:r>
            <w:r>
              <w:rPr>
                <w:rFonts w:ascii="Times New Roman" w:eastAsia="Times New Roman" w:hAnsi="Times New Roman" w:cs="Times New Roman"/>
                <w:b/>
                <w:color w:val="191817"/>
                <w:sz w:val="24"/>
                <w:szCs w:val="24"/>
                <w:bdr w:val="none" w:sz="0" w:space="0" w:color="auto" w:frame="1"/>
              </w:rPr>
              <w:t>)</w:t>
            </w:r>
          </w:p>
          <w:p w:rsidR="00B26976" w:rsidRPr="00B26976" w:rsidRDefault="00B26976" w:rsidP="00B26976">
            <w:pPr>
              <w:spacing w:after="0" w:line="19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Проводная трубка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нет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Время работы трубки в режиме ожидания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170 ч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Время работы трубки в режиме разговора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18 ч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Дальность действия в помещении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50 м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Дальность действия на открытой местности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300 м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Количество баз, привязываемых к одной трубке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1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Количество трубок, подключаемых к базе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2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Рабочая частота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1880-1900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Стандарт DECT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да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Стандарт GAP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да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ECO-режим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да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Комплектация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база + трубка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Количество трубок в комплекте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2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proofErr w:type="spellStart"/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Caller</w:t>
            </w:r>
            <w:proofErr w:type="spellEnd"/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 xml:space="preserve"> ID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да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АОН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да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Голосовой АОН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да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proofErr w:type="gramStart"/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Черный</w:t>
            </w:r>
            <w:proofErr w:type="gramEnd"/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/белый список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да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Журнал вызовов АОН/</w:t>
            </w:r>
            <w:proofErr w:type="spellStart"/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Caller</w:t>
            </w:r>
            <w:proofErr w:type="spellEnd"/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 xml:space="preserve"> ID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50 номеров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SMS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нет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Автодозвон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нет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Блокировка клавиатуры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да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Блокировка набора определенных номеров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да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proofErr w:type="spellStart"/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Виброзвонок</w:t>
            </w:r>
            <w:proofErr w:type="spellEnd"/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нет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Внутренняя связь между трубками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да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Внутренняя связь трубка-база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нет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Громкая связь (</w:t>
            </w:r>
            <w:proofErr w:type="spellStart"/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спикерфон</w:t>
            </w:r>
            <w:proofErr w:type="spellEnd"/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)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да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proofErr w:type="spellStart"/>
            <w:proofErr w:type="gramStart"/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Конференц-связь</w:t>
            </w:r>
            <w:proofErr w:type="spellEnd"/>
            <w:proofErr w:type="gramEnd"/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да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Встроенный будильник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нет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Голосовой набор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нет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Количество мелодий звонка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10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Полифонические мелодии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да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Ответ любой кнопкой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да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Ответ поднятием трубки с базы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нет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Режим Радио-няня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нет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 xml:space="preserve">Функция </w:t>
            </w:r>
            <w:proofErr w:type="spellStart"/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Baby</w:t>
            </w:r>
            <w:proofErr w:type="spellEnd"/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Call</w:t>
            </w:r>
            <w:proofErr w:type="spellEnd"/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нет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Игры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нет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proofErr w:type="spellStart"/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Bluetooth</w:t>
            </w:r>
            <w:proofErr w:type="spellEnd"/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нет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Устройство считывания SIM-карт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нет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Ночной режим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нет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Совместимость со слуховым аппаратом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нет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Отключение микрофона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да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lastRenderedPageBreak/>
              <w:t>Цифровой автоответчик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нет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Дистанционное управление автоответчиком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нет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Запись разговоров на автоответчик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нет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Встроенная телефонная книга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да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Объем встроенной телефонной книги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50 номеров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Ускоренный набор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8 номеров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Память набранных номеров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5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Вес трубки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120 г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Высота трубки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159 мм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Толщина трубки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30 мм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Ширина трубки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48 мм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Джойстик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нет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Дисплей на базе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нет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Дисплей на трубке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да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Тип дисплея на трубке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монохромный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Подсветка дисплея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да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Количество строк дисплея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2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Наборное поле на базе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нет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Подсветка кнопок на трубке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нет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Возможность настенного крепления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нет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Блок аварийного питания на базе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нет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Подключение дополнительных антенн и усилителей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нет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Разъем для гарнитуры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нет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Крепление на пояс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нет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proofErr w:type="spellStart"/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Ударопрочный</w:t>
            </w:r>
            <w:proofErr w:type="spellEnd"/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 xml:space="preserve"> корпус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нет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Влагозащищенный корпус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нет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Тип аккумулятора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proofErr w:type="spellStart"/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Ni-MH</w:t>
            </w:r>
            <w:proofErr w:type="spellEnd"/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Формат аккумулятора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AAA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Количество аккумуляторов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2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Емкость аккумулятора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550 мА·ч</w:t>
            </w:r>
          </w:p>
        </w:tc>
      </w:tr>
      <w:tr w:rsidR="00B26976" w:rsidRPr="00B26976" w:rsidTr="00B26976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5032" w:type="dxa"/>
        </w:trPr>
        <w:tc>
          <w:tcPr>
            <w:tcW w:w="5920" w:type="dxa"/>
            <w:gridSpan w:val="2"/>
          </w:tcPr>
          <w:p w:rsidR="00B26976" w:rsidRPr="00B26976" w:rsidRDefault="00B26976" w:rsidP="00B2697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В комплекте</w:t>
            </w:r>
          </w:p>
        </w:tc>
        <w:tc>
          <w:tcPr>
            <w:tcW w:w="4111" w:type="dxa"/>
          </w:tcPr>
          <w:p w:rsidR="00B26976" w:rsidRPr="00B26976" w:rsidRDefault="00B26976" w:rsidP="00B26976">
            <w:pPr>
              <w:shd w:val="clear" w:color="auto" w:fill="FFFFFF"/>
              <w:spacing w:after="30" w:line="300" w:lineRule="atLeast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 xml:space="preserve">линейный шнур, руководство по эксплуатации, блок питания, аккумуляторная батарея (AAA) 4 </w:t>
            </w:r>
            <w:proofErr w:type="spellStart"/>
            <w:proofErr w:type="gramStart"/>
            <w:r w:rsidRPr="00B26976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шт</w:t>
            </w:r>
            <w:proofErr w:type="spellEnd"/>
            <w:proofErr w:type="gramEnd"/>
          </w:p>
        </w:tc>
      </w:tr>
    </w:tbl>
    <w:p w:rsidR="00B26976" w:rsidRPr="00B26976" w:rsidRDefault="00B26976" w:rsidP="00B269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26976" w:rsidRPr="00B26976" w:rsidRDefault="00B26976" w:rsidP="00B269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26976" w:rsidRPr="00B26976" w:rsidRDefault="00B26976" w:rsidP="00B2697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000000" w:rsidRDefault="00B26976"/>
    <w:sectPr w:rsidR="00000000" w:rsidSect="00DC619B">
      <w:pgSz w:w="11906" w:h="16838"/>
      <w:pgMar w:top="851" w:right="991" w:bottom="567" w:left="1134" w:header="720" w:footer="720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26976"/>
    <w:rsid w:val="00B269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00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59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31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65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322</Words>
  <Characters>1838</Characters>
  <Application>Microsoft Office Word</Application>
  <DocSecurity>0</DocSecurity>
  <Lines>15</Lines>
  <Paragraphs>4</Paragraphs>
  <ScaleCrop>false</ScaleCrop>
  <Company/>
  <LinksUpToDate>false</LinksUpToDate>
  <CharactersWithSpaces>2156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ИзъягоОА</dc:creator>
  <cp:keywords/>
  <dc:description/>
  <cp:lastModifiedBy>ИзъягоОА</cp:lastModifiedBy>
  <cp:revision>2</cp:revision>
  <dcterms:created xsi:type="dcterms:W3CDTF">2026-06-19T09:01:00Z</dcterms:created>
  <dcterms:modified xsi:type="dcterms:W3CDTF">2026-06-19T09:03:00Z</dcterms:modified>
</cp:coreProperties>
</file>