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486"/>
        <w:gridCol w:w="3500"/>
        <w:gridCol w:w="1949"/>
        <w:gridCol w:w="1217"/>
        <w:gridCol w:w="2680"/>
        <w:gridCol w:w="2374"/>
        <w:gridCol w:w="201"/>
        <w:gridCol w:w="2634"/>
      </w:tblGrid>
      <w:tr w:rsidR="008701F3" w:rsidRPr="008701F3" w:rsidTr="008701F3">
        <w:trPr>
          <w:trHeight w:val="25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Обоснование начальной (максимальной) цены контракта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825"/>
        </w:trPr>
        <w:tc>
          <w:tcPr>
            <w:tcW w:w="150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01F3" w:rsidRPr="008701F3" w:rsidRDefault="008701F3" w:rsidP="005D7C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Начальная (максимальная) цена Контракта (далее –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М)ЦК) определена и обоснована в соответствии с требованиями статьи 22 Закона посредством применения следующег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 метода: 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соответствии с постановлением Прави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 Санкт-Петербурга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«О стоимости и квотах предоставления путевок в организации отдыха детей и молодежи и их оздоровления в Санкт-Петербурге на период с февраля 202</w:t>
            </w:r>
            <w:r w:rsidR="005D7C5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года по январь 2027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года»: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2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продукции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Продолжительность смены, дни</w:t>
            </w:r>
          </w:p>
        </w:tc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путевок, шт.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Стоимость одной путевки в соответствии с Постановлением Прави</w:t>
            </w:r>
            <w:r w:rsidR="00D31DD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 Санкт-Петербурга № 995 от 15.12.2025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рублей</w:t>
            </w:r>
          </w:p>
        </w:tc>
        <w:tc>
          <w:tcPr>
            <w:tcW w:w="2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 за единицу измерения</w:t>
            </w: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(включая НДС), рублей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Ориентировочная начальная (максимальная) цена контракта (включая НДС), рублей</w:t>
            </w:r>
          </w:p>
        </w:tc>
      </w:tr>
      <w:tr w:rsidR="008701F3" w:rsidRPr="008701F3" w:rsidTr="008701F3">
        <w:trPr>
          <w:trHeight w:val="6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54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102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8701F3" w:rsidRPr="008701F3" w:rsidTr="008701F3">
        <w:trPr>
          <w:trHeight w:val="220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53735D" w:rsidRDefault="0053735D" w:rsidP="00872F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5373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услуг </w:t>
            </w:r>
            <w:r w:rsidRPr="0053735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 организации отдыха и оздоровления детей-инвалидов, а также лиц, сопровождающих детей-инвалидов, в организациях отдыха детей и молодежи и их оздоровления, расположенных на территории Российской Федерации в южной климатической зоне на побережье Черного и (или) Азовского морей </w:t>
            </w:r>
            <w:r w:rsidR="001D035C">
              <w:rPr>
                <w:rFonts w:ascii="Times New Roman" w:hAnsi="Times New Roman" w:cs="Times New Roman"/>
                <w:sz w:val="20"/>
                <w:szCs w:val="20"/>
              </w:rPr>
              <w:t>в период 4-о</w:t>
            </w:r>
            <w:bookmarkStart w:id="0" w:name="_GoBack"/>
            <w:bookmarkEnd w:id="0"/>
            <w:r w:rsidRPr="0053735D">
              <w:rPr>
                <w:rFonts w:ascii="Times New Roman" w:hAnsi="Times New Roman" w:cs="Times New Roman"/>
                <w:sz w:val="20"/>
                <w:szCs w:val="20"/>
              </w:rPr>
              <w:t>й летней смены школьных каникул 2026 года</w:t>
            </w:r>
            <w:proofErr w:type="gramEnd"/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3A1D5D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026D58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Default="00AA4BD9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62139</w:t>
            </w:r>
            <w:r w:rsidR="003A1D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  <w:p w:rsidR="005D7C54" w:rsidRPr="008701F3" w:rsidRDefault="005D7C54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01F3" w:rsidRPr="008701F3" w:rsidRDefault="00026D58" w:rsidP="00AA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372834</w:t>
            </w:r>
            <w:r w:rsidR="00077B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результате произведенного расчета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 составила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026D58" w:rsidP="00870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372834</w:t>
            </w:r>
            <w:r w:rsidR="00077B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39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Расчет </w:t>
            </w:r>
            <w:proofErr w:type="gramStart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Н(</w:t>
            </w:r>
            <w:proofErr w:type="gramEnd"/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М)ЦК, произвел: </w:t>
            </w: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98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Ведущий специалист отдела образования</w:t>
            </w:r>
          </w:p>
        </w:tc>
        <w:tc>
          <w:tcPr>
            <w:tcW w:w="2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701F3" w:rsidRPr="008701F3" w:rsidTr="008701F3">
        <w:trPr>
          <w:trHeight w:val="255"/>
        </w:trPr>
        <w:tc>
          <w:tcPr>
            <w:tcW w:w="71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701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администрации Кронштадтского района Санкт-Петербурга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8701F3" w:rsidP="008701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2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01F3" w:rsidRPr="008701F3" w:rsidRDefault="00E36951" w:rsidP="008701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С.О. Николаева </w:t>
            </w:r>
          </w:p>
        </w:tc>
      </w:tr>
    </w:tbl>
    <w:p w:rsidR="00AF77B4" w:rsidRDefault="001D035C"/>
    <w:sectPr w:rsidR="00AF77B4" w:rsidSect="008701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DFB"/>
    <w:rsid w:val="00026D58"/>
    <w:rsid w:val="00077B32"/>
    <w:rsid w:val="000B0813"/>
    <w:rsid w:val="001D035C"/>
    <w:rsid w:val="002820AB"/>
    <w:rsid w:val="003A1D5D"/>
    <w:rsid w:val="004451F6"/>
    <w:rsid w:val="0053735D"/>
    <w:rsid w:val="00581FCA"/>
    <w:rsid w:val="005D7C54"/>
    <w:rsid w:val="0060596F"/>
    <w:rsid w:val="008701F3"/>
    <w:rsid w:val="00872F75"/>
    <w:rsid w:val="00920DFD"/>
    <w:rsid w:val="00AA4BD9"/>
    <w:rsid w:val="00C60DFB"/>
    <w:rsid w:val="00D31DD7"/>
    <w:rsid w:val="00D80AFF"/>
    <w:rsid w:val="00D84E95"/>
    <w:rsid w:val="00E36951"/>
    <w:rsid w:val="00EE1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D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9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С.О.</dc:creator>
  <cp:lastModifiedBy>Николаева С.О. </cp:lastModifiedBy>
  <cp:revision>3</cp:revision>
  <cp:lastPrinted>2026-07-14T06:54:00Z</cp:lastPrinted>
  <dcterms:created xsi:type="dcterms:W3CDTF">2026-07-14T05:59:00Z</dcterms:created>
  <dcterms:modified xsi:type="dcterms:W3CDTF">2026-07-14T06:54:00Z</dcterms:modified>
</cp:coreProperties>
</file>