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15B" w:rsidRDefault="00B2115B" w:rsidP="00B2115B">
      <w:pPr>
        <w:spacing w:after="60" w:line="240" w:lineRule="auto"/>
        <w:contextualSpacing/>
        <w:jc w:val="center"/>
        <w:outlineLvl w:val="1"/>
        <w:rPr>
          <w:rFonts w:ascii="Times New Roman" w:eastAsia="Times New Roman" w:hAnsi="Times New Roman" w:cs="Times New Roman"/>
          <w:b/>
          <w:lang w:eastAsia="ru-RU"/>
        </w:rPr>
      </w:pPr>
    </w:p>
    <w:p w:rsidR="00B2115B" w:rsidRDefault="00B2115B" w:rsidP="00B2115B">
      <w:pPr>
        <w:spacing w:after="60" w:line="240" w:lineRule="auto"/>
        <w:ind w:left="-567" w:right="-284" w:firstLine="567"/>
        <w:contextualSpacing/>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КОНТРАКТ № ________________</w:t>
      </w:r>
    </w:p>
    <w:p w:rsidR="00B2115B" w:rsidRDefault="00B2115B" w:rsidP="00B2115B">
      <w:pPr>
        <w:spacing w:after="60" w:line="240" w:lineRule="auto"/>
        <w:ind w:left="-567" w:right="-284" w:firstLine="567"/>
        <w:contextualSpacing/>
        <w:jc w:val="center"/>
        <w:outlineLvl w:val="1"/>
        <w:rPr>
          <w:rFonts w:ascii="Times New Roman" w:eastAsia="Times New Roman" w:hAnsi="Times New Roman" w:cs="Times New Roman"/>
          <w:b/>
          <w:lang w:eastAsia="ru-RU"/>
        </w:rPr>
      </w:pPr>
    </w:p>
    <w:p w:rsidR="00B2115B" w:rsidRDefault="00B2115B" w:rsidP="00B2115B">
      <w:pPr>
        <w:spacing w:line="240" w:lineRule="auto"/>
        <w:ind w:left="-567" w:right="-284" w:firstLine="567"/>
        <w:contextualSpacing/>
        <w:jc w:val="center"/>
        <w:rPr>
          <w:rFonts w:ascii="Times New Roman" w:eastAsia="Times New Roman" w:hAnsi="Times New Roman" w:cs="Times New Roman"/>
          <w:lang w:eastAsia="ru-RU"/>
        </w:rPr>
      </w:pPr>
    </w:p>
    <w:p w:rsidR="00B2115B" w:rsidRDefault="00B2115B" w:rsidP="00B2115B">
      <w:pPr>
        <w:spacing w:after="60" w:line="240" w:lineRule="auto"/>
        <w:ind w:left="-567" w:right="-284" w:firstLine="567"/>
        <w:contextualSpacing/>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sidR="00AE6A7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                      202    г.</w:t>
      </w:r>
    </w:p>
    <w:p w:rsidR="00AE6A74" w:rsidRDefault="00AE6A74" w:rsidP="00B2115B">
      <w:pPr>
        <w:spacing w:line="240" w:lineRule="auto"/>
        <w:ind w:left="-567" w:right="-284" w:firstLine="567"/>
        <w:contextualSpacing/>
        <w:jc w:val="both"/>
        <w:rPr>
          <w:rFonts w:ascii="Times New Roman" w:eastAsia="Times New Roman" w:hAnsi="Times New Roman" w:cs="Times New Roman"/>
          <w:lang w:eastAsia="ru-RU"/>
        </w:rPr>
      </w:pPr>
    </w:p>
    <w:p w:rsidR="00B2115B" w:rsidRPr="00B2115B" w:rsidRDefault="00B2115B" w:rsidP="00AE6A74">
      <w:pPr>
        <w:spacing w:line="240" w:lineRule="auto"/>
        <w:ind w:left="-567" w:right="-284" w:firstLine="567"/>
        <w:contextualSpacing/>
        <w:jc w:val="both"/>
        <w:rPr>
          <w:rFonts w:ascii="Times New Roman" w:hAnsi="Times New Roman" w:cs="Times New Roman"/>
        </w:rPr>
      </w:pPr>
      <w:r w:rsidRPr="00B2115B">
        <w:rPr>
          <w:rFonts w:ascii="Times New Roman" w:hAnsi="Times New Roman"/>
        </w:rPr>
        <w:t>Государственное бюджетное общеобразовательное учреждение средняя общеобразовательная школа № 154 Приморского района  Санкт-Петербурга (ГБОУ школа № 154 Приморского района  Санкт-Петербурга)</w:t>
      </w:r>
      <w:r w:rsidRPr="00B2115B">
        <w:rPr>
          <w:rFonts w:ascii="Times New Roman" w:eastAsia="Times New Roman" w:hAnsi="Times New Roman" w:cs="Times New Roman"/>
          <w:lang w:eastAsia="ru-RU"/>
        </w:rPr>
        <w:t xml:space="preserve">, именуемое в  дальнейшем  </w:t>
      </w:r>
      <w:r w:rsidR="001002AE">
        <w:rPr>
          <w:rFonts w:ascii="Times New Roman" w:eastAsia="Times New Roman" w:hAnsi="Times New Roman" w:cs="Times New Roman"/>
          <w:lang w:eastAsia="ru-RU"/>
        </w:rPr>
        <w:t xml:space="preserve">Страхователь (далее - </w:t>
      </w:r>
      <w:r w:rsidRPr="00B2115B">
        <w:rPr>
          <w:rFonts w:ascii="Times New Roman" w:eastAsia="Times New Roman" w:hAnsi="Times New Roman" w:cs="Times New Roman"/>
          <w:lang w:eastAsia="ru-RU"/>
        </w:rPr>
        <w:t>«Заказчик»</w:t>
      </w:r>
      <w:r w:rsidR="001002AE">
        <w:rPr>
          <w:rFonts w:ascii="Times New Roman" w:eastAsia="Times New Roman" w:hAnsi="Times New Roman" w:cs="Times New Roman"/>
          <w:lang w:eastAsia="ru-RU"/>
        </w:rPr>
        <w:t>)</w:t>
      </w:r>
      <w:r w:rsidRPr="00B2115B">
        <w:rPr>
          <w:rFonts w:ascii="Times New Roman" w:eastAsia="Times New Roman" w:hAnsi="Times New Roman" w:cs="Times New Roman"/>
          <w:lang w:eastAsia="ru-RU"/>
        </w:rPr>
        <w:t>,  в лице директора Михайловой Юлии Валерьевны, действующего на основании Устава</w:t>
      </w:r>
      <w:r w:rsidRPr="00B2115B">
        <w:rPr>
          <w:rFonts w:ascii="Times New Roman" w:hAnsi="Times New Roman" w:cs="Times New Roman"/>
        </w:rPr>
        <w:t xml:space="preserve">, с одной стороны, и </w:t>
      </w:r>
      <w:r w:rsidRPr="00B2115B">
        <w:rPr>
          <w:rFonts w:ascii="Times New Roman" w:hAnsi="Times New Roman" w:cs="Times New Roman"/>
          <w:b/>
        </w:rPr>
        <w:t>__________________________________</w:t>
      </w:r>
      <w:r w:rsidRPr="00B2115B">
        <w:rPr>
          <w:rFonts w:ascii="Times New Roman" w:hAnsi="Times New Roman" w:cs="Times New Roman"/>
        </w:rPr>
        <w:t>, именуемое в дальнейшем</w:t>
      </w:r>
      <w:r w:rsidR="001002AE">
        <w:rPr>
          <w:rFonts w:ascii="Times New Roman" w:hAnsi="Times New Roman" w:cs="Times New Roman"/>
        </w:rPr>
        <w:t xml:space="preserve"> Страховщик (далее - </w:t>
      </w:r>
      <w:r w:rsidRPr="00B2115B">
        <w:rPr>
          <w:rFonts w:ascii="Times New Roman" w:hAnsi="Times New Roman" w:cs="Times New Roman"/>
        </w:rPr>
        <w:t xml:space="preserve"> «Исполнитель»</w:t>
      </w:r>
      <w:r w:rsidR="001002AE">
        <w:rPr>
          <w:rFonts w:ascii="Times New Roman" w:hAnsi="Times New Roman" w:cs="Times New Roman"/>
        </w:rPr>
        <w:t>)</w:t>
      </w:r>
      <w:r w:rsidRPr="00B2115B">
        <w:rPr>
          <w:rFonts w:ascii="Times New Roman" w:hAnsi="Times New Roman" w:cs="Times New Roman"/>
        </w:rPr>
        <w:t>, в лице _________________________ действующего на основании ____________________,  с другой стороны, здесь и далее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B2115B" w:rsidRDefault="00B2115B" w:rsidP="00B2115B">
      <w:pPr>
        <w:spacing w:line="240" w:lineRule="auto"/>
        <w:ind w:left="-567" w:right="-284" w:firstLine="567"/>
        <w:contextualSpacing/>
        <w:jc w:val="both"/>
        <w:rPr>
          <w:rFonts w:ascii="Times New Roman" w:hAnsi="Times New Roman" w:cs="Times New Roman"/>
        </w:rPr>
      </w:pPr>
    </w:p>
    <w:p w:rsidR="00B2115B" w:rsidRDefault="00B2115B" w:rsidP="00B2115B">
      <w:pPr>
        <w:numPr>
          <w:ilvl w:val="0"/>
          <w:numId w:val="2"/>
        </w:numPr>
        <w:spacing w:after="0" w:line="240" w:lineRule="auto"/>
        <w:ind w:left="-567" w:right="-284" w:firstLine="567"/>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ПРЕДМЕТ КОНТРАКТА</w:t>
      </w:r>
    </w:p>
    <w:p w:rsidR="00B2115B" w:rsidRDefault="00B2115B" w:rsidP="00B2115B">
      <w:pPr>
        <w:spacing w:after="0" w:line="240" w:lineRule="auto"/>
        <w:ind w:left="-567" w:right="-284" w:firstLine="567"/>
        <w:contextualSpacing/>
        <w:jc w:val="both"/>
        <w:rPr>
          <w:rFonts w:ascii="Times New Roman" w:eastAsia="Arial Unicode MS" w:hAnsi="Times New Roman" w:cs="Times New Roman"/>
          <w:b/>
          <w:lang w:eastAsia="ru-RU"/>
        </w:rPr>
      </w:pPr>
      <w:r>
        <w:rPr>
          <w:rFonts w:ascii="Times New Roman" w:eastAsia="Times New Roman" w:hAnsi="Times New Roman" w:cs="Times New Roman"/>
          <w:lang w:eastAsia="ru-RU"/>
        </w:rPr>
        <w:t xml:space="preserve">1.1. </w:t>
      </w:r>
      <w:r w:rsidRPr="00B2115B">
        <w:rPr>
          <w:rFonts w:ascii="Times New Roman" w:eastAsia="Times New Roman" w:hAnsi="Times New Roman" w:cs="Times New Roman"/>
          <w:lang w:eastAsia="ru-RU"/>
        </w:rPr>
        <w:t xml:space="preserve">Заказчик поручает, а Исполнитель обязуется </w:t>
      </w:r>
      <w:r w:rsidRPr="00B2115B">
        <w:rPr>
          <w:rFonts w:ascii="Times New Roman" w:eastAsia="Arial Unicode MS" w:hAnsi="Times New Roman" w:cs="Times New Roman"/>
          <w:lang w:eastAsia="ru-RU"/>
        </w:rPr>
        <w:t>оказать услуги по</w:t>
      </w:r>
      <w:r w:rsidRPr="00B2115B">
        <w:rPr>
          <w:rFonts w:ascii="Times New Roman" w:hAnsi="Times New Roman" w:cs="Times New Roman"/>
        </w:rPr>
        <w:t xml:space="preserve"> </w:t>
      </w:r>
      <w:r w:rsidRPr="00B2115B">
        <w:rPr>
          <w:rFonts w:ascii="Times New Roman" w:hAnsi="Times New Roman" w:cs="Times New Roman"/>
          <w:b/>
        </w:rPr>
        <w:t xml:space="preserve">обязательному страхованию гражданской ответственности владельца опасного объекта (лифтовое оборудование, подъемные платформы для инвалидов) за причинение вреда в результате аварии на опасном объекте </w:t>
      </w:r>
      <w:r w:rsidRPr="00B2115B">
        <w:rPr>
          <w:rFonts w:ascii="Times New Roman" w:eastAsia="Arial Unicode MS" w:hAnsi="Times New Roman" w:cs="Times New Roman"/>
          <w:b/>
          <w:lang w:eastAsia="ru-RU"/>
        </w:rPr>
        <w:t xml:space="preserve">для нужд </w:t>
      </w:r>
      <w:r w:rsidRPr="00B2115B">
        <w:rPr>
          <w:rFonts w:ascii="Times New Roman" w:hAnsi="Times New Roman"/>
          <w:b/>
        </w:rPr>
        <w:t>ГБОУ школы № 154 Приморского района  Санкт-Петербурга</w:t>
      </w:r>
      <w:r w:rsidRPr="00B2115B">
        <w:rPr>
          <w:rFonts w:ascii="Times New Roman" w:eastAsia="Arial Unicode MS" w:hAnsi="Times New Roman" w:cs="Times New Roman"/>
          <w:b/>
          <w:lang w:eastAsia="ru-RU"/>
        </w:rPr>
        <w:t xml:space="preserve"> </w:t>
      </w:r>
      <w:r w:rsidRPr="00B2115B">
        <w:rPr>
          <w:rFonts w:ascii="Times New Roman" w:eastAsia="Arial Unicode MS" w:hAnsi="Times New Roman" w:cs="Times New Roman"/>
          <w:lang w:eastAsia="ru-RU"/>
        </w:rPr>
        <w:t xml:space="preserve">(далее – услуги) в соответствии с Расчетом стоимости (Приложение № 1), </w:t>
      </w:r>
      <w:r w:rsidRPr="00B2115B">
        <w:rPr>
          <w:rFonts w:ascii="Times New Roman" w:eastAsia="Times New Roman" w:hAnsi="Times New Roman" w:cs="Times New Roman"/>
          <w:lang w:eastAsia="ru-RU"/>
        </w:rPr>
        <w:t>Описанием объекта закупки (Приложение № 2),</w:t>
      </w:r>
      <w:r>
        <w:rPr>
          <w:rFonts w:ascii="Times New Roman" w:eastAsia="Times New Roman" w:hAnsi="Times New Roman" w:cs="Times New Roman"/>
          <w:lang w:eastAsia="ru-RU"/>
        </w:rPr>
        <w:t xml:space="preserve"> являющимися неотъемлемыми частями настоящего Контракта.</w:t>
      </w:r>
    </w:p>
    <w:p w:rsidR="00B2115B" w:rsidRDefault="00B2115B" w:rsidP="00B2115B">
      <w:pPr>
        <w:spacing w:after="0" w:line="240" w:lineRule="auto"/>
        <w:ind w:left="-567" w:right="-284" w:firstLine="567"/>
        <w:contextualSpacing/>
        <w:jc w:val="both"/>
        <w:rPr>
          <w:rFonts w:ascii="Times New Roman" w:eastAsia="Times New Roman" w:hAnsi="Times New Roman" w:cs="Times New Roman"/>
          <w:lang w:eastAsia="ru-RU"/>
        </w:rPr>
      </w:pPr>
    </w:p>
    <w:p w:rsidR="00B2115B" w:rsidRDefault="00B2115B" w:rsidP="00B2115B">
      <w:pPr>
        <w:numPr>
          <w:ilvl w:val="0"/>
          <w:numId w:val="2"/>
        </w:numPr>
        <w:spacing w:after="0" w:line="240" w:lineRule="auto"/>
        <w:ind w:left="-567" w:right="-284" w:firstLine="567"/>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МЕСТО, СРОКИ ОКАЗАНИЯ УСЛУГ</w:t>
      </w:r>
    </w:p>
    <w:p w:rsidR="00B2115B" w:rsidRPr="00B2115B" w:rsidRDefault="00B2115B" w:rsidP="00AE6A74">
      <w:pPr>
        <w:autoSpaceDE w:val="0"/>
        <w:autoSpaceDN w:val="0"/>
        <w:adjustRightInd w:val="0"/>
        <w:spacing w:after="0" w:line="240" w:lineRule="auto"/>
        <w:ind w:left="-567" w:right="-284" w:firstLine="567"/>
        <w:jc w:val="both"/>
        <w:rPr>
          <w:rFonts w:ascii="Times New Roman" w:hAnsi="Times New Roman"/>
        </w:rPr>
      </w:pPr>
      <w:r>
        <w:rPr>
          <w:rFonts w:ascii="Times New Roman" w:eastAsia="Times New Roman" w:hAnsi="Times New Roman" w:cs="Times New Roman"/>
          <w:lang w:eastAsia="ru-RU"/>
        </w:rPr>
        <w:t xml:space="preserve">2.1. Местом оказания услуг (адрес доставки страховых полисов) является: </w:t>
      </w:r>
      <w:r w:rsidRPr="00B2115B">
        <w:rPr>
          <w:rFonts w:ascii="Times New Roman" w:hAnsi="Times New Roman"/>
        </w:rPr>
        <w:t>197350, Санкт-Петербург, Шуваловский пр., д.37, корп.2, стр.1.</w:t>
      </w:r>
    </w:p>
    <w:p w:rsidR="00B2115B" w:rsidRDefault="00B2115B" w:rsidP="00AE6A74">
      <w:pPr>
        <w:spacing w:line="240" w:lineRule="auto"/>
        <w:ind w:left="-567" w:right="-284" w:firstLine="567"/>
        <w:contextualSpacing/>
        <w:jc w:val="both"/>
        <w:rPr>
          <w:rFonts w:ascii="Times New Roman" w:eastAsia="Times New Roman" w:hAnsi="Times New Roman" w:cs="Times New Roman"/>
          <w:lang w:eastAsia="ru-RU"/>
        </w:rPr>
      </w:pPr>
      <w:r>
        <w:rPr>
          <w:rFonts w:ascii="Times New Roman" w:hAnsi="Times New Roman" w:cs="Times New Roman"/>
        </w:rPr>
        <w:t>Исполнитель по согласованию с Заказчиком, организует доставку страховых полисов по адресу Заказчика.</w:t>
      </w:r>
    </w:p>
    <w:p w:rsidR="00B2115B" w:rsidRPr="000D6B20" w:rsidRDefault="00B2115B" w:rsidP="00B2115B">
      <w:pPr>
        <w:spacing w:after="0" w:line="240" w:lineRule="auto"/>
        <w:ind w:left="-567" w:right="-284" w:firstLine="567"/>
        <w:contextualSpacing/>
        <w:jc w:val="both"/>
        <w:rPr>
          <w:rFonts w:ascii="Times New Roman" w:eastAsia="Times New Roman" w:hAnsi="Times New Roman" w:cs="Times New Roman"/>
          <w:lang w:eastAsia="ru-RU"/>
        </w:rPr>
      </w:pPr>
      <w:r w:rsidRPr="000D6B20">
        <w:rPr>
          <w:rFonts w:ascii="Times New Roman" w:eastAsia="Times New Roman" w:hAnsi="Times New Roman" w:cs="Times New Roman"/>
          <w:lang w:eastAsia="ru-RU"/>
        </w:rPr>
        <w:t>2.2. Срок оказания услуг: с даты подписания контракта сторонами в течении 15 (пятнадцати) рабочих дней Исполнитель передает Заказчику страховые полисы согласно Списку лифтового оборудования и подъемных платформ для инвалидов (Приложение № 3), являющимися неотъемлемой частью настоящего Контракта.</w:t>
      </w:r>
    </w:p>
    <w:p w:rsidR="00B2115B" w:rsidRDefault="00B2115B" w:rsidP="00B2115B">
      <w:pPr>
        <w:spacing w:after="0" w:line="240" w:lineRule="auto"/>
        <w:ind w:left="-567" w:right="-284" w:firstLine="567"/>
        <w:contextualSpacing/>
        <w:jc w:val="both"/>
        <w:rPr>
          <w:rFonts w:ascii="Times New Roman" w:eastAsia="Times New Roman" w:hAnsi="Times New Roman" w:cs="Times New Roman"/>
          <w:lang w:eastAsia="ru-RU"/>
        </w:rPr>
      </w:pPr>
      <w:r w:rsidRPr="000D6B20">
        <w:rPr>
          <w:rFonts w:ascii="Times New Roman" w:eastAsia="Times New Roman" w:hAnsi="Times New Roman" w:cs="Times New Roman"/>
          <w:lang w:eastAsia="ru-RU"/>
        </w:rPr>
        <w:t>Конкретные сроки начала и окончания действия страхования определяются страховыми полисами. Срок действия страховых полисов – 12 (двенадцать) месяцев.</w:t>
      </w:r>
    </w:p>
    <w:p w:rsidR="00B2115B" w:rsidRDefault="00B2115B" w:rsidP="00B2115B">
      <w:pPr>
        <w:spacing w:after="0" w:line="240" w:lineRule="auto"/>
        <w:ind w:left="-567" w:right="-284" w:firstLine="567"/>
        <w:contextualSpacing/>
        <w:jc w:val="both"/>
        <w:rPr>
          <w:rFonts w:ascii="Times New Roman" w:eastAsia="Times New Roman" w:hAnsi="Times New Roman" w:cs="Times New Roman"/>
          <w:lang w:eastAsia="ru-RU"/>
        </w:rPr>
      </w:pPr>
    </w:p>
    <w:p w:rsidR="00B2115B" w:rsidRDefault="00B2115B" w:rsidP="00B2115B">
      <w:pPr>
        <w:spacing w:after="0" w:line="240" w:lineRule="auto"/>
        <w:ind w:left="-567" w:right="-284" w:firstLine="567"/>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 ЦЕНА КОНТРАКТА И УСЛОВИЯ ОПЛАТЫ</w:t>
      </w:r>
    </w:p>
    <w:p w:rsidR="006D642C" w:rsidRDefault="00B2115B" w:rsidP="006D642C">
      <w:pPr>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3.1. </w:t>
      </w:r>
      <w:r w:rsidR="006D642C" w:rsidRPr="006D642C">
        <w:rPr>
          <w:rFonts w:ascii="Times New Roman" w:eastAsia="Times New Roman" w:hAnsi="Times New Roman" w:cs="Times New Roman"/>
          <w:lang w:eastAsia="ru-RU"/>
        </w:rPr>
        <w:t>Цена контракта составляет ______________________________________, в том числе НДС -____ / НДС не облагается и определяется в Приложении</w:t>
      </w:r>
      <w:r w:rsidR="006D642C">
        <w:rPr>
          <w:rFonts w:ascii="Times New Roman" w:eastAsia="Times New Roman" w:hAnsi="Times New Roman" w:cs="Times New Roman"/>
          <w:lang w:eastAsia="ru-RU"/>
        </w:rPr>
        <w:t xml:space="preserve"> № 1</w:t>
      </w:r>
      <w:r w:rsidR="006D642C" w:rsidRPr="006D642C">
        <w:rPr>
          <w:rFonts w:ascii="Times New Roman" w:eastAsia="Times New Roman" w:hAnsi="Times New Roman" w:cs="Times New Roman"/>
          <w:lang w:eastAsia="ru-RU"/>
        </w:rPr>
        <w:t xml:space="preserve"> к контракту</w:t>
      </w:r>
      <w:r w:rsidR="006D642C">
        <w:rPr>
          <w:rFonts w:ascii="Times New Roman" w:eastAsia="Times New Roman" w:hAnsi="Times New Roman" w:cs="Times New Roman"/>
          <w:lang w:eastAsia="ru-RU"/>
        </w:rPr>
        <w:t xml:space="preserve">. </w:t>
      </w:r>
    </w:p>
    <w:p w:rsidR="006D642C" w:rsidRPr="006D642C" w:rsidRDefault="006D642C" w:rsidP="006D642C">
      <w:pPr>
        <w:spacing w:after="0" w:line="240" w:lineRule="auto"/>
        <w:ind w:left="-567" w:right="-284" w:firstLine="567"/>
        <w:jc w:val="both"/>
        <w:rPr>
          <w:rFonts w:ascii="Times New Roman" w:hAnsi="Times New Roman" w:cs="Times New Roman"/>
        </w:rPr>
      </w:pPr>
      <w:r>
        <w:rPr>
          <w:rFonts w:ascii="Times New Roman" w:hAnsi="Times New Roman" w:cs="Times New Roman"/>
        </w:rPr>
        <w:t>3</w:t>
      </w:r>
      <w:r w:rsidRPr="006D642C">
        <w:rPr>
          <w:rFonts w:ascii="Times New Roman" w:hAnsi="Times New Roman" w:cs="Times New Roman"/>
        </w:rPr>
        <w:t xml:space="preserve">.2. Цена является твердой и не может изменяться в ходе исполнения контракта, кроме случаев, предусмотренных настоящим пунктом. </w:t>
      </w:r>
    </w:p>
    <w:p w:rsidR="006D642C" w:rsidRPr="006D642C" w:rsidRDefault="006D642C" w:rsidP="006D642C">
      <w:pPr>
        <w:spacing w:after="0" w:line="240" w:lineRule="auto"/>
        <w:ind w:left="-567" w:right="-284" w:firstLine="567"/>
        <w:jc w:val="both"/>
        <w:rPr>
          <w:rFonts w:ascii="Times New Roman" w:hAnsi="Times New Roman" w:cs="Times New Roman"/>
        </w:rPr>
      </w:pPr>
      <w:r w:rsidRPr="006D642C">
        <w:rPr>
          <w:rFonts w:ascii="Times New Roman" w:hAnsi="Times New Roman" w:cs="Times New Roman"/>
        </w:rPr>
        <w:t>Изменение цены настоящего контракта  допускается только в следующих случаях:</w:t>
      </w:r>
    </w:p>
    <w:p w:rsidR="006D642C" w:rsidRPr="006D642C" w:rsidRDefault="006D642C" w:rsidP="006D642C">
      <w:pPr>
        <w:spacing w:after="0" w:line="240" w:lineRule="auto"/>
        <w:ind w:left="-567" w:right="-284" w:firstLine="567"/>
        <w:jc w:val="both"/>
        <w:rPr>
          <w:rFonts w:ascii="Times New Roman" w:hAnsi="Times New Roman" w:cs="Times New Roman"/>
        </w:rPr>
      </w:pPr>
      <w:r w:rsidRPr="006D642C">
        <w:rPr>
          <w:rFonts w:ascii="Times New Roman" w:hAnsi="Times New Roman" w:cs="Times New Roman"/>
        </w:rPr>
        <w:t>- при снижении цены контракта без изменения предусмотренных контрактом объема услуг, качества услуг и иных условий контракта;</w:t>
      </w:r>
    </w:p>
    <w:p w:rsidR="006D642C" w:rsidRPr="006D642C" w:rsidRDefault="006D642C" w:rsidP="006D642C">
      <w:pPr>
        <w:spacing w:after="0" w:line="240" w:lineRule="auto"/>
        <w:ind w:left="-567" w:right="-284" w:firstLine="567"/>
        <w:jc w:val="both"/>
        <w:rPr>
          <w:rFonts w:ascii="Times New Roman" w:hAnsi="Times New Roman" w:cs="Times New Roman"/>
        </w:rPr>
      </w:pPr>
      <w:r w:rsidRPr="006D642C">
        <w:rPr>
          <w:rFonts w:ascii="Times New Roman" w:hAnsi="Times New Roman" w:cs="Times New Roman"/>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6D642C" w:rsidRPr="006D642C" w:rsidRDefault="006D642C" w:rsidP="006D642C">
      <w:pPr>
        <w:spacing w:after="0" w:line="240" w:lineRule="auto"/>
        <w:ind w:left="-567" w:right="-284" w:firstLine="567"/>
        <w:jc w:val="both"/>
        <w:rPr>
          <w:rFonts w:ascii="Times New Roman" w:hAnsi="Times New Roman" w:cs="Times New Roman"/>
        </w:rPr>
      </w:pPr>
      <w:r w:rsidRPr="006D642C">
        <w:rPr>
          <w:rFonts w:ascii="Times New Roman" w:hAnsi="Times New Roman" w:cs="Times New Roman"/>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7" w:history="1">
        <w:r w:rsidRPr="006D642C">
          <w:rPr>
            <w:rFonts w:ascii="Times New Roman" w:hAnsi="Times New Roman" w:cs="Times New Roman"/>
          </w:rPr>
          <w:t>частей 1.3</w:t>
        </w:r>
      </w:hyperlink>
      <w:r w:rsidRPr="006D642C">
        <w:rPr>
          <w:rFonts w:ascii="Times New Roman" w:hAnsi="Times New Roman" w:cs="Times New Roman"/>
        </w:rPr>
        <w:t xml:space="preserve"> - </w:t>
      </w:r>
      <w:hyperlink r:id="rId8" w:history="1">
        <w:r w:rsidRPr="006D642C">
          <w:rPr>
            <w:rFonts w:ascii="Times New Roman" w:hAnsi="Times New Roman" w:cs="Times New Roman"/>
          </w:rPr>
          <w:t>1.6 статьи 95</w:t>
        </w:r>
      </w:hyperlink>
      <w:r w:rsidRPr="006D642C">
        <w:rPr>
          <w:rFonts w:ascii="Times New Roman" w:hAnsi="Times New Roman" w:cs="Times New Roman"/>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6D642C">
        <w:rPr>
          <w:rFonts w:ascii="Times New Roman" w:hAnsi="Times New Roman" w:cs="Times New Roman"/>
        </w:rPr>
        <w:noBreakHyphen/>
        <w:t>Петербурга.</w:t>
      </w:r>
    </w:p>
    <w:p w:rsidR="006D642C" w:rsidRPr="006D642C" w:rsidRDefault="006D642C" w:rsidP="006D642C">
      <w:pPr>
        <w:spacing w:after="0" w:line="240" w:lineRule="auto"/>
        <w:ind w:left="-567" w:right="-284" w:firstLine="567"/>
        <w:jc w:val="both"/>
        <w:rPr>
          <w:rFonts w:ascii="Times New Roman" w:hAnsi="Times New Roman" w:cs="Times New Roman"/>
        </w:rPr>
      </w:pPr>
      <w:r>
        <w:rPr>
          <w:rFonts w:ascii="Times New Roman" w:hAnsi="Times New Roman" w:cs="Times New Roman"/>
        </w:rPr>
        <w:t>3</w:t>
      </w:r>
      <w:r w:rsidRPr="006D642C">
        <w:rPr>
          <w:rFonts w:ascii="Times New Roman" w:hAnsi="Times New Roman" w:cs="Times New Roman"/>
        </w:rPr>
        <w:t>.3. Оплата производится по факту оказания услуг</w:t>
      </w:r>
      <w:r w:rsidR="007737A7">
        <w:rPr>
          <w:rFonts w:ascii="Times New Roman" w:hAnsi="Times New Roman" w:cs="Times New Roman"/>
        </w:rPr>
        <w:t xml:space="preserve"> </w:t>
      </w:r>
      <w:r w:rsidRPr="006D642C">
        <w:rPr>
          <w:rFonts w:ascii="Times New Roman" w:hAnsi="Times New Roman" w:cs="Times New Roman"/>
        </w:rPr>
        <w:t xml:space="preserve">путем безналичного перечисления денежных средств на расчетный счет Исполнителя в течение 10 рабочих дней со дня подписания акта сдачи-приемки оказанных услуг. Исполнитель выставляет счет, счет-фактуру (если облагается НДС). </w:t>
      </w:r>
    </w:p>
    <w:p w:rsidR="006D642C" w:rsidRPr="006D642C" w:rsidRDefault="006D642C" w:rsidP="006D642C">
      <w:pPr>
        <w:spacing w:after="0" w:line="240" w:lineRule="auto"/>
        <w:ind w:left="-567" w:right="-284" w:firstLine="567"/>
        <w:jc w:val="both"/>
        <w:rPr>
          <w:rFonts w:ascii="Times New Roman" w:hAnsi="Times New Roman" w:cs="Times New Roman"/>
        </w:rPr>
      </w:pPr>
      <w:r>
        <w:rPr>
          <w:rFonts w:ascii="Times New Roman" w:hAnsi="Times New Roman" w:cs="Times New Roman"/>
        </w:rPr>
        <w:t>3</w:t>
      </w:r>
      <w:r w:rsidRPr="006D642C">
        <w:rPr>
          <w:rFonts w:ascii="Times New Roman" w:hAnsi="Times New Roman" w:cs="Times New Roman"/>
        </w:rPr>
        <w:t>.4. В случае нарушения Исполнителем условий настоящего Контракта Заказчик вправе удержать сумму неустоек из суммы, подлежащей оплате Исполнителю.</w:t>
      </w:r>
    </w:p>
    <w:p w:rsidR="006D642C" w:rsidRPr="006D642C" w:rsidRDefault="006D642C" w:rsidP="006D642C">
      <w:pPr>
        <w:spacing w:after="0" w:line="240" w:lineRule="auto"/>
        <w:ind w:left="-567" w:right="-284" w:firstLine="567"/>
        <w:jc w:val="both"/>
        <w:rPr>
          <w:rFonts w:ascii="Times New Roman" w:hAnsi="Times New Roman" w:cs="Times New Roman"/>
        </w:rPr>
      </w:pPr>
      <w:r>
        <w:rPr>
          <w:rFonts w:ascii="Times New Roman" w:hAnsi="Times New Roman" w:cs="Times New Roman"/>
        </w:rPr>
        <w:lastRenderedPageBreak/>
        <w:t>3</w:t>
      </w:r>
      <w:r w:rsidRPr="006D642C">
        <w:rPr>
          <w:rFonts w:ascii="Times New Roman" w:hAnsi="Times New Roman" w:cs="Times New Roman"/>
        </w:rPr>
        <w:t xml:space="preserve">.5. Выплата аванса, предоплаты по контракту не предусмотрена, кроме случаев, предусмотренных настоящим </w:t>
      </w:r>
      <w:bookmarkStart w:id="0" w:name="_GoBack"/>
      <w:bookmarkEnd w:id="0"/>
      <w:r w:rsidRPr="006D642C">
        <w:rPr>
          <w:rFonts w:ascii="Times New Roman" w:hAnsi="Times New Roman" w:cs="Times New Roman"/>
        </w:rPr>
        <w:t>Контрактом..</w:t>
      </w:r>
    </w:p>
    <w:p w:rsidR="006D642C" w:rsidRPr="006D642C" w:rsidRDefault="006D642C" w:rsidP="006D642C">
      <w:pPr>
        <w:spacing w:after="0" w:line="240" w:lineRule="auto"/>
        <w:ind w:left="-567" w:right="-284" w:firstLine="567"/>
        <w:jc w:val="both"/>
        <w:rPr>
          <w:rFonts w:ascii="Times New Roman" w:hAnsi="Times New Roman" w:cs="Times New Roman"/>
        </w:rPr>
      </w:pPr>
      <w:r>
        <w:rPr>
          <w:rFonts w:ascii="Times New Roman" w:hAnsi="Times New Roman" w:cs="Times New Roman"/>
        </w:rPr>
        <w:t>3</w:t>
      </w:r>
      <w:r w:rsidRPr="006D642C">
        <w:rPr>
          <w:rFonts w:ascii="Times New Roman" w:hAnsi="Times New Roman" w:cs="Times New Roman"/>
        </w:rPr>
        <w:t xml:space="preserve">.6. Финансирование по настоящему контракту осуществляется за счет средств бюджетных учреждений. </w:t>
      </w:r>
    </w:p>
    <w:p w:rsidR="006D642C" w:rsidRPr="006D642C" w:rsidRDefault="006D642C" w:rsidP="006D642C">
      <w:pPr>
        <w:spacing w:after="0" w:line="240" w:lineRule="auto"/>
        <w:ind w:left="-567" w:right="-284" w:firstLine="567"/>
        <w:jc w:val="both"/>
        <w:rPr>
          <w:rFonts w:ascii="Times New Roman" w:hAnsi="Times New Roman" w:cs="Times New Roman"/>
        </w:rPr>
      </w:pPr>
      <w:r>
        <w:rPr>
          <w:rFonts w:ascii="Times New Roman" w:hAnsi="Times New Roman" w:cs="Times New Roman"/>
        </w:rPr>
        <w:t>3</w:t>
      </w:r>
      <w:r w:rsidRPr="006D642C">
        <w:rPr>
          <w:rFonts w:ascii="Times New Roman" w:hAnsi="Times New Roman" w:cs="Times New Roman"/>
        </w:rPr>
        <w:t>.7.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2115B" w:rsidRDefault="00B2115B" w:rsidP="00B2115B">
      <w:pPr>
        <w:spacing w:line="240" w:lineRule="auto"/>
        <w:ind w:left="-567" w:right="-284" w:firstLine="567"/>
        <w:contextualSpacing/>
        <w:jc w:val="both"/>
        <w:rPr>
          <w:rFonts w:ascii="Times New Roman" w:eastAsia="Times New Roman" w:hAnsi="Times New Roman" w:cs="Times New Roman"/>
        </w:rPr>
      </w:pPr>
    </w:p>
    <w:p w:rsidR="00B2115B" w:rsidRDefault="00B2115B" w:rsidP="00B2115B">
      <w:pPr>
        <w:tabs>
          <w:tab w:val="left" w:pos="720"/>
        </w:tabs>
        <w:spacing w:before="57" w:after="0" w:line="240" w:lineRule="auto"/>
        <w:ind w:left="-567" w:right="-284" w:firstLine="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4. ПРАВА И ОБЯЗАННОСТИ СТОРОН</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b/>
          <w:u w:val="single"/>
        </w:rPr>
      </w:pPr>
      <w:r>
        <w:rPr>
          <w:rFonts w:ascii="Times New Roman" w:eastAsia="Times New Roman" w:hAnsi="Times New Roman" w:cs="Times New Roman"/>
          <w:b/>
        </w:rPr>
        <w:t xml:space="preserve">4.1.  </w:t>
      </w:r>
      <w:r>
        <w:rPr>
          <w:rFonts w:ascii="Times New Roman" w:eastAsia="Times New Roman" w:hAnsi="Times New Roman" w:cs="Times New Roman"/>
          <w:b/>
          <w:u w:val="single"/>
        </w:rPr>
        <w:t>Исполнитель обязан:</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6D642C">
        <w:rPr>
          <w:rFonts w:ascii="Times New Roman" w:eastAsia="Times New Roman" w:hAnsi="Times New Roman" w:cs="Times New Roman"/>
          <w:bCs/>
          <w:lang w:eastAsia="ru-RU"/>
        </w:rPr>
        <w:t>й</w:t>
      </w:r>
      <w:r>
        <w:rPr>
          <w:rFonts w:ascii="Times New Roman" w:eastAsia="Times New Roman" w:hAnsi="Times New Roman" w:cs="Times New Roman"/>
          <w:bCs/>
          <w:lang w:eastAsia="ru-RU"/>
        </w:rPr>
        <w:t xml:space="preserve"> №1 и № 2.</w:t>
      </w:r>
    </w:p>
    <w:p w:rsidR="00B2115B" w:rsidRDefault="00B2115B" w:rsidP="00B2115B">
      <w:pPr>
        <w:spacing w:line="240" w:lineRule="auto"/>
        <w:ind w:left="-567" w:right="-284" w:firstLine="567"/>
        <w:contextualSpacing/>
        <w:jc w:val="both"/>
        <w:rPr>
          <w:rFonts w:ascii="Times New Roman" w:hAnsi="Times New Roman" w:cs="Times New Roman"/>
          <w:color w:val="000000" w:themeColor="text1"/>
        </w:rPr>
      </w:pPr>
      <w:r>
        <w:rPr>
          <w:rFonts w:ascii="Times New Roman" w:hAnsi="Times New Roman" w:cs="Times New Roman"/>
        </w:rPr>
        <w:t>4.1.2.</w:t>
      </w:r>
      <w:r>
        <w:rPr>
          <w:rFonts w:ascii="Times New Roman" w:eastAsia="Calibri" w:hAnsi="Times New Roman" w:cs="Times New Roman"/>
        </w:rPr>
        <w:t xml:space="preserve"> </w:t>
      </w:r>
      <w:r>
        <w:rPr>
          <w:rFonts w:ascii="Times New Roman" w:hAnsi="Times New Roman" w:cs="Times New Roman"/>
        </w:rPr>
        <w:t>Оказывать услуги по настоящему Контракту на основании лицензии на осуществление страховой деятельности. Требование установлено в соответствии с п.11 ч.2 ст.1 Федерального закона от 04.05.2011 № 99-ФЗ «О лицензировании отдельных видов деятельности»; законом Российской Федерации от 27.11.1992 года №4015-1 «Об организации страхового дела в Российской Федерации».</w:t>
      </w:r>
    </w:p>
    <w:p w:rsidR="00B2115B" w:rsidRDefault="00B2115B" w:rsidP="00B2115B">
      <w:pPr>
        <w:spacing w:line="240" w:lineRule="auto"/>
        <w:ind w:left="-567" w:right="-284" w:firstLine="567"/>
        <w:contextualSpacing/>
        <w:jc w:val="both"/>
        <w:rPr>
          <w:rFonts w:ascii="Times New Roman" w:hAnsi="Times New Roman" w:cs="Times New Roman"/>
          <w:color w:val="000000" w:themeColor="text1"/>
        </w:rPr>
      </w:pPr>
      <w:r>
        <w:rPr>
          <w:rFonts w:ascii="Times New Roman" w:hAnsi="Times New Roman" w:cs="Times New Roman"/>
          <w:color w:val="000000" w:themeColor="text1"/>
        </w:rPr>
        <w:t>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контракта.</w:t>
      </w:r>
    </w:p>
    <w:p w:rsidR="00B2115B" w:rsidRDefault="00B2115B" w:rsidP="00B2115B">
      <w:pPr>
        <w:spacing w:line="240" w:lineRule="auto"/>
        <w:ind w:left="-567" w:right="-284" w:firstLine="567"/>
        <w:contextualSpacing/>
        <w:jc w:val="both"/>
        <w:rPr>
          <w:rFonts w:ascii="Times New Roman" w:hAnsi="Times New Roman" w:cs="Times New Roman"/>
          <w:color w:val="000000" w:themeColor="text1"/>
        </w:rPr>
      </w:pPr>
      <w:r>
        <w:rPr>
          <w:rFonts w:ascii="Times New Roman" w:hAnsi="Times New Roman" w:cs="Times New Roman"/>
          <w:color w:val="000000" w:themeColor="text1"/>
        </w:rPr>
        <w:t>4.1.3. Предоставлять услуги по страхованию в соответствии с Федеральным Законом от 27.07.2010 года № 225-ФЗ «</w:t>
      </w:r>
      <w:r>
        <w:rPr>
          <w:rFonts w:ascii="Times New Roman" w:eastAsia="Times New Roman" w:hAnsi="Times New Roman" w:cs="Times New Roman"/>
          <w:color w:val="000000" w:themeColor="text1"/>
          <w:shd w:val="clear" w:color="auto" w:fill="FFFFFF"/>
          <w:lang w:eastAsia="ru-RU"/>
        </w:rPr>
        <w:t>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rsidR="00B2115B" w:rsidRDefault="00B2115B" w:rsidP="00B2115B">
      <w:pPr>
        <w:spacing w:line="240" w:lineRule="auto"/>
        <w:ind w:left="-567" w:right="-284" w:firstLine="567"/>
        <w:contextualSpacing/>
        <w:jc w:val="both"/>
        <w:rPr>
          <w:rFonts w:ascii="Times New Roman" w:hAnsi="Times New Roman" w:cs="Times New Roman"/>
        </w:rPr>
      </w:pPr>
      <w:r>
        <w:rPr>
          <w:rFonts w:ascii="Times New Roman" w:hAnsi="Times New Roman" w:cs="Times New Roman"/>
        </w:rPr>
        <w:t xml:space="preserve">4.1.4. При наступлении предусмотренного Правилами страхования, утвержденными Исполнителем, события (страхового случая) возместить потерпевшему (третьему лицу) убытки, возникшие вследствие причинения вреда его жизни, здоровью или имуществу в пределах страховой суммы. </w:t>
      </w:r>
    </w:p>
    <w:p w:rsidR="00B2115B" w:rsidRDefault="00B2115B" w:rsidP="00B2115B">
      <w:pPr>
        <w:spacing w:before="40" w:after="0" w:line="240" w:lineRule="auto"/>
        <w:ind w:left="-567" w:right="-284" w:firstLine="567"/>
        <w:contextualSpacing/>
        <w:jc w:val="both"/>
        <w:rPr>
          <w:rFonts w:ascii="Times New Roman" w:hAnsi="Times New Roman" w:cs="Times New Roman"/>
        </w:rPr>
      </w:pPr>
      <w:r>
        <w:rPr>
          <w:rFonts w:ascii="Times New Roman" w:hAnsi="Times New Roman" w:cs="Times New Roman"/>
        </w:rPr>
        <w:t>4.1.5. Обеспечить доставку полисов обязательного страхования гражданской ответственности владельца опасного объекта (лифтовое оборудование</w:t>
      </w:r>
      <w:r w:rsidR="006D642C">
        <w:rPr>
          <w:rFonts w:ascii="Times New Roman" w:hAnsi="Times New Roman" w:cs="Times New Roman"/>
        </w:rPr>
        <w:t>, подъемные платформы для инвалидов</w:t>
      </w:r>
      <w:r>
        <w:rPr>
          <w:rFonts w:ascii="Times New Roman" w:hAnsi="Times New Roman" w:cs="Times New Roman"/>
        </w:rPr>
        <w:t xml:space="preserve">) за причинение вреда в результате аварии на опасном объекте, оформленного надлежащим образом, по адресу Заказчика. </w:t>
      </w:r>
    </w:p>
    <w:p w:rsidR="00B2115B" w:rsidRDefault="00B2115B" w:rsidP="00B2115B">
      <w:pPr>
        <w:spacing w:after="0" w:line="240" w:lineRule="auto"/>
        <w:ind w:left="-567" w:right="-284" w:firstLine="567"/>
        <w:contextualSpacing/>
        <w:jc w:val="both"/>
        <w:rPr>
          <w:rFonts w:ascii="Times New Roman" w:eastAsia="Times New Roman" w:hAnsi="Times New Roman" w:cs="Times New Roman"/>
          <w:b/>
          <w:color w:val="000000"/>
          <w:u w:val="single"/>
          <w:shd w:val="clear" w:color="auto" w:fill="FFFFFF"/>
          <w:lang w:eastAsia="ru-RU"/>
        </w:rPr>
      </w:pPr>
      <w:r>
        <w:rPr>
          <w:rFonts w:ascii="Times New Roman" w:eastAsia="Times New Roman" w:hAnsi="Times New Roman" w:cs="Times New Roman"/>
          <w:b/>
          <w:color w:val="000000"/>
          <w:u w:val="single"/>
          <w:shd w:val="clear" w:color="auto" w:fill="FFFFFF"/>
          <w:lang w:eastAsia="ru-RU"/>
        </w:rPr>
        <w:t>4.3. Исполнитель вправе:</w:t>
      </w:r>
    </w:p>
    <w:p w:rsidR="00B2115B" w:rsidRDefault="00B2115B" w:rsidP="00B2115B">
      <w:pPr>
        <w:spacing w:after="0" w:line="240" w:lineRule="auto"/>
        <w:ind w:left="-567" w:right="-284" w:firstLine="567"/>
        <w:contextualSpacing/>
        <w:jc w:val="both"/>
        <w:rPr>
          <w:rFonts w:ascii="Times New Roman" w:hAnsi="Times New Roman" w:cs="Times New Roman"/>
        </w:rPr>
      </w:pPr>
      <w:r>
        <w:rPr>
          <w:rFonts w:ascii="Times New Roman" w:eastAsia="Times New Roman" w:hAnsi="Times New Roman" w:cs="Times New Roman"/>
          <w:color w:val="000000"/>
          <w:shd w:val="clear" w:color="auto" w:fill="FFFFFF"/>
          <w:lang w:eastAsia="ru-RU"/>
        </w:rPr>
        <w:t xml:space="preserve">4.3.1. </w:t>
      </w:r>
      <w:r>
        <w:rPr>
          <w:rFonts w:ascii="Times New Roman" w:hAnsi="Times New Roman" w:cs="Times New Roman"/>
        </w:rPr>
        <w:t>Требовать своевременной оплаты услуг по каждому опасному объекту в соответствии с условиями настоящего контракта.</w:t>
      </w:r>
    </w:p>
    <w:p w:rsidR="00B2115B" w:rsidRDefault="00B2115B" w:rsidP="00B2115B">
      <w:pPr>
        <w:spacing w:line="240" w:lineRule="auto"/>
        <w:ind w:left="-567" w:right="-284" w:firstLine="567"/>
        <w:contextualSpacing/>
        <w:jc w:val="both"/>
        <w:rPr>
          <w:rFonts w:ascii="Times New Roman" w:hAnsi="Times New Roman" w:cs="Times New Roman"/>
        </w:rPr>
      </w:pPr>
      <w:r>
        <w:rPr>
          <w:rFonts w:ascii="Times New Roman" w:hAnsi="Times New Roman" w:cs="Times New Roman"/>
        </w:rPr>
        <w:t>4.3.2. Направлять Заказчику запросы и получать от него разъяснения и уточнения по вопросам оказания услуг в рамках настоящего контракта.</w:t>
      </w:r>
    </w:p>
    <w:p w:rsidR="00B2115B" w:rsidRDefault="00B2115B" w:rsidP="00B2115B">
      <w:pPr>
        <w:pStyle w:val="a7"/>
        <w:widowControl w:val="0"/>
        <w:numPr>
          <w:ilvl w:val="1"/>
          <w:numId w:val="3"/>
        </w:numPr>
        <w:tabs>
          <w:tab w:val="left" w:pos="851"/>
          <w:tab w:val="left" w:pos="993"/>
        </w:tabs>
        <w:spacing w:before="40" w:after="0" w:line="240" w:lineRule="auto"/>
        <w:ind w:left="-567" w:right="-284" w:firstLine="567"/>
        <w:rPr>
          <w:rFonts w:ascii="Times New Roman" w:eastAsia="Times New Roman" w:hAnsi="Times New Roman" w:cs="Times New Roman"/>
          <w:b/>
          <w:u w:val="single"/>
          <w:lang w:eastAsia="ru-RU"/>
        </w:rPr>
      </w:pPr>
      <w:r>
        <w:rPr>
          <w:rFonts w:ascii="Times New Roman" w:eastAsia="Times New Roman" w:hAnsi="Times New Roman" w:cs="Times New Roman"/>
          <w:b/>
          <w:u w:val="single"/>
          <w:lang w:eastAsia="ru-RU"/>
        </w:rPr>
        <w:t>Заказчик обязан:</w:t>
      </w:r>
    </w:p>
    <w:p w:rsidR="00B2115B" w:rsidRDefault="00B2115B" w:rsidP="00B2115B">
      <w:pPr>
        <w:spacing w:line="240" w:lineRule="auto"/>
        <w:ind w:left="-567" w:right="-284" w:firstLine="567"/>
        <w:contextualSpacing/>
        <w:jc w:val="both"/>
        <w:rPr>
          <w:rFonts w:ascii="Times New Roman" w:hAnsi="Times New Roman" w:cs="Times New Roman"/>
          <w:i/>
          <w:iCs/>
        </w:rPr>
      </w:pPr>
      <w:r>
        <w:rPr>
          <w:rFonts w:ascii="Times New Roman" w:eastAsia="Times New Roman" w:hAnsi="Times New Roman" w:cs="Times New Roman"/>
        </w:rPr>
        <w:t xml:space="preserve">4.4.1. Оплатить услуги Исполнителя, предусмотренные п.1.1. настоящего Контракта, в размерах и сроки, установленные контрактом, </w:t>
      </w:r>
      <w:r>
        <w:rPr>
          <w:rFonts w:ascii="Times New Roman" w:hAnsi="Times New Roman" w:cs="Times New Roman"/>
        </w:rPr>
        <w:t>а также принять (страховые полисы обязательного страхования) в отношении каждого опасного объекта в соответствии с условиями настоящего контракта.</w:t>
      </w:r>
      <w:r>
        <w:rPr>
          <w:rFonts w:ascii="Times New Roman" w:hAnsi="Times New Roman" w:cs="Times New Roman"/>
          <w:i/>
          <w:iCs/>
        </w:rPr>
        <w:t xml:space="preserve"> </w:t>
      </w:r>
    </w:p>
    <w:p w:rsidR="00B2115B" w:rsidRDefault="00B2115B" w:rsidP="00B2115B">
      <w:pPr>
        <w:spacing w:line="240" w:lineRule="auto"/>
        <w:ind w:left="-567" w:right="-284" w:firstLine="567"/>
        <w:contextualSpacing/>
        <w:jc w:val="both"/>
        <w:rPr>
          <w:rFonts w:ascii="Times New Roman" w:hAnsi="Times New Roman" w:cs="Times New Roman"/>
          <w:i/>
          <w:iCs/>
        </w:rPr>
      </w:pPr>
      <w:r>
        <w:rPr>
          <w:rFonts w:ascii="Times New Roman" w:hAnsi="Times New Roman" w:cs="Times New Roman"/>
        </w:rPr>
        <w:t>4.4.2. Предоставлять Исполнителю всю доступную ему информацию и документацию, позволяющую судить о причине, ходе и последствиях страхового события, характере и размере причиненного ущерба.</w:t>
      </w:r>
      <w:r>
        <w:rPr>
          <w:rFonts w:ascii="Times New Roman" w:hAnsi="Times New Roman" w:cs="Times New Roman"/>
          <w:i/>
          <w:iCs/>
        </w:rPr>
        <w:t xml:space="preserve"> </w:t>
      </w:r>
    </w:p>
    <w:p w:rsidR="00B2115B" w:rsidRDefault="00B2115B" w:rsidP="00B2115B">
      <w:pPr>
        <w:widowControl w:val="0"/>
        <w:spacing w:before="40" w:after="0" w:line="240" w:lineRule="auto"/>
        <w:ind w:left="-567" w:right="-284" w:firstLine="567"/>
        <w:contextualSpacing/>
        <w:jc w:val="both"/>
        <w:rPr>
          <w:rFonts w:ascii="Times New Roman" w:eastAsia="Times New Roman" w:hAnsi="Times New Roman" w:cs="Times New Roman"/>
        </w:rPr>
      </w:pPr>
      <w:r>
        <w:rPr>
          <w:rFonts w:ascii="Times New Roman" w:eastAsia="Times New Roman" w:hAnsi="Times New Roman" w:cs="Times New Roman"/>
        </w:rPr>
        <w:t>4.4.3.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B2115B" w:rsidRDefault="00B2115B" w:rsidP="00B2115B">
      <w:pPr>
        <w:widowControl w:val="0"/>
        <w:spacing w:before="40" w:after="0" w:line="240" w:lineRule="auto"/>
        <w:ind w:left="-567" w:right="-284" w:firstLine="567"/>
        <w:contextualSpacing/>
        <w:jc w:val="both"/>
        <w:rPr>
          <w:rFonts w:ascii="Times New Roman" w:eastAsia="Times New Roman" w:hAnsi="Times New Roman" w:cs="Times New Roman"/>
        </w:rPr>
      </w:pPr>
      <w:r>
        <w:rPr>
          <w:rFonts w:ascii="Times New Roman" w:eastAsia="Times New Roman" w:hAnsi="Times New Roman" w:cs="Times New Roman"/>
          <w:b/>
        </w:rPr>
        <w:t>4.5.</w:t>
      </w:r>
      <w:r>
        <w:rPr>
          <w:rFonts w:ascii="Times New Roman" w:eastAsia="Times New Roman" w:hAnsi="Times New Roman" w:cs="Times New Roman"/>
        </w:rPr>
        <w:t xml:space="preserve">  </w:t>
      </w:r>
      <w:r>
        <w:rPr>
          <w:rFonts w:ascii="Times New Roman" w:eastAsia="Times New Roman" w:hAnsi="Times New Roman" w:cs="Times New Roman"/>
          <w:b/>
          <w:u w:val="single"/>
        </w:rPr>
        <w:t>Заказчик имеет право к</w:t>
      </w:r>
      <w:r>
        <w:rPr>
          <w:rFonts w:ascii="Times New Roman" w:eastAsia="Times New Roman" w:hAnsi="Times New Roman" w:cs="Times New Roman"/>
        </w:rPr>
        <w:t>онтролировать ход оказания услуг Исполнителем, а также требовать от Исполнителя оказания услуг надлежащего качества.</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color w:val="000000"/>
          <w:shd w:val="clear" w:color="auto" w:fill="FFFFFF"/>
          <w:lang w:eastAsia="ru-RU"/>
        </w:rPr>
      </w:pPr>
      <w:r>
        <w:rPr>
          <w:rFonts w:ascii="Times New Roman" w:eastAsia="Times New Roman" w:hAnsi="Times New Roman" w:cs="Times New Roman"/>
        </w:rPr>
        <w:t>4.6.</w:t>
      </w:r>
      <w:r>
        <w:rPr>
          <w:rFonts w:ascii="Times New Roman" w:eastAsia="Times New Roman" w:hAnsi="Times New Roman" w:cs="Times New Roman"/>
          <w:lang w:eastAsia="ru-RU"/>
        </w:rPr>
        <w:t xml:space="preserve"> </w:t>
      </w:r>
      <w:r>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Pr>
          <w:rFonts w:ascii="Times New Roman" w:eastAsia="Times New Roman" w:hAnsi="Times New Roman" w:cs="Times New Roman"/>
          <w:shd w:val="clear" w:color="auto" w:fill="FFFFFF"/>
          <w:lang w:eastAsia="ru-RU"/>
        </w:rPr>
        <w:t xml:space="preserve">с Исполнителем </w:t>
      </w:r>
      <w:r>
        <w:rPr>
          <w:rFonts w:ascii="Times New Roman" w:eastAsia="Times New Roman" w:hAnsi="Times New Roman" w:cs="Times New Roman"/>
          <w:color w:val="000000"/>
          <w:shd w:val="clear" w:color="auto" w:fill="FFFFFF"/>
          <w:lang w:eastAsia="ru-RU"/>
        </w:rPr>
        <w:t xml:space="preserve">допускается </w:t>
      </w:r>
      <w:r>
        <w:rPr>
          <w:rFonts w:ascii="Times New Roman" w:eastAsia="Times New Roman" w:hAnsi="Times New Roman" w:cs="Times New Roman"/>
          <w:shd w:val="clear" w:color="auto" w:fill="FFFFFF"/>
          <w:lang w:eastAsia="ru-RU"/>
        </w:rPr>
        <w:t>оказание услуг</w:t>
      </w:r>
      <w:r>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2115B" w:rsidRDefault="00B2115B" w:rsidP="00B2115B">
      <w:pPr>
        <w:spacing w:line="240" w:lineRule="auto"/>
        <w:ind w:left="-567" w:right="-284" w:firstLine="567"/>
        <w:contextualSpacing/>
        <w:jc w:val="both"/>
        <w:rPr>
          <w:rFonts w:ascii="Times New Roman" w:hAnsi="Times New Roman" w:cs="Times New Roman"/>
          <w:sz w:val="16"/>
          <w:szCs w:val="16"/>
        </w:rPr>
      </w:pPr>
      <w:r>
        <w:rPr>
          <w:rFonts w:ascii="Times New Roman" w:hAnsi="Times New Roman" w:cs="Times New Roman"/>
          <w:sz w:val="16"/>
          <w:szCs w:val="16"/>
        </w:rPr>
        <w:t>_____________________________</w:t>
      </w:r>
    </w:p>
    <w:p w:rsidR="00B2115B" w:rsidRDefault="00B2115B" w:rsidP="00B2115B">
      <w:pPr>
        <w:spacing w:line="240" w:lineRule="auto"/>
        <w:ind w:left="-567" w:right="-284" w:firstLine="567"/>
        <w:contextualSpacing/>
        <w:jc w:val="both"/>
        <w:rPr>
          <w:rFonts w:ascii="Times New Roman" w:hAnsi="Times New Roman" w:cs="Times New Roman"/>
          <w:i/>
          <w:sz w:val="16"/>
          <w:szCs w:val="16"/>
        </w:rPr>
      </w:pPr>
      <w:r>
        <w:rPr>
          <w:rFonts w:ascii="Times New Roman" w:hAnsi="Times New Roman" w:cs="Times New Roman"/>
          <w:i/>
          <w:sz w:val="16"/>
          <w:szCs w:val="16"/>
          <w:vertAlign w:val="superscript"/>
        </w:rPr>
        <w:t>2</w:t>
      </w:r>
      <w:r>
        <w:rPr>
          <w:rFonts w:ascii="Times New Roman" w:hAnsi="Times New Roman" w:cs="Times New Roman"/>
          <w:i/>
          <w:sz w:val="16"/>
          <w:szCs w:val="16"/>
        </w:rPr>
        <w:t xml:space="preserve"> при упрощенной системе налогообложения счет-фактура не требуется</w:t>
      </w:r>
    </w:p>
    <w:p w:rsidR="00B9735D" w:rsidRDefault="00B9735D" w:rsidP="00B2115B">
      <w:pPr>
        <w:spacing w:line="240" w:lineRule="auto"/>
        <w:ind w:left="-567" w:right="-284" w:firstLine="567"/>
        <w:contextualSpacing/>
        <w:jc w:val="both"/>
        <w:rPr>
          <w:rFonts w:ascii="Times New Roman" w:hAnsi="Times New Roman" w:cs="Times New Roman"/>
          <w:i/>
          <w:sz w:val="16"/>
          <w:szCs w:val="16"/>
        </w:rPr>
      </w:pPr>
    </w:p>
    <w:p w:rsidR="00B9735D" w:rsidRDefault="00B9735D" w:rsidP="00B2115B">
      <w:pPr>
        <w:spacing w:line="240" w:lineRule="auto"/>
        <w:ind w:left="-567" w:right="-284" w:firstLine="567"/>
        <w:contextualSpacing/>
        <w:jc w:val="both"/>
        <w:rPr>
          <w:rFonts w:ascii="Times New Roman" w:hAnsi="Times New Roman" w:cs="Times New Roman"/>
          <w:i/>
          <w:sz w:val="16"/>
          <w:szCs w:val="16"/>
        </w:rPr>
      </w:pP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color w:val="000000"/>
          <w:shd w:val="clear" w:color="auto" w:fill="FFFFFF"/>
          <w:lang w:eastAsia="ru-RU"/>
        </w:rPr>
      </w:pPr>
    </w:p>
    <w:p w:rsidR="00B2115B" w:rsidRDefault="00B2115B" w:rsidP="00B2115B">
      <w:pPr>
        <w:pStyle w:val="a7"/>
        <w:numPr>
          <w:ilvl w:val="0"/>
          <w:numId w:val="3"/>
        </w:numPr>
        <w:spacing w:before="120" w:after="0" w:line="240" w:lineRule="auto"/>
        <w:ind w:left="-567" w:right="-284" w:firstLine="567"/>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ПОРЯДОК ПРИЕМКИ ОКАЗАННЫХ УСЛУГ</w:t>
      </w:r>
    </w:p>
    <w:p w:rsidR="00B2115B" w:rsidRPr="000D6B20" w:rsidRDefault="00B2115B" w:rsidP="00B2115B">
      <w:pPr>
        <w:spacing w:line="240" w:lineRule="auto"/>
        <w:ind w:left="-567" w:right="-284" w:firstLine="567"/>
        <w:contextualSpacing/>
        <w:jc w:val="both"/>
        <w:rPr>
          <w:rFonts w:ascii="Times New Roman" w:hAnsi="Times New Roman" w:cs="Times New Roman"/>
        </w:rPr>
      </w:pPr>
      <w:r w:rsidRPr="000D6B20">
        <w:rPr>
          <w:rFonts w:ascii="Times New Roman" w:hAnsi="Times New Roman" w:cs="Times New Roman"/>
        </w:rPr>
        <w:t xml:space="preserve">5.1. В течение 5 (пяти) рабочих дней с момента подписания контракта сторонами, Заказчик представляет Исполнителю для оформления страховых полисов следующие документы: </w:t>
      </w:r>
    </w:p>
    <w:p w:rsidR="00B2115B" w:rsidRPr="000D6B20" w:rsidRDefault="00B2115B" w:rsidP="00B2115B">
      <w:pPr>
        <w:spacing w:line="240" w:lineRule="auto"/>
        <w:ind w:left="-567" w:right="-284" w:firstLine="567"/>
        <w:contextualSpacing/>
        <w:jc w:val="both"/>
        <w:rPr>
          <w:rFonts w:ascii="Times New Roman" w:hAnsi="Times New Roman" w:cs="Times New Roman"/>
        </w:rPr>
      </w:pPr>
      <w:r w:rsidRPr="000D6B20">
        <w:rPr>
          <w:rFonts w:ascii="Times New Roman" w:hAnsi="Times New Roman" w:cs="Times New Roman"/>
        </w:rPr>
        <w:t>- Заявление об оформлении страхового полиса с указанием марки, идентификационных признаков, государственного номера опасного объекта, периода страхования;</w:t>
      </w:r>
    </w:p>
    <w:p w:rsidR="00B2115B" w:rsidRPr="000D6B20" w:rsidRDefault="00B2115B" w:rsidP="00B2115B">
      <w:pPr>
        <w:spacing w:line="240" w:lineRule="auto"/>
        <w:ind w:left="-567" w:right="-284" w:firstLine="567"/>
        <w:contextualSpacing/>
        <w:jc w:val="both"/>
        <w:rPr>
          <w:rFonts w:ascii="Times New Roman" w:hAnsi="Times New Roman" w:cs="Times New Roman"/>
        </w:rPr>
      </w:pPr>
      <w:r w:rsidRPr="000D6B20">
        <w:rPr>
          <w:rFonts w:ascii="Times New Roman" w:hAnsi="Times New Roman" w:cs="Times New Roman"/>
        </w:rPr>
        <w:lastRenderedPageBreak/>
        <w:t>- Паспорта опасных объектов или свидетельства о регистрации опасных объектов;</w:t>
      </w:r>
    </w:p>
    <w:p w:rsidR="00B2115B" w:rsidRPr="000D6B20" w:rsidRDefault="00B2115B" w:rsidP="00B2115B">
      <w:pPr>
        <w:spacing w:line="240" w:lineRule="auto"/>
        <w:ind w:left="-567" w:right="-284" w:firstLine="567"/>
        <w:contextualSpacing/>
        <w:jc w:val="both"/>
        <w:rPr>
          <w:rFonts w:ascii="Times New Roman" w:hAnsi="Times New Roman" w:cs="Times New Roman"/>
        </w:rPr>
      </w:pPr>
      <w:r w:rsidRPr="000D6B20">
        <w:rPr>
          <w:rFonts w:ascii="Times New Roman" w:hAnsi="Times New Roman" w:cs="Times New Roman"/>
        </w:rPr>
        <w:t>- Свидетельство о государственной регистрации юридического лица.</w:t>
      </w:r>
    </w:p>
    <w:p w:rsidR="00B2115B" w:rsidRPr="000D6B20" w:rsidRDefault="00B2115B" w:rsidP="00B2115B">
      <w:pPr>
        <w:spacing w:line="240" w:lineRule="auto"/>
        <w:ind w:left="-567" w:right="-284" w:firstLine="567"/>
        <w:contextualSpacing/>
        <w:jc w:val="both"/>
        <w:rPr>
          <w:rFonts w:ascii="Times New Roman" w:hAnsi="Times New Roman" w:cs="Times New Roman"/>
        </w:rPr>
      </w:pPr>
      <w:r w:rsidRPr="000D6B20">
        <w:rPr>
          <w:rFonts w:ascii="Times New Roman" w:hAnsi="Times New Roman" w:cs="Times New Roman"/>
        </w:rPr>
        <w:t>- Сведения о технической безопасности опасного объекта (форма Исполнителя).</w:t>
      </w:r>
    </w:p>
    <w:p w:rsidR="00B2115B" w:rsidRDefault="00B2115B" w:rsidP="00B2115B">
      <w:pPr>
        <w:tabs>
          <w:tab w:val="left" w:pos="0"/>
        </w:tabs>
        <w:spacing w:line="240" w:lineRule="auto"/>
        <w:ind w:left="-567" w:right="-284" w:firstLine="567"/>
        <w:contextualSpacing/>
        <w:jc w:val="both"/>
        <w:rPr>
          <w:rFonts w:ascii="Times New Roman" w:hAnsi="Times New Roman" w:cs="Times New Roman"/>
          <w:i/>
          <w:iCs/>
        </w:rPr>
      </w:pPr>
      <w:r w:rsidRPr="000D6B20">
        <w:rPr>
          <w:rFonts w:ascii="Times New Roman" w:hAnsi="Times New Roman" w:cs="Times New Roman"/>
        </w:rPr>
        <w:t>В период действия страховых полисов Заказчик обязан незамедлительно информировать в письменной форме Исполнителя об изменении сведений, указанных в заявлении Заказчика</w:t>
      </w:r>
      <w:r>
        <w:rPr>
          <w:rFonts w:ascii="Times New Roman" w:hAnsi="Times New Roman" w:cs="Times New Roman"/>
        </w:rPr>
        <w:t>.</w:t>
      </w:r>
    </w:p>
    <w:p w:rsidR="00B2115B" w:rsidRDefault="00B2115B" w:rsidP="00B2115B">
      <w:pPr>
        <w:tabs>
          <w:tab w:val="left" w:pos="0"/>
          <w:tab w:val="left" w:pos="1080"/>
        </w:tabs>
        <w:spacing w:before="40" w:after="0" w:line="240" w:lineRule="auto"/>
        <w:ind w:left="-567" w:right="-284"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ru-RU"/>
        </w:rPr>
        <w:t xml:space="preserve">5.2. </w:t>
      </w:r>
      <w:r>
        <w:rPr>
          <w:rFonts w:ascii="Times New Roman" w:eastAsia="Times New Roman" w:hAnsi="Times New Roman" w:cs="Times New Roman"/>
          <w:lang w:eastAsia="ar-SA"/>
        </w:rPr>
        <w:t>Заказчик в течение 3 (трех) рабочих дней с даты предоставления Исполнителем документов, указанных в пункте 4.1.6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B2115B" w:rsidRDefault="00B2115B" w:rsidP="00B2115B">
      <w:pPr>
        <w:tabs>
          <w:tab w:val="left" w:pos="0"/>
          <w:tab w:val="left" w:pos="1080"/>
        </w:tabs>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5.3.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B2115B" w:rsidRDefault="00B2115B" w:rsidP="00B2115B">
      <w:pPr>
        <w:shd w:val="clear" w:color="auto" w:fill="FFFFFF"/>
        <w:tabs>
          <w:tab w:val="left" w:pos="1134"/>
        </w:tabs>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5.4.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B2115B" w:rsidRDefault="00B2115B" w:rsidP="00B2115B">
      <w:pPr>
        <w:shd w:val="clear" w:color="auto" w:fill="FFFFFF"/>
        <w:tabs>
          <w:tab w:val="left" w:pos="1134"/>
        </w:tabs>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5.5.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B2115B" w:rsidRDefault="00B2115B" w:rsidP="00B2115B">
      <w:pPr>
        <w:shd w:val="clear" w:color="auto" w:fill="FFFFFF"/>
        <w:tabs>
          <w:tab w:val="left" w:pos="1134"/>
        </w:tabs>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5.6. Исполнитель обязан устранить все обнаруженные недостатки в срок, указанный в предписании.</w:t>
      </w:r>
    </w:p>
    <w:p w:rsidR="00B2115B" w:rsidRDefault="00B2115B" w:rsidP="00B2115B">
      <w:pPr>
        <w:shd w:val="clear" w:color="auto" w:fill="FFFFFF"/>
        <w:tabs>
          <w:tab w:val="left" w:pos="1134"/>
        </w:tabs>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5.7.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B2115B" w:rsidRDefault="00B2115B" w:rsidP="00B2115B">
      <w:pPr>
        <w:shd w:val="clear" w:color="auto" w:fill="FFFFFF"/>
        <w:tabs>
          <w:tab w:val="left" w:pos="1134"/>
        </w:tabs>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5.8.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B2115B" w:rsidRDefault="00B2115B" w:rsidP="00B2115B">
      <w:pPr>
        <w:spacing w:after="0" w:line="240" w:lineRule="auto"/>
        <w:ind w:left="-567" w:right="-284" w:firstLine="567"/>
        <w:contextualSpacing/>
        <w:rPr>
          <w:rFonts w:ascii="Times New Roman" w:eastAsia="Times New Roman" w:hAnsi="Times New Roman" w:cs="Times New Roman"/>
          <w:b/>
        </w:rPr>
      </w:pPr>
    </w:p>
    <w:p w:rsidR="00B2115B" w:rsidRDefault="00B2115B" w:rsidP="00B2115B">
      <w:pPr>
        <w:pStyle w:val="a7"/>
        <w:numPr>
          <w:ilvl w:val="0"/>
          <w:numId w:val="3"/>
        </w:numPr>
        <w:spacing w:after="0" w:line="240" w:lineRule="auto"/>
        <w:ind w:left="-567" w:right="-284" w:firstLine="567"/>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ОТВЕТСТВЕННОСТЬ СТОРОН</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115B" w:rsidRDefault="00B2115B" w:rsidP="00B2115B">
      <w:pPr>
        <w:tabs>
          <w:tab w:val="left" w:pos="9923"/>
        </w:tabs>
        <w:spacing w:after="0" w:line="240" w:lineRule="auto"/>
        <w:ind w:left="-567" w:right="-284" w:firstLine="567"/>
        <w:contextualSpacing/>
        <w:jc w:val="both"/>
        <w:rPr>
          <w:rFonts w:ascii="Times New Roman" w:eastAsia="Times New Roman" w:hAnsi="Times New Roman" w:cs="Times New Roman"/>
          <w:b/>
          <w:lang w:eastAsia="ru-RU"/>
        </w:rPr>
      </w:pPr>
    </w:p>
    <w:p w:rsidR="00B2115B" w:rsidRDefault="00B2115B" w:rsidP="00B2115B">
      <w:pPr>
        <w:numPr>
          <w:ilvl w:val="0"/>
          <w:numId w:val="1"/>
        </w:numPr>
        <w:spacing w:after="0" w:line="240" w:lineRule="auto"/>
        <w:ind w:left="-567" w:right="-284" w:firstLine="567"/>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ПОРЯДОК РАЗРЕШЕНИЯ СПОРОВ</w:t>
      </w:r>
    </w:p>
    <w:p w:rsidR="00B2115B" w:rsidRDefault="00B2115B" w:rsidP="00B2115B">
      <w:pPr>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B2115B" w:rsidRDefault="00B2115B" w:rsidP="00B2115B">
      <w:pPr>
        <w:spacing w:after="0" w:line="240" w:lineRule="auto"/>
        <w:ind w:left="-567" w:right="-284" w:firstLine="567"/>
        <w:contextualSpacing/>
        <w:jc w:val="both"/>
        <w:rPr>
          <w:rFonts w:ascii="Times New Roman" w:eastAsia="Times New Roman" w:hAnsi="Times New Roman" w:cs="Times New Roman"/>
          <w:lang w:eastAsia="ru-RU"/>
        </w:rPr>
      </w:pPr>
    </w:p>
    <w:p w:rsidR="00B2115B" w:rsidRDefault="00B2115B" w:rsidP="00B2115B">
      <w:pPr>
        <w:numPr>
          <w:ilvl w:val="0"/>
          <w:numId w:val="1"/>
        </w:numPr>
        <w:spacing w:after="0" w:line="240" w:lineRule="auto"/>
        <w:ind w:left="-567" w:right="-284" w:firstLine="567"/>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ОБСТОЯТЕЛЬСТВА НЕПРЕОДОЛИМОЙ СИЛЫ</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ar-SA"/>
        </w:rPr>
      </w:pPr>
    </w:p>
    <w:p w:rsidR="00B2115B" w:rsidRDefault="00B2115B" w:rsidP="00B2115B">
      <w:pPr>
        <w:numPr>
          <w:ilvl w:val="0"/>
          <w:numId w:val="1"/>
        </w:numPr>
        <w:spacing w:after="0" w:line="240" w:lineRule="auto"/>
        <w:ind w:left="-567" w:right="-284" w:firstLine="567"/>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ПРОЧИЕ УСЛОВИЯ КОНТРАКТА</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9.2.1. нарушения сроков оказания услуг;</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9.2.2. оказание услуг ненадлежащего качества.</w:t>
      </w:r>
    </w:p>
    <w:p w:rsidR="00B2115B" w:rsidRDefault="00B2115B" w:rsidP="00B2115B">
      <w:pPr>
        <w:tabs>
          <w:tab w:val="left" w:pos="360"/>
        </w:tabs>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B9735D">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B2115B" w:rsidRDefault="00B2115B" w:rsidP="00B2115B">
      <w:pPr>
        <w:tabs>
          <w:tab w:val="left" w:pos="360"/>
        </w:tabs>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iCs/>
          <w:lang w:eastAsia="ru-RU"/>
        </w:rPr>
      </w:pPr>
      <w:r>
        <w:rPr>
          <w:rFonts w:ascii="Times New Roman" w:eastAsia="Times New Roman" w:hAnsi="Times New Roman" w:cs="Times New Roman"/>
          <w:lang w:eastAsia="ru-RU"/>
        </w:rPr>
        <w:t xml:space="preserve">9.10. </w:t>
      </w:r>
      <w:r>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2115B" w:rsidRDefault="00B2115B" w:rsidP="00B2115B">
      <w:pPr>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rsidR="00B2115B" w:rsidRDefault="00B2115B" w:rsidP="00B2115B">
      <w:pPr>
        <w:tabs>
          <w:tab w:val="left" w:pos="360"/>
          <w:tab w:val="left" w:pos="900"/>
        </w:tabs>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rsidR="00B2115B" w:rsidRDefault="00B2115B" w:rsidP="00B2115B">
      <w:pPr>
        <w:tabs>
          <w:tab w:val="left" w:pos="360"/>
          <w:tab w:val="left" w:pos="900"/>
        </w:tabs>
        <w:spacing w:before="40"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rsidR="00B2115B" w:rsidRDefault="00B2115B" w:rsidP="00B2115B">
      <w:pPr>
        <w:spacing w:after="0" w:line="240" w:lineRule="auto"/>
        <w:ind w:left="-567" w:right="-284" w:firstLine="567"/>
        <w:contextualSpacing/>
        <w:jc w:val="both"/>
        <w:rPr>
          <w:rFonts w:ascii="Times New Roman" w:eastAsia="Times New Roman" w:hAnsi="Times New Roman" w:cs="Times New Roman"/>
          <w:lang w:eastAsia="ru-RU"/>
        </w:rPr>
      </w:pPr>
    </w:p>
    <w:p w:rsidR="00B2115B" w:rsidRDefault="00B2115B" w:rsidP="00B2115B">
      <w:pPr>
        <w:spacing w:after="0" w:line="240" w:lineRule="auto"/>
        <w:ind w:left="-567" w:right="-284" w:firstLine="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10. ПРИЛОЖЕНИЯ</w:t>
      </w:r>
    </w:p>
    <w:p w:rsidR="00B2115B" w:rsidRDefault="00B2115B" w:rsidP="00B2115B">
      <w:pPr>
        <w:spacing w:after="0" w:line="240" w:lineRule="auto"/>
        <w:ind w:left="-567" w:right="-284" w:firstLine="567"/>
        <w:contextualSpacing/>
        <w:jc w:val="both"/>
        <w:rPr>
          <w:rFonts w:ascii="Times New Roman" w:eastAsia="Arial Unicode MS" w:hAnsi="Times New Roman" w:cs="Times New Roman"/>
          <w:lang w:eastAsia="ru-RU"/>
        </w:rPr>
      </w:pPr>
      <w:r>
        <w:rPr>
          <w:rFonts w:ascii="Times New Roman" w:eastAsia="Times New Roman" w:hAnsi="Times New Roman" w:cs="Times New Roman"/>
          <w:lang w:eastAsia="ru-RU"/>
        </w:rPr>
        <w:t>10.1. Приложение № 1 - Расчет стоимости</w:t>
      </w:r>
      <w:r>
        <w:rPr>
          <w:rFonts w:ascii="Times New Roman" w:eastAsia="Arial Unicode MS" w:hAnsi="Times New Roman" w:cs="Times New Roman"/>
          <w:lang w:eastAsia="ru-RU"/>
        </w:rPr>
        <w:t>.</w:t>
      </w:r>
    </w:p>
    <w:p w:rsidR="00B2115B" w:rsidRDefault="00B2115B" w:rsidP="00B2115B">
      <w:pPr>
        <w:spacing w:after="0" w:line="240" w:lineRule="auto"/>
        <w:ind w:left="-567" w:right="-284"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10.2. Приложение № 2 – Описание объекта закупки.</w:t>
      </w:r>
    </w:p>
    <w:p w:rsidR="00B2115B" w:rsidRDefault="00B2115B" w:rsidP="00B2115B">
      <w:pPr>
        <w:spacing w:after="0" w:line="240" w:lineRule="auto"/>
        <w:ind w:left="-567" w:right="-284" w:firstLine="567"/>
        <w:contextualSpacing/>
        <w:jc w:val="both"/>
        <w:rPr>
          <w:rFonts w:ascii="Times New Roman" w:hAnsi="Times New Roman" w:cs="Times New Roman"/>
        </w:rPr>
      </w:pPr>
      <w:r>
        <w:rPr>
          <w:rFonts w:ascii="Times New Roman" w:eastAsia="Times New Roman" w:hAnsi="Times New Roman" w:cs="Times New Roman"/>
          <w:lang w:eastAsia="ru-RU"/>
        </w:rPr>
        <w:t xml:space="preserve">10.3. Приложение № 3 - </w:t>
      </w:r>
      <w:r>
        <w:rPr>
          <w:rFonts w:ascii="Times New Roman" w:hAnsi="Times New Roman" w:cs="Times New Roman"/>
        </w:rPr>
        <w:t>Список лифтового оборудования</w:t>
      </w:r>
      <w:r w:rsidR="00075AA8">
        <w:rPr>
          <w:rFonts w:ascii="Times New Roman" w:hAnsi="Times New Roman" w:cs="Times New Roman"/>
        </w:rPr>
        <w:t xml:space="preserve"> и подъемных платформ для инвалидов</w:t>
      </w:r>
      <w:r>
        <w:rPr>
          <w:rFonts w:ascii="Times New Roman" w:hAnsi="Times New Roman" w:cs="Times New Roman"/>
        </w:rPr>
        <w:t>.</w:t>
      </w:r>
    </w:p>
    <w:p w:rsidR="00B2115B" w:rsidRDefault="00B2115B" w:rsidP="00B2115B">
      <w:pPr>
        <w:spacing w:after="0" w:line="240" w:lineRule="auto"/>
        <w:ind w:firstLine="567"/>
        <w:contextualSpacing/>
        <w:jc w:val="both"/>
        <w:rPr>
          <w:rFonts w:ascii="Times New Roman" w:hAnsi="Times New Roman" w:cs="Times New Roman"/>
          <w:bCs/>
        </w:rPr>
      </w:pPr>
    </w:p>
    <w:p w:rsidR="00B2115B" w:rsidRDefault="00B2115B" w:rsidP="00B2115B">
      <w:pPr>
        <w:pStyle w:val="a7"/>
        <w:numPr>
          <w:ilvl w:val="0"/>
          <w:numId w:val="4"/>
        </w:numPr>
        <w:tabs>
          <w:tab w:val="left" w:pos="1260"/>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ЮРИДИЧЕСКИЕ АДРЕСА И РЕКВИЗИТЫ СТОРОН</w:t>
      </w:r>
    </w:p>
    <w:p w:rsidR="00B2115B" w:rsidRDefault="00B2115B" w:rsidP="00B2115B">
      <w:pPr>
        <w:pStyle w:val="a7"/>
        <w:tabs>
          <w:tab w:val="left" w:pos="1260"/>
        </w:tabs>
        <w:spacing w:after="0" w:line="240" w:lineRule="auto"/>
        <w:rPr>
          <w:rFonts w:ascii="Times New Roman" w:eastAsia="Times New Roman" w:hAnsi="Times New Roman" w:cs="Times New Roman"/>
          <w:b/>
          <w:bCs/>
          <w:lang w:eastAsia="ru-RU"/>
        </w:rPr>
      </w:pPr>
    </w:p>
    <w:tbl>
      <w:tblPr>
        <w:tblW w:w="0" w:type="auto"/>
        <w:tblInd w:w="-709" w:type="dxa"/>
        <w:tblLook w:val="04A0" w:firstRow="1" w:lastRow="0" w:firstColumn="1" w:lastColumn="0" w:noHBand="0" w:noVBand="1"/>
      </w:tblPr>
      <w:tblGrid>
        <w:gridCol w:w="647"/>
        <w:gridCol w:w="3089"/>
        <w:gridCol w:w="1162"/>
        <w:gridCol w:w="312"/>
        <w:gridCol w:w="3798"/>
        <w:gridCol w:w="347"/>
      </w:tblGrid>
      <w:tr w:rsidR="00B9735D" w:rsidRPr="00B9735D" w:rsidTr="009377A8">
        <w:tc>
          <w:tcPr>
            <w:tcW w:w="4898" w:type="dxa"/>
            <w:gridSpan w:val="3"/>
            <w:shd w:val="clear" w:color="auto" w:fill="auto"/>
          </w:tcPr>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rPr>
              <w:t>Государственное бюджетное общеобразовательное учреждение средняя общеобразовательная школа № 154 Приморского района Санкт-Петербурга</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rPr>
              <w:t xml:space="preserve"> (ГБОУ школа № 154 Приморского района </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rPr>
              <w:t>Санкт-Петербурга)</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rPr>
              <w:t>Адрес: 197350, Санкт-Петербург, пр. Шуваловский,   д. 37, корп. 2, стр. 1</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rPr>
              <w:t>ИНН/КПП 7814789210/781401001</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rPr>
              <w:t>Банковские реквизиты:</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rPr>
              <w:t>лицевой счет № 0641196 в Комитете финансов Санкт-Петербурга</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rPr>
              <w:t>р/с 03224643400000007200, ОКЦ №1 СЗГУ Банка России //УФК по г. Санкт-Петербургу,  г. Санкт-Петербург,</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rPr>
              <w:t>БИК 014030106, к/с 40102810945370000005</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rPr>
              <w:t>тел.+7(812) 246-72-60</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lang w:val="en-US"/>
              </w:rPr>
              <w:t>e</w:t>
            </w:r>
            <w:r w:rsidRPr="00B9735D">
              <w:rPr>
                <w:rFonts w:ascii="Times New Roman" w:hAnsi="Times New Roman"/>
                <w:sz w:val="20"/>
                <w:szCs w:val="20"/>
              </w:rPr>
              <w:t>-</w:t>
            </w:r>
            <w:r w:rsidRPr="00B9735D">
              <w:rPr>
                <w:rFonts w:ascii="Times New Roman" w:hAnsi="Times New Roman"/>
                <w:sz w:val="20"/>
                <w:szCs w:val="20"/>
                <w:lang w:val="en-US"/>
              </w:rPr>
              <w:t>mail</w:t>
            </w:r>
            <w:r w:rsidRPr="00B9735D">
              <w:rPr>
                <w:rFonts w:ascii="Times New Roman" w:hAnsi="Times New Roman"/>
                <w:sz w:val="20"/>
                <w:szCs w:val="20"/>
              </w:rPr>
              <w:t xml:space="preserve">: </w:t>
            </w:r>
            <w:hyperlink r:id="rId9" w:history="1">
              <w:r w:rsidRPr="00B9735D">
                <w:rPr>
                  <w:rFonts w:ascii="Times New Roman" w:hAnsi="Times New Roman"/>
                  <w:sz w:val="20"/>
                  <w:szCs w:val="20"/>
                  <w:lang w:val="en-US"/>
                </w:rPr>
                <w:t>primschool</w:t>
              </w:r>
              <w:r w:rsidRPr="00B9735D">
                <w:rPr>
                  <w:rFonts w:ascii="Times New Roman" w:hAnsi="Times New Roman"/>
                  <w:sz w:val="20"/>
                  <w:szCs w:val="20"/>
                </w:rPr>
                <w:t>-154@</w:t>
              </w:r>
              <w:r w:rsidRPr="00B9735D">
                <w:rPr>
                  <w:rFonts w:ascii="Times New Roman" w:hAnsi="Times New Roman"/>
                  <w:sz w:val="20"/>
                  <w:szCs w:val="20"/>
                  <w:lang w:val="en-US"/>
                </w:rPr>
                <w:t>obr</w:t>
              </w:r>
              <w:r w:rsidRPr="00B9735D">
                <w:rPr>
                  <w:rFonts w:ascii="Times New Roman" w:hAnsi="Times New Roman"/>
                  <w:sz w:val="20"/>
                  <w:szCs w:val="20"/>
                </w:rPr>
                <w:t>.</w:t>
              </w:r>
              <w:r w:rsidRPr="00B9735D">
                <w:rPr>
                  <w:rFonts w:ascii="Times New Roman" w:hAnsi="Times New Roman"/>
                  <w:sz w:val="20"/>
                  <w:szCs w:val="20"/>
                  <w:lang w:val="en-US"/>
                </w:rPr>
                <w:t>gov</w:t>
              </w:r>
              <w:r w:rsidRPr="00B9735D">
                <w:rPr>
                  <w:rFonts w:ascii="Times New Roman" w:hAnsi="Times New Roman"/>
                  <w:sz w:val="20"/>
                  <w:szCs w:val="20"/>
                </w:rPr>
                <w:t>.</w:t>
              </w:r>
              <w:r w:rsidRPr="00B9735D">
                <w:rPr>
                  <w:rFonts w:ascii="Times New Roman" w:hAnsi="Times New Roman"/>
                  <w:sz w:val="20"/>
                  <w:szCs w:val="20"/>
                  <w:lang w:val="en-US"/>
                </w:rPr>
                <w:t>spb</w:t>
              </w:r>
              <w:r w:rsidRPr="00B9735D">
                <w:rPr>
                  <w:rFonts w:ascii="Times New Roman" w:hAnsi="Times New Roman"/>
                  <w:sz w:val="20"/>
                  <w:szCs w:val="20"/>
                </w:rPr>
                <w:t>.</w:t>
              </w:r>
              <w:r w:rsidRPr="00B9735D">
                <w:rPr>
                  <w:rFonts w:ascii="Times New Roman" w:hAnsi="Times New Roman"/>
                  <w:sz w:val="20"/>
                  <w:szCs w:val="20"/>
                  <w:lang w:val="en-US"/>
                </w:rPr>
                <w:t>ru</w:t>
              </w:r>
            </w:hyperlink>
            <w:r w:rsidRPr="00B9735D">
              <w:rPr>
                <w:rFonts w:ascii="Times New Roman" w:hAnsi="Times New Roman"/>
                <w:sz w:val="20"/>
                <w:szCs w:val="20"/>
              </w:rPr>
              <w:t xml:space="preserve">; </w:t>
            </w:r>
          </w:p>
          <w:p w:rsidR="00B9735D" w:rsidRPr="00B9735D" w:rsidRDefault="00B9735D" w:rsidP="006F1B58">
            <w:pPr>
              <w:spacing w:after="0" w:line="240" w:lineRule="auto"/>
              <w:rPr>
                <w:rFonts w:ascii="Times New Roman" w:hAnsi="Times New Roman"/>
                <w:sz w:val="20"/>
                <w:szCs w:val="20"/>
              </w:rPr>
            </w:pPr>
            <w:r w:rsidRPr="00B9735D">
              <w:rPr>
                <w:rFonts w:ascii="Times New Roman" w:hAnsi="Times New Roman"/>
                <w:sz w:val="20"/>
                <w:szCs w:val="20"/>
                <w:lang w:val="en-US"/>
              </w:rPr>
              <w:t>school</w:t>
            </w:r>
            <w:r w:rsidRPr="00B9735D">
              <w:rPr>
                <w:rFonts w:ascii="Times New Roman" w:hAnsi="Times New Roman"/>
                <w:sz w:val="20"/>
                <w:szCs w:val="20"/>
              </w:rPr>
              <w:t>-154@</w:t>
            </w:r>
            <w:r w:rsidRPr="00B9735D">
              <w:rPr>
                <w:rFonts w:ascii="Times New Roman" w:hAnsi="Times New Roman"/>
                <w:sz w:val="20"/>
                <w:szCs w:val="20"/>
                <w:lang w:val="en-US"/>
              </w:rPr>
              <w:t>mail</w:t>
            </w:r>
            <w:r w:rsidRPr="00B9735D">
              <w:rPr>
                <w:rFonts w:ascii="Times New Roman" w:hAnsi="Times New Roman"/>
                <w:sz w:val="20"/>
                <w:szCs w:val="20"/>
              </w:rPr>
              <w:t>.</w:t>
            </w:r>
            <w:r w:rsidRPr="00B9735D">
              <w:rPr>
                <w:rFonts w:ascii="Times New Roman" w:hAnsi="Times New Roman"/>
                <w:sz w:val="20"/>
                <w:szCs w:val="20"/>
                <w:lang w:val="en-US"/>
              </w:rPr>
              <w:t>ru</w:t>
            </w:r>
          </w:p>
          <w:p w:rsidR="00B9735D" w:rsidRPr="00B9735D" w:rsidRDefault="00B9735D" w:rsidP="006F1B58">
            <w:pPr>
              <w:autoSpaceDE w:val="0"/>
              <w:autoSpaceDN w:val="0"/>
              <w:adjustRightInd w:val="0"/>
              <w:spacing w:after="0" w:line="240" w:lineRule="auto"/>
              <w:outlineLvl w:val="0"/>
              <w:rPr>
                <w:rFonts w:ascii="Times New Roman" w:hAnsi="Times New Roman"/>
                <w:bCs/>
                <w:sz w:val="20"/>
                <w:szCs w:val="20"/>
              </w:rPr>
            </w:pPr>
            <w:r w:rsidRPr="00B9735D">
              <w:rPr>
                <w:rFonts w:ascii="Times New Roman" w:hAnsi="Times New Roman"/>
                <w:bCs/>
                <w:sz w:val="20"/>
                <w:szCs w:val="20"/>
              </w:rPr>
              <w:t xml:space="preserve">Ответственное лицо за приемку товара: заместитель директора по АХР Власова Роза Рафаильевна, тел: +7(921)996-34-07, эл.почта: </w:t>
            </w:r>
            <w:r w:rsidRPr="00B9735D">
              <w:rPr>
                <w:rFonts w:ascii="Times New Roman" w:hAnsi="Times New Roman"/>
                <w:bCs/>
                <w:sz w:val="20"/>
                <w:szCs w:val="20"/>
                <w:lang w:val="en-US"/>
              </w:rPr>
              <w:t>vrr</w:t>
            </w:r>
            <w:r w:rsidRPr="00B9735D">
              <w:rPr>
                <w:rFonts w:ascii="Times New Roman" w:hAnsi="Times New Roman"/>
                <w:bCs/>
                <w:sz w:val="20"/>
                <w:szCs w:val="20"/>
              </w:rPr>
              <w:t>66@</w:t>
            </w:r>
            <w:r w:rsidRPr="00B9735D">
              <w:rPr>
                <w:rFonts w:ascii="Times New Roman" w:hAnsi="Times New Roman"/>
                <w:bCs/>
                <w:sz w:val="20"/>
                <w:szCs w:val="20"/>
                <w:lang w:val="en-US"/>
              </w:rPr>
              <w:t>mail</w:t>
            </w:r>
            <w:r w:rsidRPr="00B9735D">
              <w:rPr>
                <w:rFonts w:ascii="Times New Roman" w:hAnsi="Times New Roman"/>
                <w:bCs/>
                <w:sz w:val="20"/>
                <w:szCs w:val="20"/>
              </w:rPr>
              <w:t>.</w:t>
            </w:r>
            <w:r w:rsidRPr="00B9735D">
              <w:rPr>
                <w:rFonts w:ascii="Times New Roman" w:hAnsi="Times New Roman"/>
                <w:bCs/>
                <w:sz w:val="20"/>
                <w:szCs w:val="20"/>
                <w:lang w:val="en-US"/>
              </w:rPr>
              <w:t>ru</w:t>
            </w:r>
            <w:r w:rsidRPr="00B9735D">
              <w:rPr>
                <w:rFonts w:ascii="Times New Roman" w:hAnsi="Times New Roman"/>
                <w:bCs/>
                <w:sz w:val="20"/>
                <w:szCs w:val="20"/>
              </w:rPr>
              <w:t>.</w:t>
            </w:r>
          </w:p>
        </w:tc>
        <w:tc>
          <w:tcPr>
            <w:tcW w:w="4457" w:type="dxa"/>
            <w:gridSpan w:val="3"/>
            <w:shd w:val="clear" w:color="auto" w:fill="auto"/>
          </w:tcPr>
          <w:p w:rsidR="00B9735D" w:rsidRPr="00B9735D" w:rsidRDefault="00B9735D" w:rsidP="00B9735D">
            <w:pPr>
              <w:tabs>
                <w:tab w:val="left" w:pos="993"/>
              </w:tabs>
              <w:jc w:val="both"/>
              <w:rPr>
                <w:rFonts w:ascii="Times New Roman" w:hAnsi="Times New Roman"/>
                <w:b/>
                <w:bCs/>
                <w:sz w:val="20"/>
                <w:szCs w:val="20"/>
              </w:rPr>
            </w:pPr>
          </w:p>
        </w:tc>
      </w:tr>
      <w:tr w:rsidR="00B9735D" w:rsidRPr="00737038" w:rsidTr="009377A8">
        <w:tblPrEx>
          <w:tblCellMar>
            <w:top w:w="102" w:type="dxa"/>
            <w:left w:w="62" w:type="dxa"/>
            <w:bottom w:w="102" w:type="dxa"/>
            <w:right w:w="62" w:type="dxa"/>
          </w:tblCellMar>
          <w:tblLook w:val="0000" w:firstRow="0" w:lastRow="0" w:firstColumn="0" w:lastColumn="0" w:noHBand="0" w:noVBand="0"/>
        </w:tblPrEx>
        <w:trPr>
          <w:gridBefore w:val="1"/>
          <w:gridAfter w:val="1"/>
          <w:wBefore w:w="647" w:type="dxa"/>
          <w:wAfter w:w="347" w:type="dxa"/>
        </w:trPr>
        <w:tc>
          <w:tcPr>
            <w:tcW w:w="3089" w:type="dxa"/>
          </w:tcPr>
          <w:p w:rsidR="009377A8" w:rsidRDefault="009377A8" w:rsidP="006F1B58">
            <w:pPr>
              <w:autoSpaceDE w:val="0"/>
              <w:autoSpaceDN w:val="0"/>
              <w:adjustRightInd w:val="0"/>
              <w:spacing w:after="0" w:line="240" w:lineRule="auto"/>
              <w:jc w:val="both"/>
              <w:rPr>
                <w:rFonts w:ascii="Times New Roman" w:hAnsi="Times New Roman"/>
              </w:rPr>
            </w:pPr>
          </w:p>
          <w:p w:rsidR="00B9735D" w:rsidRPr="00737038" w:rsidRDefault="00B9735D" w:rsidP="006F1B58">
            <w:pPr>
              <w:autoSpaceDE w:val="0"/>
              <w:autoSpaceDN w:val="0"/>
              <w:adjustRightInd w:val="0"/>
              <w:spacing w:after="0" w:line="240" w:lineRule="auto"/>
              <w:jc w:val="both"/>
              <w:rPr>
                <w:rFonts w:ascii="Times New Roman" w:hAnsi="Times New Roman"/>
              </w:rPr>
            </w:pPr>
            <w:r w:rsidRPr="00737038">
              <w:rPr>
                <w:rFonts w:ascii="Times New Roman" w:hAnsi="Times New Roman"/>
              </w:rPr>
              <w:t>От Заказчика:</w:t>
            </w:r>
          </w:p>
          <w:p w:rsidR="00B9735D" w:rsidRPr="00737038" w:rsidRDefault="00B9735D" w:rsidP="006F1B58">
            <w:pPr>
              <w:autoSpaceDE w:val="0"/>
              <w:autoSpaceDN w:val="0"/>
              <w:adjustRightInd w:val="0"/>
              <w:spacing w:after="0" w:line="240" w:lineRule="auto"/>
              <w:jc w:val="both"/>
              <w:rPr>
                <w:rFonts w:ascii="Times New Roman" w:hAnsi="Times New Roman"/>
              </w:rPr>
            </w:pPr>
            <w:r>
              <w:rPr>
                <w:rFonts w:ascii="Times New Roman" w:hAnsi="Times New Roman"/>
              </w:rPr>
              <w:t>Директор</w:t>
            </w:r>
          </w:p>
        </w:tc>
        <w:tc>
          <w:tcPr>
            <w:tcW w:w="1474" w:type="dxa"/>
            <w:gridSpan w:val="2"/>
          </w:tcPr>
          <w:p w:rsidR="00B9735D" w:rsidRPr="00737038" w:rsidRDefault="00B9735D" w:rsidP="006F1B58">
            <w:pPr>
              <w:autoSpaceDE w:val="0"/>
              <w:autoSpaceDN w:val="0"/>
              <w:adjustRightInd w:val="0"/>
              <w:spacing w:after="0" w:line="240" w:lineRule="auto"/>
              <w:jc w:val="both"/>
              <w:rPr>
                <w:rFonts w:ascii="Times New Roman" w:hAnsi="Times New Roman"/>
              </w:rPr>
            </w:pPr>
          </w:p>
        </w:tc>
        <w:tc>
          <w:tcPr>
            <w:tcW w:w="3798" w:type="dxa"/>
          </w:tcPr>
          <w:p w:rsidR="009377A8" w:rsidRDefault="009377A8" w:rsidP="006F1B58">
            <w:pPr>
              <w:autoSpaceDE w:val="0"/>
              <w:autoSpaceDN w:val="0"/>
              <w:adjustRightInd w:val="0"/>
              <w:spacing w:after="0" w:line="240" w:lineRule="auto"/>
              <w:jc w:val="both"/>
              <w:rPr>
                <w:rFonts w:ascii="Times New Roman" w:hAnsi="Times New Roman"/>
              </w:rPr>
            </w:pPr>
          </w:p>
          <w:p w:rsidR="00B9735D" w:rsidRPr="00737038" w:rsidRDefault="00B9735D" w:rsidP="006F1B58">
            <w:pPr>
              <w:autoSpaceDE w:val="0"/>
              <w:autoSpaceDN w:val="0"/>
              <w:adjustRightInd w:val="0"/>
              <w:spacing w:after="0" w:line="240" w:lineRule="auto"/>
              <w:jc w:val="both"/>
              <w:rPr>
                <w:rFonts w:ascii="Times New Roman" w:hAnsi="Times New Roman"/>
              </w:rPr>
            </w:pPr>
            <w:r w:rsidRPr="00737038">
              <w:rPr>
                <w:rFonts w:ascii="Times New Roman" w:hAnsi="Times New Roman"/>
              </w:rPr>
              <w:t>От Поставщика:</w:t>
            </w:r>
          </w:p>
          <w:p w:rsidR="00B9735D" w:rsidRPr="00737038" w:rsidRDefault="00B9735D" w:rsidP="006F1B58">
            <w:pPr>
              <w:autoSpaceDE w:val="0"/>
              <w:autoSpaceDN w:val="0"/>
              <w:adjustRightInd w:val="0"/>
              <w:spacing w:after="0" w:line="240" w:lineRule="auto"/>
              <w:jc w:val="both"/>
              <w:rPr>
                <w:rFonts w:ascii="Times New Roman" w:hAnsi="Times New Roman"/>
              </w:rPr>
            </w:pPr>
          </w:p>
        </w:tc>
      </w:tr>
      <w:tr w:rsidR="00B9735D" w:rsidRPr="00737038" w:rsidTr="009377A8">
        <w:tblPrEx>
          <w:tblCellMar>
            <w:top w:w="102" w:type="dxa"/>
            <w:left w:w="62" w:type="dxa"/>
            <w:bottom w:w="102" w:type="dxa"/>
            <w:right w:w="62" w:type="dxa"/>
          </w:tblCellMar>
          <w:tblLook w:val="0000" w:firstRow="0" w:lastRow="0" w:firstColumn="0" w:lastColumn="0" w:noHBand="0" w:noVBand="0"/>
        </w:tblPrEx>
        <w:trPr>
          <w:gridBefore w:val="1"/>
          <w:gridAfter w:val="1"/>
          <w:wBefore w:w="647" w:type="dxa"/>
          <w:wAfter w:w="347" w:type="dxa"/>
        </w:trPr>
        <w:tc>
          <w:tcPr>
            <w:tcW w:w="3089" w:type="dxa"/>
            <w:tcBorders>
              <w:bottom w:val="single" w:sz="4" w:space="0" w:color="auto"/>
            </w:tcBorders>
          </w:tcPr>
          <w:p w:rsidR="00B9735D" w:rsidRPr="00737038" w:rsidRDefault="00B9735D" w:rsidP="006F1B58">
            <w:pPr>
              <w:autoSpaceDE w:val="0"/>
              <w:autoSpaceDN w:val="0"/>
              <w:adjustRightInd w:val="0"/>
              <w:spacing w:after="0" w:line="240" w:lineRule="auto"/>
              <w:jc w:val="right"/>
              <w:rPr>
                <w:rFonts w:ascii="Times New Roman" w:hAnsi="Times New Roman"/>
              </w:rPr>
            </w:pPr>
            <w:r w:rsidRPr="00737038">
              <w:rPr>
                <w:rFonts w:ascii="Times New Roman" w:hAnsi="Times New Roman"/>
              </w:rPr>
              <w:t>Ю.В. Михайлова</w:t>
            </w:r>
          </w:p>
        </w:tc>
        <w:tc>
          <w:tcPr>
            <w:tcW w:w="1474" w:type="dxa"/>
            <w:gridSpan w:val="2"/>
          </w:tcPr>
          <w:p w:rsidR="00B9735D" w:rsidRPr="00737038" w:rsidRDefault="00B9735D" w:rsidP="006F1B58">
            <w:pPr>
              <w:autoSpaceDE w:val="0"/>
              <w:autoSpaceDN w:val="0"/>
              <w:adjustRightInd w:val="0"/>
              <w:spacing w:after="0" w:line="240" w:lineRule="auto"/>
              <w:jc w:val="both"/>
              <w:rPr>
                <w:rFonts w:ascii="Times New Roman" w:hAnsi="Times New Roman"/>
              </w:rPr>
            </w:pPr>
          </w:p>
        </w:tc>
        <w:tc>
          <w:tcPr>
            <w:tcW w:w="3798" w:type="dxa"/>
            <w:tcBorders>
              <w:bottom w:val="single" w:sz="4" w:space="0" w:color="auto"/>
            </w:tcBorders>
          </w:tcPr>
          <w:p w:rsidR="00B9735D" w:rsidRPr="00737038" w:rsidRDefault="00B9735D" w:rsidP="006F1B58">
            <w:pPr>
              <w:autoSpaceDE w:val="0"/>
              <w:autoSpaceDN w:val="0"/>
              <w:adjustRightInd w:val="0"/>
              <w:spacing w:after="0" w:line="240" w:lineRule="auto"/>
              <w:jc w:val="right"/>
              <w:rPr>
                <w:rFonts w:ascii="Times New Roman" w:hAnsi="Times New Roman"/>
              </w:rPr>
            </w:pPr>
          </w:p>
        </w:tc>
      </w:tr>
    </w:tbl>
    <w:p w:rsidR="009377A8" w:rsidRPr="009377A8" w:rsidRDefault="009377A8" w:rsidP="009377A8">
      <w:pPr>
        <w:spacing w:line="240" w:lineRule="auto"/>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9377A8">
        <w:rPr>
          <w:rFonts w:ascii="Times New Roman" w:eastAsia="Times New Roman" w:hAnsi="Times New Roman" w:cs="Times New Roman"/>
          <w:sz w:val="20"/>
          <w:szCs w:val="20"/>
          <w:lang w:eastAsia="ru-RU"/>
        </w:rPr>
        <w:t>(подписано ЭЦП)</w:t>
      </w:r>
      <w:r>
        <w:rPr>
          <w:rFonts w:ascii="Times New Roman" w:eastAsia="Times New Roman" w:hAnsi="Times New Roman" w:cs="Times New Roman"/>
          <w:sz w:val="20"/>
          <w:szCs w:val="20"/>
          <w:lang w:eastAsia="ru-RU"/>
        </w:rPr>
        <w:tab/>
        <w:t xml:space="preserve">                                                                 </w:t>
      </w:r>
      <w:r w:rsidRPr="009377A8">
        <w:rPr>
          <w:rFonts w:ascii="Times New Roman" w:eastAsia="Times New Roman" w:hAnsi="Times New Roman" w:cs="Times New Roman"/>
          <w:sz w:val="20"/>
          <w:szCs w:val="20"/>
          <w:lang w:eastAsia="ru-RU"/>
        </w:rPr>
        <w:t>(подписано ЭЦП)</w:t>
      </w:r>
    </w:p>
    <w:p w:rsidR="00B2115B" w:rsidRPr="009377A8" w:rsidRDefault="00B2115B" w:rsidP="009377A8">
      <w:pPr>
        <w:tabs>
          <w:tab w:val="center" w:pos="4677"/>
        </w:tabs>
        <w:spacing w:line="240" w:lineRule="auto"/>
        <w:contextualSpacing/>
        <w:rPr>
          <w:rFonts w:ascii="Times New Roman" w:eastAsia="Times New Roman" w:hAnsi="Times New Roman" w:cs="Times New Roman"/>
          <w:sz w:val="20"/>
          <w:szCs w:val="20"/>
          <w:lang w:eastAsia="ru-RU"/>
        </w:rPr>
      </w:pPr>
    </w:p>
    <w:p w:rsidR="00B9735D" w:rsidRDefault="00B9735D" w:rsidP="00B2115B">
      <w:pPr>
        <w:spacing w:line="240" w:lineRule="auto"/>
        <w:contextualSpacing/>
        <w:rPr>
          <w:rFonts w:ascii="Times New Roman" w:eastAsia="Times New Roman" w:hAnsi="Times New Roman" w:cs="Times New Roman"/>
          <w:lang w:eastAsia="ru-RU"/>
        </w:rPr>
      </w:pPr>
    </w:p>
    <w:p w:rsidR="00B9735D" w:rsidRDefault="00B9735D" w:rsidP="00B2115B">
      <w:pPr>
        <w:spacing w:line="240" w:lineRule="auto"/>
        <w:contextualSpacing/>
        <w:rPr>
          <w:rFonts w:ascii="Times New Roman" w:eastAsia="Times New Roman" w:hAnsi="Times New Roman" w:cs="Times New Roman"/>
          <w:lang w:eastAsia="ru-RU"/>
        </w:rPr>
      </w:pPr>
    </w:p>
    <w:p w:rsidR="00B9735D" w:rsidRPr="00737038" w:rsidRDefault="00B9735D" w:rsidP="00B9735D">
      <w:pPr>
        <w:autoSpaceDE w:val="0"/>
        <w:autoSpaceDN w:val="0"/>
        <w:adjustRightInd w:val="0"/>
        <w:spacing w:after="0" w:line="240" w:lineRule="auto"/>
        <w:rPr>
          <w:rFonts w:ascii="Times New Roman" w:hAnsi="Times New Roman"/>
          <w:i/>
          <w:sz w:val="20"/>
          <w:szCs w:val="20"/>
        </w:rPr>
      </w:pPr>
      <w:r w:rsidRPr="00737038">
        <w:rPr>
          <w:rFonts w:ascii="Times New Roman" w:hAnsi="Times New Roman"/>
          <w:i/>
          <w:sz w:val="20"/>
          <w:szCs w:val="20"/>
        </w:rPr>
        <w:t>Контракт распечатан из личного кабинета подсистемы Электронный магазин</w:t>
      </w:r>
    </w:p>
    <w:p w:rsidR="00B9735D" w:rsidRDefault="00B9735D" w:rsidP="00B2115B">
      <w:pPr>
        <w:spacing w:line="240" w:lineRule="auto"/>
        <w:contextualSpacing/>
        <w:rPr>
          <w:rFonts w:ascii="Times New Roman" w:eastAsia="Times New Roman" w:hAnsi="Times New Roman" w:cs="Times New Roman"/>
          <w:lang w:eastAsia="ru-RU"/>
        </w:rPr>
      </w:pPr>
    </w:p>
    <w:tbl>
      <w:tblPr>
        <w:tblpPr w:leftFromText="180" w:rightFromText="180" w:horzAnchor="margin" w:tblpXSpec="center" w:tblpY="360"/>
        <w:tblW w:w="10159" w:type="dxa"/>
        <w:tblLayout w:type="fixed"/>
        <w:tblLook w:val="04A0" w:firstRow="1" w:lastRow="0" w:firstColumn="1" w:lastColumn="0" w:noHBand="0" w:noVBand="1"/>
      </w:tblPr>
      <w:tblGrid>
        <w:gridCol w:w="9923"/>
        <w:gridCol w:w="236"/>
      </w:tblGrid>
      <w:tr w:rsidR="00B2115B" w:rsidTr="00EE52F3">
        <w:trPr>
          <w:trHeight w:val="255"/>
        </w:trPr>
        <w:tc>
          <w:tcPr>
            <w:tcW w:w="9923" w:type="dxa"/>
            <w:shd w:val="clear" w:color="auto" w:fill="auto"/>
            <w:vAlign w:val="center"/>
          </w:tcPr>
          <w:p w:rsidR="00B2115B" w:rsidRDefault="00B2115B" w:rsidP="00EE52F3">
            <w:pPr>
              <w:pageBreakBefore/>
              <w:widowControl w:val="0"/>
              <w:tabs>
                <w:tab w:val="left" w:pos="7830"/>
              </w:tabs>
              <w:spacing w:after="0" w:line="240" w:lineRule="auto"/>
              <w:contextualSpacing/>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Приложение № 1</w:t>
            </w:r>
          </w:p>
          <w:p w:rsidR="00B2115B" w:rsidRDefault="00B2115B" w:rsidP="00EE52F3">
            <w:pPr>
              <w:widowControl w:val="0"/>
              <w:spacing w:after="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 xml:space="preserve">к контракту № </w:t>
            </w:r>
            <w:r w:rsidR="00EE52F3">
              <w:rPr>
                <w:rFonts w:ascii="Times New Roman" w:eastAsia="Times New Roman" w:hAnsi="Times New Roman" w:cs="Times New Roman"/>
                <w:lang w:eastAsia="ru-RU"/>
              </w:rPr>
              <w:t>______________ от ____________</w:t>
            </w:r>
          </w:p>
          <w:p w:rsidR="00B2115B" w:rsidRDefault="00B2115B" w:rsidP="00EE52F3">
            <w:pPr>
              <w:widowControl w:val="0"/>
              <w:spacing w:after="0" w:line="240" w:lineRule="auto"/>
              <w:contextualSpacing/>
              <w:jc w:val="center"/>
              <w:rPr>
                <w:rFonts w:ascii="Times New Roman" w:eastAsia="Times New Roman" w:hAnsi="Times New Roman" w:cs="Times New Roman"/>
                <w:b/>
                <w:lang w:eastAsia="ru-RU"/>
              </w:rPr>
            </w:pPr>
          </w:p>
          <w:p w:rsidR="00B2115B" w:rsidRDefault="00B2115B" w:rsidP="00AE6A74">
            <w:pPr>
              <w:widowControl w:val="0"/>
              <w:spacing w:after="0" w:line="240" w:lineRule="auto"/>
              <w:contextualSpacing/>
              <w:jc w:val="center"/>
              <w:rPr>
                <w:rFonts w:ascii="Times New Roman" w:eastAsia="Arial Unicode MS" w:hAnsi="Times New Roman" w:cs="Times New Roman"/>
                <w:lang w:eastAsia="ru-RU"/>
              </w:rPr>
            </w:pPr>
            <w:r>
              <w:rPr>
                <w:rFonts w:ascii="Times New Roman" w:eastAsia="Times New Roman" w:hAnsi="Times New Roman" w:cs="Times New Roman"/>
                <w:b/>
                <w:bCs/>
                <w:noProof/>
                <w:lang w:eastAsia="ru-RU"/>
              </w:rPr>
              <mc:AlternateContent>
                <mc:Choice Requires="wps">
                  <w:drawing>
                    <wp:anchor distT="0" distB="0" distL="114300" distR="114300" simplePos="0" relativeHeight="251659264" behindDoc="0" locked="0" layoutInCell="1" allowOverlap="1" wp14:anchorId="325DBD88" wp14:editId="513CDE66">
                      <wp:simplePos x="0" y="0"/>
                      <wp:positionH relativeFrom="column">
                        <wp:posOffset>721360</wp:posOffset>
                      </wp:positionH>
                      <wp:positionV relativeFrom="margin">
                        <wp:posOffset>339090</wp:posOffset>
                      </wp:positionV>
                      <wp:extent cx="6480810" cy="1454785"/>
                      <wp:effectExtent l="0" t="0" r="0" b="0"/>
                      <wp:wrapSquare wrapText="bothSides"/>
                      <wp:docPr id="1" name="Врезка1"/>
                      <wp:cNvGraphicFramePr/>
                      <a:graphic xmlns:a="http://schemas.openxmlformats.org/drawingml/2006/main">
                        <a:graphicData uri="http://schemas.microsoft.com/office/word/2010/wordprocessingShape">
                          <wps:wsp>
                            <wps:cNvSpPr/>
                            <wps:spPr>
                              <a:xfrm>
                                <a:off x="0" y="0"/>
                                <a:ext cx="6480720" cy="1454760"/>
                              </a:xfrm>
                              <a:prstGeom prst="rect">
                                <a:avLst/>
                              </a:prstGeom>
                              <a:noFill/>
                              <a:ln w="0">
                                <a:noFill/>
                              </a:ln>
                            </wps:spPr>
                            <wps:style>
                              <a:lnRef idx="0">
                                <a:scrgbClr r="0" g="0" b="0"/>
                              </a:lnRef>
                              <a:fillRef idx="0">
                                <a:scrgbClr r="0" g="0" b="0"/>
                              </a:fillRef>
                              <a:effectRef idx="0">
                                <a:scrgbClr r="0" g="0" b="0"/>
                              </a:effectRef>
                              <a:fontRef idx="minor"/>
                            </wps:style>
                            <wps:txbx>
                              <w:txbxContent>
                                <w:p w:rsidR="00B2115B" w:rsidRDefault="00B2115B" w:rsidP="00B2115B">
                                  <w:pPr>
                                    <w:pStyle w:val="aa"/>
                                    <w:widowControl w:val="0"/>
                                  </w:pPr>
                                </w:p>
                              </w:txbxContent>
                            </wps:txbx>
                            <wps:bodyPr lIns="0" tIns="0" rIns="0" bIns="0" anchor="t">
                              <a:spAutoFit/>
                            </wps:bodyPr>
                          </wps:wsp>
                        </a:graphicData>
                      </a:graphic>
                    </wp:anchor>
                  </w:drawing>
                </mc:Choice>
                <mc:Fallback>
                  <w:pict>
                    <v:rect w14:anchorId="325DBD88" id="Врезка1" o:spid="_x0000_s1026" style="position:absolute;left:0;text-align:left;margin-left:56.8pt;margin-top:26.7pt;width:510.3pt;height:114.55pt;z-index:251659264;visibility:visible;mso-wrap-style:squar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" filled="f" stroked="f" strokeweight="0">
                      <v:textbox style="mso-fit-shape-to-text:t" inset="0,0,0,0">
                        <w:txbxContent>
                          <w:p w:rsidR="00B2115B" w:rsidRDefault="00B2115B" w:rsidP="00B2115B">
                            <w:pPr>
                              <w:pStyle w:val="aa"/>
                              <w:widowControl w:val="0"/>
                            </w:pPr>
                          </w:p>
                        </w:txbxContent>
                      </v:textbox>
                      <w10:wrap type="square" anchory="margin"/>
                    </v:rect>
                  </w:pict>
                </mc:Fallback>
              </mc:AlternateContent>
            </w:r>
            <w:r>
              <w:rPr>
                <w:rFonts w:ascii="Times New Roman" w:eastAsia="Times New Roman" w:hAnsi="Times New Roman" w:cs="Times New Roman"/>
                <w:b/>
                <w:bCs/>
                <w:lang w:eastAsia="ru-RU"/>
              </w:rPr>
              <w:t xml:space="preserve">Расчет стоимости </w:t>
            </w:r>
          </w:p>
          <w:p w:rsidR="00EE52F3" w:rsidRDefault="00EE52F3" w:rsidP="00EE52F3">
            <w:pPr>
              <w:widowControl w:val="0"/>
              <w:spacing w:after="0" w:line="240" w:lineRule="auto"/>
              <w:contextualSpacing/>
              <w:jc w:val="center"/>
              <w:rPr>
                <w:rFonts w:ascii="Times New Roman" w:eastAsia="Times New Roman" w:hAnsi="Times New Roman" w:cs="Times New Roman"/>
                <w:b/>
                <w:lang w:eastAsia="ru-RU"/>
              </w:rPr>
            </w:pPr>
          </w:p>
          <w:tbl>
            <w:tblPr>
              <w:tblW w:w="9373" w:type="dxa"/>
              <w:jc w:val="center"/>
              <w:tblLayout w:type="fixed"/>
              <w:tblLook w:val="04A0" w:firstRow="1" w:lastRow="0" w:firstColumn="1" w:lastColumn="0" w:noHBand="0" w:noVBand="1"/>
            </w:tblPr>
            <w:tblGrid>
              <w:gridCol w:w="630"/>
              <w:gridCol w:w="3845"/>
              <w:gridCol w:w="1013"/>
              <w:gridCol w:w="1035"/>
              <w:gridCol w:w="1560"/>
              <w:gridCol w:w="1290"/>
            </w:tblGrid>
            <w:tr w:rsidR="00B2115B" w:rsidTr="00EE52F3">
              <w:trPr>
                <w:trHeight w:val="1074"/>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115B" w:rsidRDefault="00B2115B" w:rsidP="00B9735D">
                  <w:pPr>
                    <w:framePr w:hSpace="180" w:wrap="around" w:hAnchor="margin" w:xAlign="center" w:y="360"/>
                    <w:widowControl w:val="0"/>
                    <w:spacing w:line="240" w:lineRule="auto"/>
                    <w:contextualSpacing/>
                    <w:rPr>
                      <w:rFonts w:ascii="Times New Roman" w:hAnsi="Times New Roman" w:cs="Times New Roman"/>
                      <w:color w:val="000000"/>
                    </w:rPr>
                  </w:pPr>
                  <w:r>
                    <w:rPr>
                      <w:rFonts w:ascii="Times New Roman" w:hAnsi="Times New Roman" w:cs="Times New Roman"/>
                      <w:color w:val="000000"/>
                    </w:rPr>
                    <w:t>№ п/п</w:t>
                  </w:r>
                </w:p>
              </w:tc>
              <w:tc>
                <w:tcPr>
                  <w:tcW w:w="3845" w:type="dxa"/>
                  <w:tcBorders>
                    <w:top w:val="single" w:sz="4" w:space="0" w:color="000000"/>
                    <w:bottom w:val="single" w:sz="4" w:space="0" w:color="000000"/>
                    <w:right w:val="single" w:sz="4" w:space="0" w:color="000000"/>
                  </w:tcBorders>
                  <w:shd w:val="clear" w:color="auto" w:fill="auto"/>
                  <w:vAlign w:val="center"/>
                </w:tcPr>
                <w:p w:rsidR="00B2115B" w:rsidRDefault="00B2115B" w:rsidP="00B9735D">
                  <w:pPr>
                    <w:framePr w:hSpace="180" w:wrap="around" w:hAnchor="margin" w:xAlign="center" w:y="360"/>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Наименование услуги</w:t>
                  </w:r>
                </w:p>
              </w:tc>
              <w:tc>
                <w:tcPr>
                  <w:tcW w:w="1013" w:type="dxa"/>
                  <w:tcBorders>
                    <w:top w:val="single" w:sz="4" w:space="0" w:color="000000"/>
                    <w:bottom w:val="single" w:sz="4" w:space="0" w:color="000000"/>
                    <w:right w:val="single" w:sz="4" w:space="0" w:color="000000"/>
                  </w:tcBorders>
                  <w:shd w:val="clear" w:color="auto" w:fill="auto"/>
                  <w:vAlign w:val="center"/>
                </w:tcPr>
                <w:p w:rsidR="00B2115B" w:rsidRDefault="00B2115B" w:rsidP="00B9735D">
                  <w:pPr>
                    <w:framePr w:hSpace="180" w:wrap="around" w:hAnchor="margin" w:xAlign="center" w:y="360"/>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Ед. изм.</w:t>
                  </w:r>
                </w:p>
              </w:tc>
              <w:tc>
                <w:tcPr>
                  <w:tcW w:w="1035" w:type="dxa"/>
                  <w:tcBorders>
                    <w:top w:val="single" w:sz="4" w:space="0" w:color="000000"/>
                    <w:bottom w:val="single" w:sz="4" w:space="0" w:color="000000"/>
                    <w:right w:val="single" w:sz="4" w:space="0" w:color="000000"/>
                  </w:tcBorders>
                  <w:shd w:val="clear" w:color="auto" w:fill="auto"/>
                  <w:vAlign w:val="center"/>
                </w:tcPr>
                <w:p w:rsidR="00B2115B" w:rsidRDefault="00B2115B" w:rsidP="00B9735D">
                  <w:pPr>
                    <w:framePr w:hSpace="180" w:wrap="around" w:hAnchor="margin" w:xAlign="center" w:y="360"/>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Кол-во</w:t>
                  </w:r>
                </w:p>
              </w:tc>
              <w:tc>
                <w:tcPr>
                  <w:tcW w:w="1560" w:type="dxa"/>
                  <w:tcBorders>
                    <w:top w:val="single" w:sz="4" w:space="0" w:color="000000"/>
                    <w:bottom w:val="single" w:sz="4" w:space="0" w:color="000000"/>
                    <w:right w:val="single" w:sz="4" w:space="0" w:color="000000"/>
                  </w:tcBorders>
                  <w:shd w:val="clear" w:color="000000" w:fill="FFFFFF"/>
                  <w:vAlign w:val="center"/>
                </w:tcPr>
                <w:p w:rsidR="00B2115B" w:rsidRDefault="00B2115B" w:rsidP="00B9735D">
                  <w:pPr>
                    <w:framePr w:hSpace="180" w:wrap="around" w:hAnchor="margin" w:xAlign="center" w:y="360"/>
                    <w:widowControl w:val="0"/>
                    <w:spacing w:line="240" w:lineRule="auto"/>
                    <w:contextualSpacing/>
                    <w:jc w:val="center"/>
                    <w:rPr>
                      <w:rFonts w:ascii="Times New Roman" w:hAnsi="Times New Roman" w:cs="Times New Roman"/>
                    </w:rPr>
                  </w:pPr>
                  <w:r>
                    <w:rPr>
                      <w:rFonts w:ascii="Times New Roman" w:hAnsi="Times New Roman" w:cs="Times New Roman"/>
                    </w:rPr>
                    <w:t>Цена за ед. изм., с НДС (НДС не облагается), руб.</w:t>
                  </w:r>
                </w:p>
              </w:tc>
              <w:tc>
                <w:tcPr>
                  <w:tcW w:w="1290" w:type="dxa"/>
                  <w:tcBorders>
                    <w:top w:val="single" w:sz="4" w:space="0" w:color="000000"/>
                    <w:bottom w:val="single" w:sz="4" w:space="0" w:color="000000"/>
                    <w:right w:val="single" w:sz="4" w:space="0" w:color="000000"/>
                  </w:tcBorders>
                  <w:shd w:val="clear" w:color="000000" w:fill="FFFFFF"/>
                  <w:vAlign w:val="center"/>
                </w:tcPr>
                <w:p w:rsidR="00B2115B" w:rsidRDefault="00B2115B" w:rsidP="00B9735D">
                  <w:pPr>
                    <w:framePr w:hSpace="180" w:wrap="around" w:hAnchor="margin" w:xAlign="center" w:y="360"/>
                    <w:widowControl w:val="0"/>
                    <w:spacing w:line="240" w:lineRule="auto"/>
                    <w:contextualSpacing/>
                    <w:jc w:val="center"/>
                    <w:rPr>
                      <w:rFonts w:ascii="Times New Roman" w:hAnsi="Times New Roman" w:cs="Times New Roman"/>
                    </w:rPr>
                  </w:pPr>
                  <w:r>
                    <w:rPr>
                      <w:rFonts w:ascii="Times New Roman" w:hAnsi="Times New Roman" w:cs="Times New Roman"/>
                    </w:rPr>
                    <w:t>Сумма, с НДС (НДС не облагается), руб.</w:t>
                  </w:r>
                </w:p>
              </w:tc>
            </w:tr>
            <w:tr w:rsidR="00B2115B" w:rsidTr="00EE52F3">
              <w:trPr>
                <w:trHeight w:val="70"/>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115B" w:rsidRDefault="00B2115B" w:rsidP="00B9735D">
                  <w:pPr>
                    <w:framePr w:hSpace="180" w:wrap="around" w:hAnchor="margin" w:xAlign="center" w:y="360"/>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1</w:t>
                  </w:r>
                </w:p>
              </w:tc>
              <w:tc>
                <w:tcPr>
                  <w:tcW w:w="3845" w:type="dxa"/>
                  <w:tcBorders>
                    <w:top w:val="single" w:sz="4" w:space="0" w:color="000000"/>
                    <w:bottom w:val="single" w:sz="4" w:space="0" w:color="000000"/>
                    <w:right w:val="single" w:sz="4" w:space="0" w:color="000000"/>
                  </w:tcBorders>
                  <w:shd w:val="clear" w:color="auto" w:fill="auto"/>
                  <w:vAlign w:val="center"/>
                </w:tcPr>
                <w:p w:rsidR="00EE52F3" w:rsidRPr="00F438D5" w:rsidRDefault="00EE52F3" w:rsidP="00B9735D">
                  <w:pPr>
                    <w:framePr w:hSpace="180" w:wrap="around" w:hAnchor="margin" w:xAlign="center" w:y="360"/>
                    <w:widowControl w:val="0"/>
                    <w:spacing w:after="0" w:line="240" w:lineRule="auto"/>
                    <w:contextualSpacing/>
                    <w:jc w:val="center"/>
                    <w:rPr>
                      <w:rFonts w:ascii="Times New Roman" w:hAnsi="Times New Roman" w:cs="Times New Roman"/>
                      <w:sz w:val="20"/>
                      <w:szCs w:val="20"/>
                    </w:rPr>
                  </w:pPr>
                  <w:r w:rsidRPr="00F438D5">
                    <w:rPr>
                      <w:rFonts w:ascii="Times New Roman" w:eastAsia="Times New Roman" w:hAnsi="Times New Roman" w:cs="Times New Roman"/>
                      <w:bCs/>
                      <w:sz w:val="20"/>
                      <w:szCs w:val="20"/>
                      <w:lang w:eastAsia="ru-RU"/>
                    </w:rPr>
                    <w:t xml:space="preserve">Оказание услуг по </w:t>
                  </w:r>
                  <w:r w:rsidRPr="00F438D5">
                    <w:rPr>
                      <w:rFonts w:ascii="Times New Roman" w:hAnsi="Times New Roman" w:cs="Times New Roman"/>
                      <w:sz w:val="20"/>
                      <w:szCs w:val="20"/>
                    </w:rPr>
                    <w:t xml:space="preserve">обязательному страхованию гражданской ответственности владельца опасного объекта </w:t>
                  </w:r>
                </w:p>
                <w:p w:rsidR="00B2115B" w:rsidRPr="00F438D5" w:rsidRDefault="00EE52F3" w:rsidP="00B9735D">
                  <w:pPr>
                    <w:framePr w:hSpace="180" w:wrap="around" w:hAnchor="margin" w:xAlign="center" w:y="360"/>
                    <w:widowControl w:val="0"/>
                    <w:spacing w:after="0" w:line="240" w:lineRule="auto"/>
                    <w:contextualSpacing/>
                    <w:jc w:val="center"/>
                    <w:rPr>
                      <w:rFonts w:ascii="Times New Roman" w:eastAsia="Arial Unicode MS" w:hAnsi="Times New Roman" w:cs="Times New Roman"/>
                      <w:sz w:val="20"/>
                      <w:szCs w:val="20"/>
                      <w:lang w:eastAsia="ru-RU"/>
                    </w:rPr>
                  </w:pPr>
                  <w:r w:rsidRPr="00F438D5">
                    <w:rPr>
                      <w:rFonts w:ascii="Times New Roman" w:hAnsi="Times New Roman" w:cs="Times New Roman"/>
                      <w:b/>
                      <w:sz w:val="20"/>
                      <w:szCs w:val="20"/>
                    </w:rPr>
                    <w:t>(лифтовое оборудование)</w:t>
                  </w:r>
                  <w:r w:rsidRPr="00F438D5">
                    <w:rPr>
                      <w:rFonts w:ascii="Times New Roman" w:hAnsi="Times New Roman" w:cs="Times New Roman"/>
                      <w:sz w:val="20"/>
                      <w:szCs w:val="20"/>
                    </w:rPr>
                    <w:t xml:space="preserve"> за причинение вреда в результате аварии на опасном объекте </w:t>
                  </w:r>
                  <w:r w:rsidRPr="00F438D5">
                    <w:rPr>
                      <w:rFonts w:ascii="Times New Roman" w:eastAsia="Arial Unicode MS" w:hAnsi="Times New Roman" w:cs="Times New Roman"/>
                      <w:sz w:val="20"/>
                      <w:szCs w:val="20"/>
                      <w:lang w:eastAsia="ru-RU"/>
                    </w:rPr>
                    <w:t xml:space="preserve">для нужд ГБОУ школы № 154 Приморского района Санкт-Петербурга </w:t>
                  </w:r>
                </w:p>
              </w:tc>
              <w:tc>
                <w:tcPr>
                  <w:tcW w:w="1013" w:type="dxa"/>
                  <w:tcBorders>
                    <w:top w:val="single" w:sz="4" w:space="0" w:color="000000"/>
                    <w:bottom w:val="single" w:sz="4" w:space="0" w:color="000000"/>
                    <w:right w:val="single" w:sz="4" w:space="0" w:color="000000"/>
                  </w:tcBorders>
                  <w:shd w:val="clear" w:color="auto" w:fill="auto"/>
                  <w:vAlign w:val="center"/>
                </w:tcPr>
                <w:p w:rsidR="00B2115B" w:rsidRPr="00F438D5" w:rsidRDefault="00B2115B" w:rsidP="00B9735D">
                  <w:pPr>
                    <w:framePr w:hSpace="180" w:wrap="around" w:hAnchor="margin" w:xAlign="center" w:y="360"/>
                    <w:widowControl w:val="0"/>
                    <w:spacing w:line="240" w:lineRule="auto"/>
                    <w:contextualSpacing/>
                    <w:jc w:val="center"/>
                    <w:rPr>
                      <w:rFonts w:ascii="Times New Roman" w:hAnsi="Times New Roman" w:cs="Times New Roman"/>
                      <w:color w:val="000000"/>
                      <w:sz w:val="20"/>
                      <w:szCs w:val="20"/>
                    </w:rPr>
                  </w:pPr>
                  <w:r w:rsidRPr="00F438D5">
                    <w:rPr>
                      <w:rFonts w:ascii="Times New Roman" w:hAnsi="Times New Roman" w:cs="Times New Roman"/>
                      <w:color w:val="000000"/>
                      <w:sz w:val="20"/>
                      <w:szCs w:val="20"/>
                    </w:rPr>
                    <w:t>Усл. ед.</w:t>
                  </w:r>
                </w:p>
              </w:tc>
              <w:tc>
                <w:tcPr>
                  <w:tcW w:w="1035" w:type="dxa"/>
                  <w:tcBorders>
                    <w:top w:val="single" w:sz="4" w:space="0" w:color="000000"/>
                    <w:bottom w:val="single" w:sz="4" w:space="0" w:color="000000"/>
                    <w:right w:val="single" w:sz="4" w:space="0" w:color="000000"/>
                  </w:tcBorders>
                  <w:shd w:val="clear" w:color="auto" w:fill="auto"/>
                  <w:vAlign w:val="center"/>
                </w:tcPr>
                <w:p w:rsidR="00B2115B" w:rsidRPr="00F438D5" w:rsidRDefault="007737A7" w:rsidP="00B9735D">
                  <w:pPr>
                    <w:framePr w:hSpace="180" w:wrap="around" w:hAnchor="margin" w:xAlign="center" w:y="360"/>
                    <w:widowControl w:val="0"/>
                    <w:spacing w:line="240" w:lineRule="auto"/>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Borders>
                    <w:top w:val="single" w:sz="4" w:space="0" w:color="000000"/>
                    <w:bottom w:val="single" w:sz="4" w:space="0" w:color="000000"/>
                    <w:right w:val="single" w:sz="4" w:space="0" w:color="000000"/>
                  </w:tcBorders>
                  <w:shd w:val="clear" w:color="000000" w:fill="FFFFFF"/>
                  <w:vAlign w:val="center"/>
                </w:tcPr>
                <w:p w:rsidR="00B2115B" w:rsidRPr="00F438D5" w:rsidRDefault="00B2115B" w:rsidP="00B9735D">
                  <w:pPr>
                    <w:framePr w:hSpace="180" w:wrap="around" w:hAnchor="margin" w:xAlign="center" w:y="360"/>
                    <w:widowControl w:val="0"/>
                    <w:spacing w:line="240" w:lineRule="auto"/>
                    <w:contextualSpacing/>
                    <w:jc w:val="center"/>
                    <w:rPr>
                      <w:rFonts w:ascii="Times New Roman" w:hAnsi="Times New Roman" w:cs="Times New Roman"/>
                      <w:color w:val="000000"/>
                      <w:sz w:val="20"/>
                      <w:szCs w:val="20"/>
                    </w:rPr>
                  </w:pPr>
                </w:p>
              </w:tc>
              <w:tc>
                <w:tcPr>
                  <w:tcW w:w="1290" w:type="dxa"/>
                  <w:tcBorders>
                    <w:top w:val="single" w:sz="4" w:space="0" w:color="000000"/>
                    <w:bottom w:val="single" w:sz="4" w:space="0" w:color="000000"/>
                    <w:right w:val="single" w:sz="4" w:space="0" w:color="000000"/>
                  </w:tcBorders>
                  <w:shd w:val="clear" w:color="000000" w:fill="FFFFFF"/>
                  <w:vAlign w:val="center"/>
                </w:tcPr>
                <w:p w:rsidR="00B2115B" w:rsidRPr="00F438D5" w:rsidRDefault="00B2115B" w:rsidP="00B9735D">
                  <w:pPr>
                    <w:framePr w:hSpace="180" w:wrap="around" w:hAnchor="margin" w:xAlign="center" w:y="360"/>
                    <w:widowControl w:val="0"/>
                    <w:spacing w:line="240" w:lineRule="auto"/>
                    <w:contextualSpacing/>
                    <w:jc w:val="center"/>
                    <w:rPr>
                      <w:rFonts w:ascii="Times New Roman" w:hAnsi="Times New Roman" w:cs="Times New Roman"/>
                      <w:color w:val="000000"/>
                      <w:sz w:val="20"/>
                      <w:szCs w:val="20"/>
                    </w:rPr>
                  </w:pPr>
                </w:p>
              </w:tc>
            </w:tr>
            <w:tr w:rsidR="00EE52F3" w:rsidTr="00EE52F3">
              <w:trPr>
                <w:trHeight w:val="70"/>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52F3" w:rsidRDefault="00EE52F3" w:rsidP="00B9735D">
                  <w:pPr>
                    <w:framePr w:hSpace="180" w:wrap="around" w:hAnchor="margin" w:xAlign="center" w:y="360"/>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2</w:t>
                  </w:r>
                </w:p>
              </w:tc>
              <w:tc>
                <w:tcPr>
                  <w:tcW w:w="3845" w:type="dxa"/>
                  <w:tcBorders>
                    <w:top w:val="single" w:sz="4" w:space="0" w:color="000000"/>
                    <w:bottom w:val="single" w:sz="4" w:space="0" w:color="000000"/>
                    <w:right w:val="single" w:sz="4" w:space="0" w:color="000000"/>
                  </w:tcBorders>
                  <w:shd w:val="clear" w:color="auto" w:fill="auto"/>
                  <w:vAlign w:val="center"/>
                </w:tcPr>
                <w:p w:rsidR="00EE52F3" w:rsidRPr="00F438D5" w:rsidRDefault="00EE52F3" w:rsidP="00B9735D">
                  <w:pPr>
                    <w:framePr w:hSpace="180" w:wrap="around" w:hAnchor="margin" w:xAlign="center" w:y="360"/>
                    <w:widowControl w:val="0"/>
                    <w:spacing w:after="0" w:line="240" w:lineRule="auto"/>
                    <w:contextualSpacing/>
                    <w:jc w:val="center"/>
                    <w:rPr>
                      <w:rFonts w:ascii="Times New Roman" w:hAnsi="Times New Roman" w:cs="Times New Roman"/>
                      <w:sz w:val="20"/>
                      <w:szCs w:val="20"/>
                    </w:rPr>
                  </w:pPr>
                  <w:r w:rsidRPr="00F438D5">
                    <w:rPr>
                      <w:rFonts w:ascii="Times New Roman" w:eastAsia="Times New Roman" w:hAnsi="Times New Roman" w:cs="Times New Roman"/>
                      <w:bCs/>
                      <w:sz w:val="20"/>
                      <w:szCs w:val="20"/>
                      <w:lang w:eastAsia="ru-RU"/>
                    </w:rPr>
                    <w:t xml:space="preserve">Оказание услуг по </w:t>
                  </w:r>
                  <w:r w:rsidRPr="00F438D5">
                    <w:rPr>
                      <w:rFonts w:ascii="Times New Roman" w:hAnsi="Times New Roman" w:cs="Times New Roman"/>
                      <w:sz w:val="20"/>
                      <w:szCs w:val="20"/>
                    </w:rPr>
                    <w:t xml:space="preserve">обязательному страхованию гражданской ответственности владельца опасного объекта </w:t>
                  </w:r>
                </w:p>
                <w:p w:rsidR="00EE52F3" w:rsidRPr="00F438D5" w:rsidRDefault="00EE52F3" w:rsidP="00B9735D">
                  <w:pPr>
                    <w:framePr w:hSpace="180" w:wrap="around" w:hAnchor="margin" w:xAlign="center" w:y="360"/>
                    <w:widowControl w:val="0"/>
                    <w:spacing w:after="0" w:line="240" w:lineRule="auto"/>
                    <w:contextualSpacing/>
                    <w:jc w:val="center"/>
                    <w:rPr>
                      <w:rFonts w:ascii="Times New Roman" w:eastAsia="Arial Unicode MS" w:hAnsi="Times New Roman" w:cs="Times New Roman"/>
                      <w:sz w:val="20"/>
                      <w:szCs w:val="20"/>
                      <w:lang w:eastAsia="ru-RU"/>
                    </w:rPr>
                  </w:pPr>
                  <w:r w:rsidRPr="00F438D5">
                    <w:rPr>
                      <w:rFonts w:ascii="Times New Roman" w:hAnsi="Times New Roman" w:cs="Times New Roman"/>
                      <w:b/>
                      <w:sz w:val="20"/>
                      <w:szCs w:val="20"/>
                    </w:rPr>
                    <w:t>(подъемные платформы для инвалидов)</w:t>
                  </w:r>
                  <w:r w:rsidRPr="00F438D5">
                    <w:rPr>
                      <w:rFonts w:ascii="Times New Roman" w:hAnsi="Times New Roman" w:cs="Times New Roman"/>
                      <w:sz w:val="20"/>
                      <w:szCs w:val="20"/>
                    </w:rPr>
                    <w:t xml:space="preserve"> за причинение вреда в результате аварии на опасном объекте </w:t>
                  </w:r>
                  <w:r w:rsidRPr="00F438D5">
                    <w:rPr>
                      <w:rFonts w:ascii="Times New Roman" w:eastAsia="Arial Unicode MS" w:hAnsi="Times New Roman" w:cs="Times New Roman"/>
                      <w:sz w:val="20"/>
                      <w:szCs w:val="20"/>
                      <w:lang w:eastAsia="ru-RU"/>
                    </w:rPr>
                    <w:t xml:space="preserve">для нужд ГБОУ школы № 154 Приморского района Санкт-Петербурга </w:t>
                  </w:r>
                </w:p>
              </w:tc>
              <w:tc>
                <w:tcPr>
                  <w:tcW w:w="1013" w:type="dxa"/>
                  <w:tcBorders>
                    <w:top w:val="single" w:sz="4" w:space="0" w:color="000000"/>
                    <w:bottom w:val="single" w:sz="4" w:space="0" w:color="000000"/>
                    <w:right w:val="single" w:sz="4" w:space="0" w:color="000000"/>
                  </w:tcBorders>
                  <w:shd w:val="clear" w:color="auto" w:fill="auto"/>
                  <w:vAlign w:val="center"/>
                </w:tcPr>
                <w:p w:rsidR="00EE52F3" w:rsidRPr="00F438D5" w:rsidRDefault="00EE52F3" w:rsidP="00B9735D">
                  <w:pPr>
                    <w:framePr w:hSpace="180" w:wrap="around" w:hAnchor="margin" w:xAlign="center" w:y="360"/>
                    <w:widowControl w:val="0"/>
                    <w:spacing w:line="240" w:lineRule="auto"/>
                    <w:contextualSpacing/>
                    <w:jc w:val="center"/>
                    <w:rPr>
                      <w:rFonts w:ascii="Times New Roman" w:hAnsi="Times New Roman" w:cs="Times New Roman"/>
                      <w:color w:val="000000"/>
                      <w:sz w:val="20"/>
                      <w:szCs w:val="20"/>
                    </w:rPr>
                  </w:pPr>
                  <w:r w:rsidRPr="00F438D5">
                    <w:rPr>
                      <w:rFonts w:ascii="Times New Roman" w:hAnsi="Times New Roman" w:cs="Times New Roman"/>
                      <w:color w:val="000000"/>
                      <w:sz w:val="20"/>
                      <w:szCs w:val="20"/>
                    </w:rPr>
                    <w:t>Усл. ед.</w:t>
                  </w:r>
                </w:p>
              </w:tc>
              <w:tc>
                <w:tcPr>
                  <w:tcW w:w="1035" w:type="dxa"/>
                  <w:tcBorders>
                    <w:top w:val="single" w:sz="4" w:space="0" w:color="000000"/>
                    <w:bottom w:val="single" w:sz="4" w:space="0" w:color="000000"/>
                    <w:right w:val="single" w:sz="4" w:space="0" w:color="000000"/>
                  </w:tcBorders>
                  <w:shd w:val="clear" w:color="auto" w:fill="auto"/>
                  <w:vAlign w:val="center"/>
                </w:tcPr>
                <w:p w:rsidR="00EE52F3" w:rsidRPr="00F438D5" w:rsidRDefault="007737A7" w:rsidP="00B9735D">
                  <w:pPr>
                    <w:framePr w:hSpace="180" w:wrap="around" w:hAnchor="margin" w:xAlign="center" w:y="360"/>
                    <w:widowControl w:val="0"/>
                    <w:spacing w:line="240" w:lineRule="auto"/>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560" w:type="dxa"/>
                  <w:tcBorders>
                    <w:top w:val="single" w:sz="4" w:space="0" w:color="000000"/>
                    <w:bottom w:val="single" w:sz="4" w:space="0" w:color="000000"/>
                    <w:right w:val="single" w:sz="4" w:space="0" w:color="000000"/>
                  </w:tcBorders>
                  <w:shd w:val="clear" w:color="000000" w:fill="FFFFFF"/>
                  <w:vAlign w:val="center"/>
                </w:tcPr>
                <w:p w:rsidR="00EE52F3" w:rsidRPr="00F438D5" w:rsidRDefault="00EE52F3" w:rsidP="00B9735D">
                  <w:pPr>
                    <w:framePr w:hSpace="180" w:wrap="around" w:hAnchor="margin" w:xAlign="center" w:y="360"/>
                    <w:widowControl w:val="0"/>
                    <w:spacing w:line="240" w:lineRule="auto"/>
                    <w:contextualSpacing/>
                    <w:jc w:val="center"/>
                    <w:rPr>
                      <w:rFonts w:ascii="Times New Roman" w:hAnsi="Times New Roman" w:cs="Times New Roman"/>
                      <w:color w:val="000000"/>
                      <w:sz w:val="20"/>
                      <w:szCs w:val="20"/>
                    </w:rPr>
                  </w:pPr>
                </w:p>
              </w:tc>
              <w:tc>
                <w:tcPr>
                  <w:tcW w:w="1290" w:type="dxa"/>
                  <w:tcBorders>
                    <w:top w:val="single" w:sz="4" w:space="0" w:color="000000"/>
                    <w:bottom w:val="single" w:sz="4" w:space="0" w:color="000000"/>
                    <w:right w:val="single" w:sz="4" w:space="0" w:color="000000"/>
                  </w:tcBorders>
                  <w:shd w:val="clear" w:color="000000" w:fill="FFFFFF"/>
                  <w:vAlign w:val="center"/>
                </w:tcPr>
                <w:p w:rsidR="00EE52F3" w:rsidRPr="00F438D5" w:rsidRDefault="00EE52F3" w:rsidP="00B9735D">
                  <w:pPr>
                    <w:framePr w:hSpace="180" w:wrap="around" w:hAnchor="margin" w:xAlign="center" w:y="360"/>
                    <w:widowControl w:val="0"/>
                    <w:spacing w:line="240" w:lineRule="auto"/>
                    <w:contextualSpacing/>
                    <w:jc w:val="center"/>
                    <w:rPr>
                      <w:rFonts w:ascii="Times New Roman" w:hAnsi="Times New Roman" w:cs="Times New Roman"/>
                      <w:color w:val="000000"/>
                      <w:sz w:val="20"/>
                      <w:szCs w:val="20"/>
                    </w:rPr>
                  </w:pPr>
                </w:p>
              </w:tc>
            </w:tr>
            <w:tr w:rsidR="00EE52F3" w:rsidTr="00EE52F3">
              <w:trPr>
                <w:trHeight w:val="70"/>
                <w:jc w:val="center"/>
              </w:trPr>
              <w:tc>
                <w:tcPr>
                  <w:tcW w:w="808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E52F3" w:rsidRDefault="00EE52F3" w:rsidP="00B9735D">
                  <w:pPr>
                    <w:framePr w:hSpace="180" w:wrap="around" w:hAnchor="margin" w:xAlign="center" w:y="360"/>
                    <w:widowControl w:val="0"/>
                    <w:spacing w:line="240" w:lineRule="auto"/>
                    <w:contextualSpacing/>
                    <w:jc w:val="right"/>
                    <w:rPr>
                      <w:rFonts w:ascii="Times New Roman" w:hAnsi="Times New Roman" w:cs="Times New Roman"/>
                    </w:rPr>
                  </w:pPr>
                  <w:r>
                    <w:rPr>
                      <w:rFonts w:ascii="Times New Roman" w:hAnsi="Times New Roman" w:cs="Times New Roman"/>
                    </w:rPr>
                    <w:t>ИТОГО</w:t>
                  </w:r>
                </w:p>
                <w:p w:rsidR="00EE52F3" w:rsidRDefault="00EE52F3" w:rsidP="00B9735D">
                  <w:pPr>
                    <w:framePr w:hSpace="180" w:wrap="around" w:hAnchor="margin" w:xAlign="center" w:y="360"/>
                    <w:widowControl w:val="0"/>
                    <w:spacing w:line="240" w:lineRule="auto"/>
                    <w:contextualSpacing/>
                    <w:jc w:val="right"/>
                    <w:rPr>
                      <w:rFonts w:ascii="Times New Roman" w:hAnsi="Times New Roman" w:cs="Times New Roman"/>
                      <w:color w:val="000000"/>
                    </w:rPr>
                  </w:pPr>
                </w:p>
              </w:tc>
              <w:tc>
                <w:tcPr>
                  <w:tcW w:w="1290" w:type="dxa"/>
                  <w:tcBorders>
                    <w:top w:val="single" w:sz="4" w:space="0" w:color="000000"/>
                    <w:bottom w:val="single" w:sz="4" w:space="0" w:color="000000"/>
                    <w:right w:val="single" w:sz="4" w:space="0" w:color="000000"/>
                  </w:tcBorders>
                  <w:shd w:val="clear" w:color="000000" w:fill="FFFFFF"/>
                  <w:vAlign w:val="center"/>
                </w:tcPr>
                <w:p w:rsidR="00EE52F3" w:rsidRDefault="00EE52F3" w:rsidP="00B9735D">
                  <w:pPr>
                    <w:framePr w:hSpace="180" w:wrap="around" w:hAnchor="margin" w:xAlign="center" w:y="360"/>
                    <w:widowControl w:val="0"/>
                    <w:spacing w:line="240" w:lineRule="auto"/>
                    <w:contextualSpacing/>
                    <w:jc w:val="center"/>
                    <w:rPr>
                      <w:rFonts w:ascii="Times New Roman" w:hAnsi="Times New Roman" w:cs="Times New Roman"/>
                      <w:b/>
                      <w:color w:val="000000"/>
                    </w:rPr>
                  </w:pPr>
                </w:p>
              </w:tc>
            </w:tr>
          </w:tbl>
          <w:p w:rsidR="00B2115B" w:rsidRDefault="00B2115B" w:rsidP="00EE52F3">
            <w:pPr>
              <w:widowControl w:val="0"/>
              <w:spacing w:after="0" w:line="240" w:lineRule="auto"/>
              <w:ind w:firstLine="567"/>
              <w:contextualSpacing/>
              <w:rPr>
                <w:rFonts w:ascii="Times New Roman" w:eastAsia="Times New Roman" w:hAnsi="Times New Roman" w:cs="Times New Roman"/>
                <w:lang w:eastAsia="ru-RU"/>
              </w:rPr>
            </w:pPr>
          </w:p>
          <w:p w:rsidR="00B2115B" w:rsidRDefault="00B2115B" w:rsidP="00EE52F3">
            <w:pPr>
              <w:widowControl w:val="0"/>
              <w:spacing w:line="240" w:lineRule="auto"/>
              <w:contextualSpacing/>
              <w:jc w:val="both"/>
              <w:rPr>
                <w:rFonts w:ascii="Times New Roman" w:eastAsia="Times New Roman" w:hAnsi="Times New Roman" w:cs="Times New Roman"/>
                <w:color w:val="000000"/>
                <w:lang w:eastAsia="ru-RU"/>
              </w:rPr>
            </w:pPr>
          </w:p>
        </w:tc>
        <w:tc>
          <w:tcPr>
            <w:tcW w:w="236" w:type="dxa"/>
            <w:shd w:val="clear" w:color="auto" w:fill="auto"/>
            <w:vAlign w:val="bottom"/>
          </w:tcPr>
          <w:p w:rsidR="00B2115B" w:rsidRDefault="00B2115B" w:rsidP="00EE52F3">
            <w:pPr>
              <w:widowControl w:val="0"/>
              <w:spacing w:after="0" w:line="240" w:lineRule="auto"/>
              <w:contextualSpacing/>
              <w:rPr>
                <w:rFonts w:ascii="Times New Roman" w:eastAsia="Times New Roman" w:hAnsi="Times New Roman" w:cs="Times New Roman"/>
                <w:color w:val="000000"/>
                <w:lang w:eastAsia="ru-RU"/>
              </w:rPr>
            </w:pPr>
          </w:p>
        </w:tc>
      </w:tr>
    </w:tbl>
    <w:p w:rsidR="00B2115B" w:rsidRDefault="00B2115B" w:rsidP="00B2115B">
      <w:pPr>
        <w:spacing w:line="240" w:lineRule="auto"/>
        <w:contextualSpacing/>
        <w:jc w:val="both"/>
        <w:rPr>
          <w:rFonts w:ascii="Times New Roman" w:hAnsi="Times New Roman" w:cs="Times New Roman"/>
        </w:rPr>
      </w:pPr>
    </w:p>
    <w:tbl>
      <w:tblPr>
        <w:tblW w:w="0" w:type="auto"/>
        <w:tblInd w:w="-142" w:type="dxa"/>
        <w:tblCellMar>
          <w:top w:w="102" w:type="dxa"/>
          <w:left w:w="62" w:type="dxa"/>
          <w:bottom w:w="102" w:type="dxa"/>
          <w:right w:w="62" w:type="dxa"/>
        </w:tblCellMar>
        <w:tblLook w:val="0000" w:firstRow="0" w:lastRow="0" w:firstColumn="0" w:lastColumn="0" w:noHBand="0" w:noVBand="0"/>
      </w:tblPr>
      <w:tblGrid>
        <w:gridCol w:w="3089"/>
        <w:gridCol w:w="2298"/>
        <w:gridCol w:w="3402"/>
      </w:tblGrid>
      <w:tr w:rsidR="009377A8" w:rsidRPr="00737038" w:rsidTr="009377A8">
        <w:tc>
          <w:tcPr>
            <w:tcW w:w="3089" w:type="dxa"/>
          </w:tcPr>
          <w:p w:rsidR="009377A8" w:rsidRDefault="009377A8" w:rsidP="006F1B58">
            <w:pPr>
              <w:autoSpaceDE w:val="0"/>
              <w:autoSpaceDN w:val="0"/>
              <w:adjustRightInd w:val="0"/>
              <w:spacing w:after="0" w:line="240" w:lineRule="auto"/>
              <w:jc w:val="both"/>
              <w:rPr>
                <w:rFonts w:ascii="Times New Roman" w:hAnsi="Times New Roman"/>
              </w:rPr>
            </w:pPr>
          </w:p>
          <w:p w:rsidR="009377A8" w:rsidRPr="00737038" w:rsidRDefault="009377A8" w:rsidP="006F1B58">
            <w:pPr>
              <w:autoSpaceDE w:val="0"/>
              <w:autoSpaceDN w:val="0"/>
              <w:adjustRightInd w:val="0"/>
              <w:spacing w:after="0" w:line="240" w:lineRule="auto"/>
              <w:jc w:val="both"/>
              <w:rPr>
                <w:rFonts w:ascii="Times New Roman" w:hAnsi="Times New Roman"/>
              </w:rPr>
            </w:pPr>
            <w:r w:rsidRPr="00737038">
              <w:rPr>
                <w:rFonts w:ascii="Times New Roman" w:hAnsi="Times New Roman"/>
              </w:rPr>
              <w:t>От Заказчика:</w:t>
            </w:r>
          </w:p>
          <w:p w:rsidR="009377A8" w:rsidRPr="00737038" w:rsidRDefault="009377A8" w:rsidP="006F1B58">
            <w:pPr>
              <w:autoSpaceDE w:val="0"/>
              <w:autoSpaceDN w:val="0"/>
              <w:adjustRightInd w:val="0"/>
              <w:spacing w:after="0" w:line="240" w:lineRule="auto"/>
              <w:jc w:val="both"/>
              <w:rPr>
                <w:rFonts w:ascii="Times New Roman" w:hAnsi="Times New Roman"/>
              </w:rPr>
            </w:pPr>
            <w:r>
              <w:rPr>
                <w:rFonts w:ascii="Times New Roman" w:hAnsi="Times New Roman"/>
              </w:rPr>
              <w:t>Директор</w:t>
            </w:r>
          </w:p>
        </w:tc>
        <w:tc>
          <w:tcPr>
            <w:tcW w:w="2298" w:type="dxa"/>
          </w:tcPr>
          <w:p w:rsidR="009377A8" w:rsidRPr="00737038" w:rsidRDefault="009377A8" w:rsidP="006F1B58">
            <w:pPr>
              <w:autoSpaceDE w:val="0"/>
              <w:autoSpaceDN w:val="0"/>
              <w:adjustRightInd w:val="0"/>
              <w:spacing w:after="0" w:line="240" w:lineRule="auto"/>
              <w:jc w:val="both"/>
              <w:rPr>
                <w:rFonts w:ascii="Times New Roman" w:hAnsi="Times New Roman"/>
              </w:rPr>
            </w:pPr>
          </w:p>
        </w:tc>
        <w:tc>
          <w:tcPr>
            <w:tcW w:w="3402" w:type="dxa"/>
          </w:tcPr>
          <w:p w:rsidR="009377A8" w:rsidRDefault="009377A8" w:rsidP="006F1B58">
            <w:pPr>
              <w:autoSpaceDE w:val="0"/>
              <w:autoSpaceDN w:val="0"/>
              <w:adjustRightInd w:val="0"/>
              <w:spacing w:after="0" w:line="240" w:lineRule="auto"/>
              <w:jc w:val="both"/>
              <w:rPr>
                <w:rFonts w:ascii="Times New Roman" w:hAnsi="Times New Roman"/>
              </w:rPr>
            </w:pPr>
          </w:p>
          <w:p w:rsidR="009377A8" w:rsidRPr="00737038" w:rsidRDefault="009377A8" w:rsidP="006F1B58">
            <w:pPr>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37038">
              <w:rPr>
                <w:rFonts w:ascii="Times New Roman" w:hAnsi="Times New Roman"/>
              </w:rPr>
              <w:t>От Поставщика:</w:t>
            </w:r>
          </w:p>
          <w:p w:rsidR="009377A8" w:rsidRPr="00737038" w:rsidRDefault="009377A8" w:rsidP="006F1B58">
            <w:pPr>
              <w:autoSpaceDE w:val="0"/>
              <w:autoSpaceDN w:val="0"/>
              <w:adjustRightInd w:val="0"/>
              <w:spacing w:after="0" w:line="240" w:lineRule="auto"/>
              <w:jc w:val="both"/>
              <w:rPr>
                <w:rFonts w:ascii="Times New Roman" w:hAnsi="Times New Roman"/>
              </w:rPr>
            </w:pPr>
          </w:p>
        </w:tc>
      </w:tr>
      <w:tr w:rsidR="009377A8" w:rsidRPr="00737038" w:rsidTr="009377A8">
        <w:tc>
          <w:tcPr>
            <w:tcW w:w="3089" w:type="dxa"/>
            <w:tcBorders>
              <w:bottom w:val="single" w:sz="4" w:space="0" w:color="auto"/>
            </w:tcBorders>
          </w:tcPr>
          <w:p w:rsidR="009377A8" w:rsidRPr="00737038" w:rsidRDefault="009377A8" w:rsidP="006F1B58">
            <w:pPr>
              <w:autoSpaceDE w:val="0"/>
              <w:autoSpaceDN w:val="0"/>
              <w:adjustRightInd w:val="0"/>
              <w:spacing w:after="0" w:line="240" w:lineRule="auto"/>
              <w:jc w:val="right"/>
              <w:rPr>
                <w:rFonts w:ascii="Times New Roman" w:hAnsi="Times New Roman"/>
              </w:rPr>
            </w:pPr>
            <w:r w:rsidRPr="00737038">
              <w:rPr>
                <w:rFonts w:ascii="Times New Roman" w:hAnsi="Times New Roman"/>
              </w:rPr>
              <w:t>Ю.В. Михайлова</w:t>
            </w:r>
          </w:p>
        </w:tc>
        <w:tc>
          <w:tcPr>
            <w:tcW w:w="2298" w:type="dxa"/>
          </w:tcPr>
          <w:p w:rsidR="009377A8" w:rsidRPr="00737038" w:rsidRDefault="009377A8" w:rsidP="006F1B58">
            <w:pPr>
              <w:autoSpaceDE w:val="0"/>
              <w:autoSpaceDN w:val="0"/>
              <w:adjustRightInd w:val="0"/>
              <w:spacing w:after="0" w:line="240" w:lineRule="auto"/>
              <w:jc w:val="both"/>
              <w:rPr>
                <w:rFonts w:ascii="Times New Roman" w:hAnsi="Times New Roman"/>
              </w:rPr>
            </w:pPr>
          </w:p>
        </w:tc>
        <w:tc>
          <w:tcPr>
            <w:tcW w:w="3402" w:type="dxa"/>
            <w:tcBorders>
              <w:bottom w:val="single" w:sz="4" w:space="0" w:color="auto"/>
            </w:tcBorders>
          </w:tcPr>
          <w:p w:rsidR="009377A8" w:rsidRPr="00737038" w:rsidRDefault="009377A8" w:rsidP="006F1B58">
            <w:pPr>
              <w:autoSpaceDE w:val="0"/>
              <w:autoSpaceDN w:val="0"/>
              <w:adjustRightInd w:val="0"/>
              <w:spacing w:after="0" w:line="240" w:lineRule="auto"/>
              <w:jc w:val="right"/>
              <w:rPr>
                <w:rFonts w:ascii="Times New Roman" w:hAnsi="Times New Roman"/>
              </w:rPr>
            </w:pPr>
          </w:p>
        </w:tc>
      </w:tr>
    </w:tbl>
    <w:p w:rsidR="009377A8" w:rsidRPr="009377A8" w:rsidRDefault="009377A8" w:rsidP="009377A8">
      <w:pPr>
        <w:spacing w:line="240" w:lineRule="auto"/>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9377A8">
        <w:rPr>
          <w:rFonts w:ascii="Times New Roman" w:eastAsia="Times New Roman" w:hAnsi="Times New Roman" w:cs="Times New Roman"/>
          <w:sz w:val="20"/>
          <w:szCs w:val="20"/>
          <w:lang w:eastAsia="ru-RU"/>
        </w:rPr>
        <w:t>(подписано ЭЦП)</w:t>
      </w:r>
      <w:r>
        <w:rPr>
          <w:rFonts w:ascii="Times New Roman" w:eastAsia="Times New Roman" w:hAnsi="Times New Roman" w:cs="Times New Roman"/>
          <w:sz w:val="20"/>
          <w:szCs w:val="20"/>
          <w:lang w:eastAsia="ru-RU"/>
        </w:rPr>
        <w:tab/>
        <w:t xml:space="preserve">                                                                </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9377A8">
        <w:rPr>
          <w:rFonts w:ascii="Times New Roman" w:eastAsia="Times New Roman" w:hAnsi="Times New Roman" w:cs="Times New Roman"/>
          <w:sz w:val="20"/>
          <w:szCs w:val="20"/>
          <w:lang w:eastAsia="ru-RU"/>
        </w:rPr>
        <w:t>(подписано ЭЦП)</w:t>
      </w:r>
    </w:p>
    <w:p w:rsidR="00B2115B" w:rsidRDefault="00B2115B" w:rsidP="00B2115B">
      <w:pPr>
        <w:spacing w:line="240" w:lineRule="auto"/>
        <w:contextualSpacing/>
        <w:jc w:val="both"/>
        <w:rPr>
          <w:rFonts w:ascii="Times New Roman" w:hAnsi="Times New Roman" w:cs="Times New Roman"/>
        </w:rPr>
      </w:pPr>
    </w:p>
    <w:p w:rsidR="009377A8" w:rsidRDefault="00B2115B" w:rsidP="00B2115B">
      <w:pPr>
        <w:spacing w:line="240" w:lineRule="auto"/>
        <w:contextualSpacing/>
        <w:rPr>
          <w:rFonts w:ascii="Times New Roman" w:hAnsi="Times New Roman" w:cs="Times New Roman"/>
        </w:rPr>
      </w:pPr>
      <w:r>
        <w:br w:type="page"/>
      </w:r>
    </w:p>
    <w:p w:rsidR="00B2115B" w:rsidRDefault="00B2115B" w:rsidP="00B2115B">
      <w:pPr>
        <w:spacing w:line="240" w:lineRule="auto"/>
        <w:contextualSpacing/>
        <w:rPr>
          <w:rFonts w:ascii="Times New Roman" w:hAnsi="Times New Roman" w:cs="Times New Roman"/>
        </w:rPr>
      </w:pPr>
    </w:p>
    <w:p w:rsidR="00B2115B" w:rsidRDefault="00B2115B" w:rsidP="00B2115B">
      <w:pPr>
        <w:spacing w:after="0" w:line="240" w:lineRule="auto"/>
        <w:contextualSpacing/>
        <w:jc w:val="right"/>
        <w:rPr>
          <w:rFonts w:ascii="Times New Roman" w:hAnsi="Times New Roman" w:cs="Times New Roman"/>
        </w:rPr>
      </w:pPr>
      <w:r>
        <w:rPr>
          <w:rFonts w:ascii="Times New Roman" w:hAnsi="Times New Roman" w:cs="Times New Roman"/>
        </w:rPr>
        <w:t>Приложение № 2</w:t>
      </w:r>
    </w:p>
    <w:p w:rsidR="00B2115B" w:rsidRDefault="00B2115B" w:rsidP="00B2115B">
      <w:pPr>
        <w:widowControl w:val="0"/>
        <w:spacing w:after="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 xml:space="preserve">к контракту № </w:t>
      </w:r>
      <w:r w:rsidR="00EE52F3">
        <w:rPr>
          <w:rFonts w:ascii="Times New Roman" w:eastAsia="Times New Roman" w:hAnsi="Times New Roman" w:cs="Times New Roman"/>
          <w:lang w:eastAsia="ru-RU"/>
        </w:rPr>
        <w:t>_______________ от ______________</w:t>
      </w:r>
    </w:p>
    <w:p w:rsidR="00B2115B" w:rsidRDefault="00B2115B" w:rsidP="00B2115B">
      <w:pPr>
        <w:widowControl w:val="0"/>
        <w:spacing w:after="0" w:line="240" w:lineRule="auto"/>
        <w:ind w:firstLine="567"/>
        <w:contextualSpacing/>
        <w:jc w:val="both"/>
        <w:rPr>
          <w:rFonts w:ascii="Times New Roman" w:hAnsi="Times New Roman" w:cs="Times New Roman"/>
          <w:b/>
        </w:rPr>
      </w:pPr>
    </w:p>
    <w:p w:rsidR="00B2115B" w:rsidRDefault="00B2115B" w:rsidP="00B2115B">
      <w:pPr>
        <w:widowControl w:val="0"/>
        <w:spacing w:after="0" w:line="240" w:lineRule="auto"/>
        <w:ind w:firstLine="567"/>
        <w:contextualSpacing/>
        <w:jc w:val="both"/>
        <w:rPr>
          <w:rFonts w:ascii="Times New Roman" w:hAnsi="Times New Roman" w:cs="Times New Roman"/>
          <w:b/>
        </w:rPr>
      </w:pPr>
    </w:p>
    <w:p w:rsidR="00B2115B" w:rsidRDefault="00B2115B" w:rsidP="00B2115B">
      <w:pPr>
        <w:widowControl w:val="0"/>
        <w:spacing w:after="0" w:line="240" w:lineRule="auto"/>
        <w:ind w:firstLine="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Описание объекта закупки</w:t>
      </w:r>
    </w:p>
    <w:p w:rsidR="00B2115B" w:rsidRDefault="00B2115B" w:rsidP="00B2115B">
      <w:pPr>
        <w:widowControl w:val="0"/>
        <w:spacing w:after="0" w:line="240" w:lineRule="auto"/>
        <w:ind w:firstLine="567"/>
        <w:contextualSpacing/>
        <w:jc w:val="center"/>
        <w:rPr>
          <w:rFonts w:ascii="Times New Roman" w:hAnsi="Times New Roman" w:cs="Times New Roman"/>
          <w:b/>
        </w:rPr>
      </w:pPr>
    </w:p>
    <w:p w:rsidR="00B2115B" w:rsidRDefault="00B2115B" w:rsidP="00B2115B">
      <w:pPr>
        <w:pStyle w:val="a7"/>
        <w:widowControl w:val="0"/>
        <w:numPr>
          <w:ilvl w:val="0"/>
          <w:numId w:val="5"/>
        </w:numPr>
        <w:spacing w:after="0" w:line="240" w:lineRule="auto"/>
        <w:jc w:val="center"/>
        <w:rPr>
          <w:rFonts w:ascii="Times New Roman" w:hAnsi="Times New Roman" w:cs="Times New Roman"/>
          <w:b/>
        </w:rPr>
      </w:pPr>
      <w:r>
        <w:rPr>
          <w:rFonts w:ascii="Times New Roman" w:hAnsi="Times New Roman" w:cs="Times New Roman"/>
          <w:b/>
        </w:rPr>
        <w:t>Основные положения</w:t>
      </w:r>
    </w:p>
    <w:p w:rsidR="00B2115B" w:rsidRPr="00EE52F3" w:rsidRDefault="00EE52F3" w:rsidP="00EE52F3">
      <w:pPr>
        <w:widowControl w:val="0"/>
        <w:spacing w:after="0" w:line="240" w:lineRule="auto"/>
        <w:ind w:firstLine="567"/>
        <w:contextualSpacing/>
        <w:jc w:val="both"/>
        <w:rPr>
          <w:rFonts w:ascii="Times New Roman" w:hAnsi="Times New Roman" w:cs="Times New Roman"/>
        </w:rPr>
      </w:pPr>
      <w:r>
        <w:rPr>
          <w:rFonts w:ascii="Times New Roman" w:hAnsi="Times New Roman" w:cs="Times New Roman"/>
          <w:b/>
          <w:bCs/>
        </w:rPr>
        <w:t xml:space="preserve">1.1 </w:t>
      </w:r>
      <w:r w:rsidR="00B2115B">
        <w:rPr>
          <w:rFonts w:ascii="Times New Roman" w:hAnsi="Times New Roman" w:cs="Times New Roman"/>
          <w:b/>
          <w:bCs/>
        </w:rPr>
        <w:t xml:space="preserve">Предмет: </w:t>
      </w:r>
      <w:r w:rsidR="00B2115B">
        <w:rPr>
          <w:rFonts w:ascii="Times New Roman" w:eastAsia="Times New Roman" w:hAnsi="Times New Roman" w:cs="Times New Roman"/>
          <w:lang w:eastAsia="ru-RU"/>
        </w:rPr>
        <w:t>Оказание</w:t>
      </w:r>
      <w:r w:rsidR="00B2115B">
        <w:rPr>
          <w:rFonts w:ascii="Times New Roman" w:eastAsia="Arial Unicode MS" w:hAnsi="Times New Roman" w:cs="Times New Roman"/>
          <w:lang w:eastAsia="ru-RU"/>
        </w:rPr>
        <w:t xml:space="preserve"> услуг </w:t>
      </w:r>
      <w:r>
        <w:rPr>
          <w:rFonts w:ascii="Times New Roman" w:eastAsia="Times New Roman" w:hAnsi="Times New Roman" w:cs="Times New Roman"/>
          <w:bCs/>
          <w:lang w:eastAsia="ru-RU"/>
        </w:rPr>
        <w:t xml:space="preserve">по </w:t>
      </w:r>
      <w:r>
        <w:rPr>
          <w:rFonts w:ascii="Times New Roman" w:hAnsi="Times New Roman" w:cs="Times New Roman"/>
        </w:rPr>
        <w:t xml:space="preserve">обязательному страхованию гражданской ответственности владельца опасного объекта (лифтовое оборудование, подъемные платформы для инвалидов) за причинение вреда в результате аварии на опасном объекте </w:t>
      </w:r>
      <w:r>
        <w:rPr>
          <w:rFonts w:ascii="Times New Roman" w:eastAsia="Arial Unicode MS" w:hAnsi="Times New Roman" w:cs="Times New Roman"/>
          <w:lang w:eastAsia="ru-RU"/>
        </w:rPr>
        <w:t>для нужд ГБ</w:t>
      </w:r>
      <w:r w:rsidRPr="00F66D4A">
        <w:rPr>
          <w:rFonts w:ascii="Times New Roman" w:eastAsia="Arial Unicode MS" w:hAnsi="Times New Roman" w:cs="Times New Roman"/>
          <w:lang w:eastAsia="ru-RU"/>
        </w:rPr>
        <w:t xml:space="preserve">ОУ </w:t>
      </w:r>
      <w:r>
        <w:rPr>
          <w:rFonts w:ascii="Times New Roman" w:eastAsia="Arial Unicode MS" w:hAnsi="Times New Roman" w:cs="Times New Roman"/>
          <w:lang w:eastAsia="ru-RU"/>
        </w:rPr>
        <w:t>школы № 154</w:t>
      </w:r>
      <w:r w:rsidRPr="00F66D4A">
        <w:rPr>
          <w:rFonts w:ascii="Times New Roman" w:eastAsia="Arial Unicode MS" w:hAnsi="Times New Roman" w:cs="Times New Roman"/>
          <w:lang w:eastAsia="ru-RU"/>
        </w:rPr>
        <w:t xml:space="preserve"> </w:t>
      </w:r>
      <w:r>
        <w:rPr>
          <w:rFonts w:ascii="Times New Roman" w:eastAsia="Arial Unicode MS" w:hAnsi="Times New Roman" w:cs="Times New Roman"/>
          <w:lang w:eastAsia="ru-RU"/>
        </w:rPr>
        <w:t>Приморского района Санкт-Петербурга</w:t>
      </w:r>
      <w:r w:rsidR="00B2115B" w:rsidRPr="00EE52F3">
        <w:rPr>
          <w:rFonts w:ascii="Times New Roman" w:hAnsi="Times New Roman"/>
          <w:sz w:val="23"/>
        </w:rPr>
        <w:t>.</w:t>
      </w:r>
      <w:r w:rsidR="00B2115B" w:rsidRPr="00EE52F3">
        <w:rPr>
          <w:rFonts w:ascii="Times New Roman" w:eastAsia="Arial Unicode MS" w:hAnsi="Times New Roman" w:cs="Times New Roman"/>
          <w:b/>
          <w:lang w:eastAsia="ru-RU"/>
        </w:rPr>
        <w:t xml:space="preserve"> </w:t>
      </w:r>
    </w:p>
    <w:p w:rsidR="00B2115B" w:rsidRDefault="00B2115B" w:rsidP="00B2115B">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bCs/>
        </w:rPr>
        <w:t>К</w:t>
      </w:r>
      <w:r w:rsidR="00EE52F3">
        <w:rPr>
          <w:rFonts w:ascii="Times New Roman" w:hAnsi="Times New Roman" w:cs="Times New Roman"/>
          <w:bCs/>
        </w:rPr>
        <w:t>од</w:t>
      </w:r>
      <w:r>
        <w:rPr>
          <w:rFonts w:ascii="Times New Roman" w:hAnsi="Times New Roman" w:cs="Times New Roman"/>
          <w:bCs/>
        </w:rPr>
        <w:t xml:space="preserve"> по Общероссийскому классификатору продукции по видам экономической деятельности (ОКПД2), соответствующие предмету аукциона: </w:t>
      </w:r>
      <w:r>
        <w:rPr>
          <w:rFonts w:ascii="Times New Roman" w:hAnsi="Times New Roman" w:cs="Times New Roman"/>
          <w:b/>
          <w:bCs/>
        </w:rPr>
        <w:t xml:space="preserve">65.12.49.000 </w:t>
      </w:r>
      <w:r>
        <w:rPr>
          <w:rFonts w:ascii="Times New Roman" w:hAnsi="Times New Roman" w:cs="Times New Roman"/>
          <w:bCs/>
        </w:rPr>
        <w:t>Услуги по страхованию имущества от прочих повреждений</w:t>
      </w:r>
      <w:r>
        <w:rPr>
          <w:rFonts w:ascii="Times New Roman" w:hAnsi="Times New Roman" w:cs="Times New Roman"/>
        </w:rPr>
        <w:t xml:space="preserve"> </w:t>
      </w:r>
    </w:p>
    <w:p w:rsidR="00EE52F3" w:rsidRPr="00EE52F3" w:rsidRDefault="00B2115B" w:rsidP="00EE52F3">
      <w:pPr>
        <w:autoSpaceDE w:val="0"/>
        <w:autoSpaceDN w:val="0"/>
        <w:adjustRightInd w:val="0"/>
        <w:spacing w:after="0" w:line="240" w:lineRule="auto"/>
        <w:ind w:firstLine="540"/>
        <w:jc w:val="both"/>
        <w:rPr>
          <w:rFonts w:ascii="Times New Roman" w:hAnsi="Times New Roman"/>
        </w:rPr>
      </w:pPr>
      <w:r>
        <w:rPr>
          <w:rFonts w:ascii="Times New Roman" w:hAnsi="Times New Roman" w:cs="Times New Roman"/>
          <w:b/>
          <w:bCs/>
        </w:rPr>
        <w:t xml:space="preserve">1.2. Место оказания услуг: </w:t>
      </w:r>
      <w:r w:rsidR="00EE52F3" w:rsidRPr="00EE52F3">
        <w:rPr>
          <w:rFonts w:ascii="Times New Roman" w:hAnsi="Times New Roman"/>
        </w:rPr>
        <w:t>197350, Санкт-Петербург, Шуваловский пр., д.37, корп.2, стр.1.</w:t>
      </w:r>
    </w:p>
    <w:p w:rsidR="00B2115B" w:rsidRPr="0040338C" w:rsidRDefault="00B2115B" w:rsidP="00EE52F3">
      <w:pPr>
        <w:widowControl w:val="0"/>
        <w:tabs>
          <w:tab w:val="left" w:pos="0"/>
        </w:tabs>
        <w:spacing w:line="240" w:lineRule="auto"/>
        <w:ind w:firstLine="540"/>
        <w:contextualSpacing/>
        <w:jc w:val="both"/>
        <w:rPr>
          <w:rFonts w:ascii="Times New Roman" w:eastAsia="Times New Roman" w:hAnsi="Times New Roman" w:cs="Times New Roman"/>
          <w:lang w:eastAsia="ru-RU"/>
        </w:rPr>
      </w:pPr>
      <w:r>
        <w:rPr>
          <w:rFonts w:ascii="Times New Roman" w:hAnsi="Times New Roman" w:cs="Times New Roman"/>
          <w:b/>
          <w:bCs/>
          <w:shd w:val="clear" w:color="auto" w:fill="FFFFFF"/>
        </w:rPr>
        <w:t xml:space="preserve">1.3. Сроки (периоды) </w:t>
      </w:r>
      <w:r>
        <w:rPr>
          <w:rFonts w:ascii="Times New Roman" w:eastAsia="Times New Roman" w:hAnsi="Times New Roman" w:cs="Times New Roman"/>
          <w:lang w:eastAsia="ru-RU"/>
        </w:rPr>
        <w:t>оказания услуг:</w:t>
      </w:r>
      <w:r w:rsidRPr="0040338C">
        <w:rPr>
          <w:rFonts w:ascii="Times New Roman" w:eastAsia="Times New Roman" w:hAnsi="Times New Roman" w:cs="Times New Roman"/>
          <w:lang w:eastAsia="ru-RU"/>
        </w:rPr>
        <w:t xml:space="preserve"> с даты подписания контракта сторонами в течении 15 (пятнадцати) рабочих дней Исполнитель передает Заказчику страховые полисы согласно Списку </w:t>
      </w:r>
      <w:r w:rsidR="007737A7">
        <w:rPr>
          <w:rFonts w:ascii="Times New Roman" w:hAnsi="Times New Roman" w:cs="Times New Roman"/>
        </w:rPr>
        <w:t>лифтового оборудования и подъемных платформ для инвалидов</w:t>
      </w:r>
      <w:r w:rsidRPr="0040338C">
        <w:rPr>
          <w:rFonts w:ascii="Times New Roman" w:eastAsia="Times New Roman" w:hAnsi="Times New Roman" w:cs="Times New Roman"/>
          <w:lang w:eastAsia="ru-RU"/>
        </w:rPr>
        <w:t>, подлежащего страхованию (Приложение № 3), являющимися неотъемлемой частью настоящего Контракта.</w:t>
      </w:r>
    </w:p>
    <w:p w:rsidR="00B2115B" w:rsidRDefault="00B2115B" w:rsidP="00B2115B">
      <w:pPr>
        <w:tabs>
          <w:tab w:val="left" w:pos="0"/>
        </w:tabs>
        <w:spacing w:after="0" w:line="240" w:lineRule="auto"/>
        <w:ind w:firstLine="540"/>
        <w:contextualSpacing/>
        <w:jc w:val="both"/>
        <w:rPr>
          <w:rFonts w:ascii="Times New Roman" w:hAnsi="Times New Roman" w:cs="Times New Roman"/>
        </w:rPr>
      </w:pPr>
      <w:r w:rsidRPr="0040338C">
        <w:rPr>
          <w:rFonts w:ascii="Times New Roman" w:eastAsia="Times New Roman" w:hAnsi="Times New Roman" w:cs="Times New Roman"/>
          <w:lang w:eastAsia="ru-RU"/>
        </w:rPr>
        <w:t>Конкретные сроки начала и окончания действия страхования определяются страховыми полисами. Срок действия страховых полисов – 12 (двенадцать) месяцев.</w:t>
      </w:r>
    </w:p>
    <w:p w:rsidR="00B2115B" w:rsidRDefault="00B2115B" w:rsidP="00B2115B">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b/>
        </w:rPr>
        <w:t>1.4. Основание -</w:t>
      </w:r>
      <w:r>
        <w:rPr>
          <w:rFonts w:ascii="Times New Roman" w:hAnsi="Times New Roman" w:cs="Times New Roman"/>
        </w:rPr>
        <w:t xml:space="preserve">  выполнение обязанностей владельца опасного объекта (Заказчика) и Исполнителя (Страховщика) в соответствии с требованиями:</w:t>
      </w:r>
    </w:p>
    <w:p w:rsidR="00B2115B" w:rsidRDefault="00B2115B" w:rsidP="00B2115B">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rPr>
        <w:t>- Федеральным законом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B2115B" w:rsidRDefault="00B2115B" w:rsidP="00B2115B">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rPr>
        <w:t>- Положением Банка России от 28.12.2016 № 574-П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(далее – Правила страхования);</w:t>
      </w:r>
    </w:p>
    <w:p w:rsidR="00B2115B" w:rsidRDefault="00B2115B" w:rsidP="00B2115B">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rPr>
        <w:t>- Указанием Банка России от 16.05.2022 № 6138-У «О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w:t>
      </w:r>
    </w:p>
    <w:p w:rsidR="00B2115B" w:rsidRDefault="00B2115B" w:rsidP="00B2115B">
      <w:pPr>
        <w:spacing w:line="240" w:lineRule="auto"/>
        <w:contextualSpacing/>
        <w:jc w:val="both"/>
        <w:rPr>
          <w:rFonts w:ascii="Times New Roman" w:hAnsi="Times New Roman" w:cs="Times New Roman"/>
        </w:rPr>
      </w:pPr>
    </w:p>
    <w:p w:rsidR="00B2115B" w:rsidRDefault="00B2115B" w:rsidP="00B2115B">
      <w:pPr>
        <w:pStyle w:val="a7"/>
        <w:numPr>
          <w:ilvl w:val="0"/>
          <w:numId w:val="5"/>
        </w:numPr>
        <w:spacing w:after="0" w:line="240" w:lineRule="auto"/>
        <w:jc w:val="center"/>
        <w:rPr>
          <w:rFonts w:ascii="Times New Roman" w:hAnsi="Times New Roman" w:cs="Times New Roman"/>
          <w:b/>
        </w:rPr>
      </w:pPr>
      <w:r>
        <w:rPr>
          <w:rFonts w:ascii="Times New Roman" w:hAnsi="Times New Roman" w:cs="Times New Roman"/>
          <w:b/>
        </w:rPr>
        <w:t>Требования к исполнителю услуги</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2.1. Исполнитель должен иметь лицензию на страхование гражданской ответственности владельца опасного объекта за причинение вреда в результате аварии на опасном объекте, являться членом профессионального объединения страховщиков, действующего на основании от 27.07.2010 ФЗ №225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2.2.  Исполнитель заключает договор обязательного страхования сроком на один год.  Документом, подтверждающим заключение договора обязательного страхования, является Страховой полис установленного образца.</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2.3.  Исполнитель должен:</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  оказывать консультации страхователю по вопросам страхования;</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  обеспечить наличие персонального куратора договора страхования.</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2.4.  Страхователь вправе:</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 требовать от страховщика   разъяснения условий обязательного страхования, консультаций по заключению договора обязательного страхования;</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 знакомиться с документами страховщика, связанными с исполнением им договора обязательного страхования;</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 требовать от страховщика своевременной и в полном объеме выплаты пострадавшим в результате наступления страхового случая на опасном объекте.</w:t>
      </w:r>
    </w:p>
    <w:p w:rsidR="00B2115B" w:rsidRDefault="00B2115B" w:rsidP="00B2115B">
      <w:pPr>
        <w:spacing w:line="240" w:lineRule="auto"/>
        <w:ind w:firstLine="567"/>
        <w:contextualSpacing/>
        <w:jc w:val="both"/>
        <w:rPr>
          <w:rFonts w:ascii="Times New Roman" w:hAnsi="Times New Roman" w:cs="Times New Roman"/>
        </w:rPr>
      </w:pPr>
    </w:p>
    <w:p w:rsidR="00B2115B" w:rsidRDefault="00B2115B" w:rsidP="00B2115B">
      <w:pPr>
        <w:pStyle w:val="a7"/>
        <w:numPr>
          <w:ilvl w:val="0"/>
          <w:numId w:val="5"/>
        </w:numPr>
        <w:spacing w:after="0" w:line="240" w:lineRule="auto"/>
        <w:jc w:val="center"/>
        <w:rPr>
          <w:rFonts w:ascii="Times New Roman" w:hAnsi="Times New Roman" w:cs="Times New Roman"/>
          <w:b/>
        </w:rPr>
      </w:pPr>
      <w:r>
        <w:rPr>
          <w:rFonts w:ascii="Times New Roman" w:hAnsi="Times New Roman" w:cs="Times New Roman"/>
          <w:b/>
        </w:rPr>
        <w:t>Требования к выполнению услуги</w:t>
      </w:r>
    </w:p>
    <w:p w:rsidR="00B2115B" w:rsidRDefault="00B2115B" w:rsidP="00B2115B">
      <w:pPr>
        <w:spacing w:before="120" w:line="240" w:lineRule="auto"/>
        <w:ind w:firstLine="567"/>
        <w:contextualSpacing/>
        <w:jc w:val="both"/>
        <w:rPr>
          <w:rFonts w:ascii="Times New Roman" w:hAnsi="Times New Roman" w:cs="Times New Roman"/>
        </w:rPr>
      </w:pPr>
      <w:r>
        <w:rPr>
          <w:rFonts w:ascii="Times New Roman" w:hAnsi="Times New Roman" w:cs="Times New Roman"/>
        </w:rPr>
        <w:t xml:space="preserve">3.1. Исполнитель (страховщик) заключает договор обязательного страхования гражданской ответственности владельца опасного объекта за причинение вреда в результате аварии на опасном объекте сроком на 1 (один) год. </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 xml:space="preserve">3.2.  Период страхования: конкретные сроки начала и окончания действия страхования определяются страховыми полисами. </w:t>
      </w:r>
    </w:p>
    <w:p w:rsidR="00B2115B" w:rsidRDefault="00B2115B" w:rsidP="00B2115B">
      <w:pPr>
        <w:spacing w:before="120" w:line="240" w:lineRule="auto"/>
        <w:ind w:firstLine="567"/>
        <w:contextualSpacing/>
        <w:jc w:val="both"/>
        <w:rPr>
          <w:rFonts w:ascii="Times New Roman" w:hAnsi="Times New Roman" w:cs="Times New Roman"/>
        </w:rPr>
      </w:pPr>
      <w:r>
        <w:rPr>
          <w:rFonts w:ascii="Times New Roman" w:hAnsi="Times New Roman" w:cs="Times New Roman"/>
        </w:rPr>
        <w:lastRenderedPageBreak/>
        <w:t>3.3. Исполнитель (страховщик) выдает страхователю (заказчику) страховые полисы установленного образца не позднее 15 (пятнадцати) рабочих дней с даты заключения контракта.</w:t>
      </w:r>
    </w:p>
    <w:p w:rsidR="000013ED" w:rsidRDefault="000013ED" w:rsidP="00B2115B">
      <w:pPr>
        <w:widowControl w:val="0"/>
        <w:spacing w:line="240" w:lineRule="auto"/>
        <w:ind w:firstLine="567"/>
        <w:contextualSpacing/>
        <w:jc w:val="both"/>
        <w:rPr>
          <w:rFonts w:ascii="Times New Roman" w:hAnsi="Times New Roman" w:cs="Times New Roman"/>
        </w:rPr>
      </w:pPr>
    </w:p>
    <w:p w:rsidR="000013ED" w:rsidRDefault="000013ED" w:rsidP="00B2115B">
      <w:pPr>
        <w:widowControl w:val="0"/>
        <w:spacing w:line="240" w:lineRule="auto"/>
        <w:ind w:firstLine="567"/>
        <w:contextualSpacing/>
        <w:jc w:val="both"/>
        <w:rPr>
          <w:rFonts w:ascii="Times New Roman" w:hAnsi="Times New Roman" w:cs="Times New Roman"/>
        </w:rPr>
      </w:pPr>
    </w:p>
    <w:p w:rsidR="00B2115B" w:rsidRDefault="00B2115B" w:rsidP="00B2115B">
      <w:pPr>
        <w:widowControl w:val="0"/>
        <w:spacing w:line="240" w:lineRule="auto"/>
        <w:ind w:firstLine="567"/>
        <w:contextualSpacing/>
        <w:jc w:val="both"/>
        <w:rPr>
          <w:rFonts w:ascii="Times New Roman" w:hAnsi="Times New Roman" w:cs="Times New Roman"/>
        </w:rPr>
      </w:pPr>
      <w:r>
        <w:rPr>
          <w:rFonts w:ascii="Times New Roman" w:hAnsi="Times New Roman" w:cs="Times New Roman"/>
        </w:rPr>
        <w:t xml:space="preserve">3.4. Страховая </w:t>
      </w:r>
      <w:r w:rsidRPr="000D6B20">
        <w:rPr>
          <w:rFonts w:ascii="Times New Roman" w:hAnsi="Times New Roman" w:cs="Times New Roman"/>
        </w:rPr>
        <w:t xml:space="preserve">сумма составляет </w:t>
      </w:r>
      <w:r w:rsidR="000D6B20" w:rsidRPr="000D6B20">
        <w:rPr>
          <w:rFonts w:ascii="Times New Roman" w:hAnsi="Times New Roman" w:cs="Times New Roman"/>
        </w:rPr>
        <w:t>________________________________</w:t>
      </w:r>
      <w:r w:rsidRPr="000D6B20">
        <w:rPr>
          <w:rFonts w:ascii="Times New Roman" w:hAnsi="Times New Roman" w:cs="Times New Roman"/>
        </w:rPr>
        <w:t>.</w:t>
      </w:r>
    </w:p>
    <w:p w:rsidR="00B2115B" w:rsidRDefault="00B2115B" w:rsidP="00B2115B">
      <w:pPr>
        <w:spacing w:line="240" w:lineRule="auto"/>
        <w:ind w:firstLine="567"/>
        <w:contextualSpacing/>
        <w:jc w:val="both"/>
        <w:rPr>
          <w:rFonts w:ascii="Times New Roman" w:hAnsi="Times New Roman" w:cs="Times New Roman"/>
          <w:b/>
        </w:rPr>
      </w:pPr>
    </w:p>
    <w:p w:rsidR="00B2115B" w:rsidRDefault="00B2115B" w:rsidP="00FC4DCF">
      <w:pPr>
        <w:pStyle w:val="a7"/>
        <w:numPr>
          <w:ilvl w:val="0"/>
          <w:numId w:val="5"/>
        </w:numPr>
        <w:spacing w:after="0" w:line="240" w:lineRule="auto"/>
        <w:ind w:left="0" w:firstLine="567"/>
        <w:jc w:val="center"/>
        <w:rPr>
          <w:rFonts w:ascii="Times New Roman" w:hAnsi="Times New Roman" w:cs="Times New Roman"/>
          <w:b/>
        </w:rPr>
      </w:pPr>
      <w:r>
        <w:rPr>
          <w:rFonts w:ascii="Times New Roman" w:hAnsi="Times New Roman" w:cs="Times New Roman"/>
          <w:b/>
        </w:rPr>
        <w:t>Гарантийные обязательства</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4.1.  Гарантийный срок наступает после подписания акта сдачи-приемки оказанных услуг и составляет 12 месяцев.</w:t>
      </w:r>
    </w:p>
    <w:p w:rsidR="00B2115B" w:rsidRDefault="00B2115B" w:rsidP="00B2115B">
      <w:pPr>
        <w:spacing w:line="240" w:lineRule="auto"/>
        <w:ind w:firstLine="567"/>
        <w:contextualSpacing/>
        <w:jc w:val="both"/>
        <w:rPr>
          <w:rFonts w:ascii="Times New Roman" w:hAnsi="Times New Roman" w:cs="Times New Roman"/>
        </w:rPr>
      </w:pPr>
      <w:r>
        <w:rPr>
          <w:rFonts w:ascii="Times New Roman" w:hAnsi="Times New Roman" w:cs="Times New Roman"/>
        </w:rPr>
        <w:t>4.2.  Заказчик в течение гарантийного срока вправе предъявить требования Исполнителю, связанные с недостатками предоставленной услуги по контракту или в случае обнаружения нарушений исполнителем условий контракта вне зависимости от приемки заказчиком предоставленной услуги.</w:t>
      </w:r>
    </w:p>
    <w:p w:rsidR="00B2115B" w:rsidRDefault="00B2115B" w:rsidP="00B2115B">
      <w:pPr>
        <w:spacing w:line="240" w:lineRule="auto"/>
        <w:ind w:firstLine="567"/>
        <w:contextualSpacing/>
        <w:jc w:val="both"/>
        <w:rPr>
          <w:rFonts w:ascii="Times New Roman" w:eastAsia="Times New Roman" w:hAnsi="Times New Roman" w:cs="Times New Roman"/>
          <w:bCs/>
          <w:lang w:eastAsia="ru-RU"/>
        </w:rPr>
      </w:pPr>
      <w:r>
        <w:rPr>
          <w:rFonts w:ascii="Times New Roman" w:hAnsi="Times New Roman" w:cs="Times New Roman"/>
        </w:rPr>
        <w:t>4.3. Исполнитель гарантирует соответствие результата услуг требованиям законодательства Российской Федерации.</w:t>
      </w:r>
    </w:p>
    <w:p w:rsidR="00B2115B" w:rsidRDefault="00B2115B" w:rsidP="00B2115B">
      <w:pPr>
        <w:tabs>
          <w:tab w:val="left" w:pos="1094"/>
        </w:tabs>
        <w:spacing w:line="240" w:lineRule="auto"/>
        <w:ind w:firstLine="567"/>
        <w:contextualSpacing/>
        <w:jc w:val="both"/>
        <w:rPr>
          <w:rFonts w:ascii="Times New Roman" w:hAnsi="Times New Roman" w:cs="Times New Roman"/>
        </w:rPr>
      </w:pPr>
    </w:p>
    <w:p w:rsidR="00B2115B" w:rsidRDefault="00B2115B" w:rsidP="00B2115B">
      <w:pPr>
        <w:tabs>
          <w:tab w:val="left" w:pos="1094"/>
        </w:tabs>
        <w:spacing w:line="240" w:lineRule="auto"/>
        <w:ind w:firstLine="567"/>
        <w:contextualSpacing/>
        <w:jc w:val="both"/>
        <w:rPr>
          <w:rFonts w:ascii="Times New Roman" w:hAnsi="Times New Roman" w:cs="Times New Roman"/>
        </w:rPr>
      </w:pPr>
    </w:p>
    <w:p w:rsidR="00B2115B" w:rsidRDefault="00B2115B" w:rsidP="00B2115B">
      <w:pPr>
        <w:tabs>
          <w:tab w:val="left" w:pos="1094"/>
        </w:tabs>
        <w:spacing w:line="240" w:lineRule="auto"/>
        <w:ind w:firstLine="567"/>
        <w:contextualSpacing/>
        <w:jc w:val="both"/>
        <w:rPr>
          <w:rFonts w:ascii="Times New Roman" w:hAnsi="Times New Roman" w:cs="Times New Roman"/>
        </w:rPr>
      </w:pPr>
    </w:p>
    <w:p w:rsidR="00B2115B" w:rsidRDefault="00B2115B" w:rsidP="00B2115B">
      <w:pPr>
        <w:tabs>
          <w:tab w:val="left" w:pos="1094"/>
        </w:tabs>
        <w:spacing w:line="240" w:lineRule="auto"/>
        <w:ind w:firstLine="567"/>
        <w:contextualSpacing/>
        <w:jc w:val="both"/>
        <w:rPr>
          <w:rFonts w:ascii="Times New Roman" w:hAnsi="Times New Roman" w:cs="Times New Roman"/>
        </w:rPr>
      </w:pPr>
    </w:p>
    <w:p w:rsidR="009377A8" w:rsidRDefault="009377A8" w:rsidP="00B2115B">
      <w:pPr>
        <w:tabs>
          <w:tab w:val="left" w:pos="1094"/>
        </w:tabs>
        <w:spacing w:line="240" w:lineRule="auto"/>
        <w:ind w:firstLine="567"/>
        <w:contextualSpacing/>
        <w:jc w:val="both"/>
        <w:rPr>
          <w:rFonts w:ascii="Times New Roman" w:hAnsi="Times New Roman" w:cs="Times New Roman"/>
        </w:rPr>
      </w:pPr>
    </w:p>
    <w:p w:rsidR="009377A8" w:rsidRDefault="009377A8" w:rsidP="00B2115B">
      <w:pPr>
        <w:tabs>
          <w:tab w:val="left" w:pos="1094"/>
        </w:tabs>
        <w:spacing w:line="240" w:lineRule="auto"/>
        <w:ind w:firstLine="567"/>
        <w:contextualSpacing/>
        <w:jc w:val="both"/>
        <w:rPr>
          <w:rFonts w:ascii="Times New Roman" w:hAnsi="Times New Roman" w:cs="Times New Roman"/>
        </w:rPr>
      </w:pPr>
    </w:p>
    <w:p w:rsidR="009377A8" w:rsidRDefault="009377A8" w:rsidP="00B2115B">
      <w:pPr>
        <w:tabs>
          <w:tab w:val="left" w:pos="1094"/>
        </w:tabs>
        <w:spacing w:line="240" w:lineRule="auto"/>
        <w:ind w:firstLine="567"/>
        <w:contextualSpacing/>
        <w:jc w:val="both"/>
        <w:rPr>
          <w:rFonts w:ascii="Times New Roman" w:hAnsi="Times New Roman" w:cs="Times New Roman"/>
        </w:rPr>
      </w:pPr>
    </w:p>
    <w:tbl>
      <w:tblPr>
        <w:tblW w:w="0" w:type="auto"/>
        <w:tblInd w:w="-142" w:type="dxa"/>
        <w:tblCellMar>
          <w:top w:w="102" w:type="dxa"/>
          <w:left w:w="62" w:type="dxa"/>
          <w:bottom w:w="102" w:type="dxa"/>
          <w:right w:w="62" w:type="dxa"/>
        </w:tblCellMar>
        <w:tblLook w:val="0000" w:firstRow="0" w:lastRow="0" w:firstColumn="0" w:lastColumn="0" w:noHBand="0" w:noVBand="0"/>
      </w:tblPr>
      <w:tblGrid>
        <w:gridCol w:w="3089"/>
        <w:gridCol w:w="2298"/>
        <w:gridCol w:w="3402"/>
      </w:tblGrid>
      <w:tr w:rsidR="009377A8" w:rsidRPr="00737038" w:rsidTr="006F1B58">
        <w:tc>
          <w:tcPr>
            <w:tcW w:w="3089" w:type="dxa"/>
          </w:tcPr>
          <w:p w:rsidR="009377A8" w:rsidRDefault="009377A8" w:rsidP="006F1B58">
            <w:pPr>
              <w:autoSpaceDE w:val="0"/>
              <w:autoSpaceDN w:val="0"/>
              <w:adjustRightInd w:val="0"/>
              <w:spacing w:after="0" w:line="240" w:lineRule="auto"/>
              <w:jc w:val="both"/>
              <w:rPr>
                <w:rFonts w:ascii="Times New Roman" w:hAnsi="Times New Roman"/>
              </w:rPr>
            </w:pPr>
          </w:p>
          <w:p w:rsidR="009377A8" w:rsidRPr="00737038" w:rsidRDefault="009377A8" w:rsidP="006F1B58">
            <w:pPr>
              <w:autoSpaceDE w:val="0"/>
              <w:autoSpaceDN w:val="0"/>
              <w:adjustRightInd w:val="0"/>
              <w:spacing w:after="0" w:line="240" w:lineRule="auto"/>
              <w:jc w:val="both"/>
              <w:rPr>
                <w:rFonts w:ascii="Times New Roman" w:hAnsi="Times New Roman"/>
              </w:rPr>
            </w:pPr>
            <w:r w:rsidRPr="00737038">
              <w:rPr>
                <w:rFonts w:ascii="Times New Roman" w:hAnsi="Times New Roman"/>
              </w:rPr>
              <w:t>От Заказчика:</w:t>
            </w:r>
          </w:p>
          <w:p w:rsidR="009377A8" w:rsidRPr="00737038" w:rsidRDefault="009377A8" w:rsidP="006F1B58">
            <w:pPr>
              <w:autoSpaceDE w:val="0"/>
              <w:autoSpaceDN w:val="0"/>
              <w:adjustRightInd w:val="0"/>
              <w:spacing w:after="0" w:line="240" w:lineRule="auto"/>
              <w:jc w:val="both"/>
              <w:rPr>
                <w:rFonts w:ascii="Times New Roman" w:hAnsi="Times New Roman"/>
              </w:rPr>
            </w:pPr>
            <w:r>
              <w:rPr>
                <w:rFonts w:ascii="Times New Roman" w:hAnsi="Times New Roman"/>
              </w:rPr>
              <w:t>Директор</w:t>
            </w:r>
          </w:p>
        </w:tc>
        <w:tc>
          <w:tcPr>
            <w:tcW w:w="2298" w:type="dxa"/>
          </w:tcPr>
          <w:p w:rsidR="009377A8" w:rsidRPr="00737038" w:rsidRDefault="009377A8" w:rsidP="006F1B58">
            <w:pPr>
              <w:autoSpaceDE w:val="0"/>
              <w:autoSpaceDN w:val="0"/>
              <w:adjustRightInd w:val="0"/>
              <w:spacing w:after="0" w:line="240" w:lineRule="auto"/>
              <w:jc w:val="both"/>
              <w:rPr>
                <w:rFonts w:ascii="Times New Roman" w:hAnsi="Times New Roman"/>
              </w:rPr>
            </w:pPr>
          </w:p>
        </w:tc>
        <w:tc>
          <w:tcPr>
            <w:tcW w:w="3402" w:type="dxa"/>
          </w:tcPr>
          <w:p w:rsidR="009377A8" w:rsidRDefault="009377A8" w:rsidP="006F1B58">
            <w:pPr>
              <w:autoSpaceDE w:val="0"/>
              <w:autoSpaceDN w:val="0"/>
              <w:adjustRightInd w:val="0"/>
              <w:spacing w:after="0" w:line="240" w:lineRule="auto"/>
              <w:jc w:val="both"/>
              <w:rPr>
                <w:rFonts w:ascii="Times New Roman" w:hAnsi="Times New Roman"/>
              </w:rPr>
            </w:pPr>
          </w:p>
          <w:p w:rsidR="009377A8" w:rsidRPr="00737038" w:rsidRDefault="009377A8" w:rsidP="006F1B58">
            <w:pPr>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37038">
              <w:rPr>
                <w:rFonts w:ascii="Times New Roman" w:hAnsi="Times New Roman"/>
              </w:rPr>
              <w:t>От Поставщика:</w:t>
            </w:r>
          </w:p>
          <w:p w:rsidR="009377A8" w:rsidRPr="00737038" w:rsidRDefault="009377A8" w:rsidP="006F1B58">
            <w:pPr>
              <w:autoSpaceDE w:val="0"/>
              <w:autoSpaceDN w:val="0"/>
              <w:adjustRightInd w:val="0"/>
              <w:spacing w:after="0" w:line="240" w:lineRule="auto"/>
              <w:jc w:val="both"/>
              <w:rPr>
                <w:rFonts w:ascii="Times New Roman" w:hAnsi="Times New Roman"/>
              </w:rPr>
            </w:pPr>
          </w:p>
        </w:tc>
      </w:tr>
      <w:tr w:rsidR="009377A8" w:rsidRPr="00737038" w:rsidTr="006F1B58">
        <w:tc>
          <w:tcPr>
            <w:tcW w:w="3089" w:type="dxa"/>
            <w:tcBorders>
              <w:bottom w:val="single" w:sz="4" w:space="0" w:color="auto"/>
            </w:tcBorders>
          </w:tcPr>
          <w:p w:rsidR="009377A8" w:rsidRPr="00737038" w:rsidRDefault="009377A8" w:rsidP="006F1B58">
            <w:pPr>
              <w:autoSpaceDE w:val="0"/>
              <w:autoSpaceDN w:val="0"/>
              <w:adjustRightInd w:val="0"/>
              <w:spacing w:after="0" w:line="240" w:lineRule="auto"/>
              <w:jc w:val="right"/>
              <w:rPr>
                <w:rFonts w:ascii="Times New Roman" w:hAnsi="Times New Roman"/>
              </w:rPr>
            </w:pPr>
            <w:r w:rsidRPr="00737038">
              <w:rPr>
                <w:rFonts w:ascii="Times New Roman" w:hAnsi="Times New Roman"/>
              </w:rPr>
              <w:t>Ю.В. Михайлова</w:t>
            </w:r>
          </w:p>
        </w:tc>
        <w:tc>
          <w:tcPr>
            <w:tcW w:w="2298" w:type="dxa"/>
          </w:tcPr>
          <w:p w:rsidR="009377A8" w:rsidRPr="00737038" w:rsidRDefault="009377A8" w:rsidP="006F1B58">
            <w:pPr>
              <w:autoSpaceDE w:val="0"/>
              <w:autoSpaceDN w:val="0"/>
              <w:adjustRightInd w:val="0"/>
              <w:spacing w:after="0" w:line="240" w:lineRule="auto"/>
              <w:jc w:val="both"/>
              <w:rPr>
                <w:rFonts w:ascii="Times New Roman" w:hAnsi="Times New Roman"/>
              </w:rPr>
            </w:pPr>
          </w:p>
        </w:tc>
        <w:tc>
          <w:tcPr>
            <w:tcW w:w="3402" w:type="dxa"/>
            <w:tcBorders>
              <w:bottom w:val="single" w:sz="4" w:space="0" w:color="auto"/>
            </w:tcBorders>
          </w:tcPr>
          <w:p w:rsidR="009377A8" w:rsidRPr="00737038" w:rsidRDefault="009377A8" w:rsidP="006F1B58">
            <w:pPr>
              <w:autoSpaceDE w:val="0"/>
              <w:autoSpaceDN w:val="0"/>
              <w:adjustRightInd w:val="0"/>
              <w:spacing w:after="0" w:line="240" w:lineRule="auto"/>
              <w:jc w:val="right"/>
              <w:rPr>
                <w:rFonts w:ascii="Times New Roman" w:hAnsi="Times New Roman"/>
              </w:rPr>
            </w:pPr>
          </w:p>
        </w:tc>
      </w:tr>
    </w:tbl>
    <w:p w:rsidR="009377A8" w:rsidRPr="009377A8" w:rsidRDefault="009377A8" w:rsidP="009377A8">
      <w:pPr>
        <w:spacing w:line="240" w:lineRule="auto"/>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9377A8">
        <w:rPr>
          <w:rFonts w:ascii="Times New Roman" w:eastAsia="Times New Roman" w:hAnsi="Times New Roman" w:cs="Times New Roman"/>
          <w:sz w:val="20"/>
          <w:szCs w:val="20"/>
          <w:lang w:eastAsia="ru-RU"/>
        </w:rPr>
        <w:t>(подписано ЭЦП)</w:t>
      </w:r>
      <w:r>
        <w:rPr>
          <w:rFonts w:ascii="Times New Roman" w:eastAsia="Times New Roman" w:hAnsi="Times New Roman" w:cs="Times New Roman"/>
          <w:sz w:val="20"/>
          <w:szCs w:val="20"/>
          <w:lang w:eastAsia="ru-RU"/>
        </w:rPr>
        <w:tab/>
        <w:t xml:space="preserve">                                                                              </w:t>
      </w:r>
      <w:r w:rsidRPr="009377A8">
        <w:rPr>
          <w:rFonts w:ascii="Times New Roman" w:eastAsia="Times New Roman" w:hAnsi="Times New Roman" w:cs="Times New Roman"/>
          <w:sz w:val="20"/>
          <w:szCs w:val="20"/>
          <w:lang w:eastAsia="ru-RU"/>
        </w:rPr>
        <w:t>(подписано ЭЦП)</w:t>
      </w:r>
    </w:p>
    <w:p w:rsidR="009377A8" w:rsidRDefault="009377A8" w:rsidP="00B2115B">
      <w:pPr>
        <w:tabs>
          <w:tab w:val="left" w:pos="1094"/>
        </w:tabs>
        <w:spacing w:line="240" w:lineRule="auto"/>
        <w:ind w:firstLine="567"/>
        <w:contextualSpacing/>
        <w:jc w:val="both"/>
        <w:rPr>
          <w:rFonts w:ascii="Times New Roman" w:hAnsi="Times New Roman" w:cs="Times New Roman"/>
        </w:rPr>
        <w:sectPr w:rsidR="009377A8" w:rsidSect="000013ED">
          <w:pgSz w:w="11906" w:h="16838"/>
          <w:pgMar w:top="284" w:right="850" w:bottom="426" w:left="1701" w:header="0" w:footer="0" w:gutter="0"/>
          <w:cols w:space="720"/>
          <w:formProt w:val="0"/>
          <w:docGrid w:linePitch="381" w:charSpace="8192"/>
        </w:sectPr>
      </w:pPr>
    </w:p>
    <w:p w:rsidR="00B2115B" w:rsidRDefault="00B2115B" w:rsidP="00B2115B">
      <w:pPr>
        <w:spacing w:after="0" w:line="240" w:lineRule="auto"/>
        <w:contextualSpacing/>
        <w:jc w:val="right"/>
        <w:rPr>
          <w:rFonts w:ascii="Times New Roman" w:hAnsi="Times New Roman" w:cs="Times New Roman"/>
        </w:rPr>
      </w:pPr>
      <w:r>
        <w:rPr>
          <w:rFonts w:ascii="Times New Roman" w:hAnsi="Times New Roman" w:cs="Times New Roman"/>
        </w:rPr>
        <w:lastRenderedPageBreak/>
        <w:t>Приложение № 3</w:t>
      </w:r>
    </w:p>
    <w:p w:rsidR="00B2115B" w:rsidRDefault="000D6B20" w:rsidP="00B2115B">
      <w:pPr>
        <w:widowControl w:val="0"/>
        <w:spacing w:after="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 xml:space="preserve">к контракту № </w:t>
      </w:r>
      <w:r w:rsidR="00FC4DCF">
        <w:rPr>
          <w:rFonts w:ascii="Times New Roman" w:eastAsia="Times New Roman" w:hAnsi="Times New Roman" w:cs="Times New Roman"/>
          <w:lang w:eastAsia="ru-RU"/>
        </w:rPr>
        <w:t>___________ от _____________</w:t>
      </w:r>
    </w:p>
    <w:p w:rsidR="00B2115B" w:rsidRDefault="00B2115B" w:rsidP="00B2115B">
      <w:pPr>
        <w:spacing w:after="0" w:line="240" w:lineRule="auto"/>
        <w:ind w:firstLine="567"/>
        <w:contextualSpacing/>
        <w:jc w:val="both"/>
        <w:rPr>
          <w:rFonts w:ascii="Times New Roman" w:eastAsia="Times New Roman" w:hAnsi="Times New Roman" w:cs="Times New Roman"/>
          <w:lang w:eastAsia="ru-RU"/>
        </w:rPr>
      </w:pPr>
    </w:p>
    <w:p w:rsidR="00B2115B" w:rsidRDefault="00B2115B" w:rsidP="00B2115B">
      <w:pPr>
        <w:spacing w:after="0" w:line="240" w:lineRule="auto"/>
        <w:ind w:firstLine="567"/>
        <w:contextualSpacing/>
        <w:jc w:val="both"/>
        <w:rPr>
          <w:rFonts w:ascii="Times New Roman" w:eastAsia="Times New Roman" w:hAnsi="Times New Roman" w:cs="Times New Roman"/>
          <w:lang w:eastAsia="ru-RU"/>
        </w:rPr>
      </w:pPr>
    </w:p>
    <w:p w:rsidR="00B2115B" w:rsidRDefault="00B2115B" w:rsidP="00B2115B">
      <w:pPr>
        <w:spacing w:after="0" w:line="240" w:lineRule="auto"/>
        <w:ind w:firstLine="567"/>
        <w:contextualSpacing/>
        <w:jc w:val="center"/>
        <w:rPr>
          <w:rFonts w:ascii="Times New Roman" w:hAnsi="Times New Roman" w:cs="Times New Roman"/>
          <w:b/>
        </w:rPr>
      </w:pPr>
      <w:r>
        <w:rPr>
          <w:rFonts w:ascii="Times New Roman" w:hAnsi="Times New Roman" w:cs="Times New Roman"/>
          <w:b/>
        </w:rPr>
        <w:t>Список лифтового оборудования</w:t>
      </w:r>
      <w:r w:rsidR="00FC4DCF">
        <w:rPr>
          <w:rFonts w:ascii="Times New Roman" w:hAnsi="Times New Roman" w:cs="Times New Roman"/>
          <w:b/>
        </w:rPr>
        <w:t xml:space="preserve"> и подъемных платформ для инвалидов</w:t>
      </w:r>
    </w:p>
    <w:p w:rsidR="00FC4DCF" w:rsidRDefault="00FC4DCF" w:rsidP="00B2115B">
      <w:pPr>
        <w:spacing w:after="0" w:line="240" w:lineRule="auto"/>
        <w:ind w:firstLine="567"/>
        <w:contextualSpacing/>
        <w:jc w:val="center"/>
        <w:rPr>
          <w:rFonts w:ascii="Times New Roman" w:hAnsi="Times New Roman" w:cs="Times New Roman"/>
          <w:b/>
        </w:rPr>
      </w:pPr>
    </w:p>
    <w:tbl>
      <w:tblPr>
        <w:tblW w:w="10944" w:type="dxa"/>
        <w:tblInd w:w="-1139" w:type="dxa"/>
        <w:tblLayout w:type="fixed"/>
        <w:tblLook w:val="0000" w:firstRow="0" w:lastRow="0" w:firstColumn="0" w:lastColumn="0" w:noHBand="0" w:noVBand="0"/>
      </w:tblPr>
      <w:tblGrid>
        <w:gridCol w:w="567"/>
        <w:gridCol w:w="1701"/>
        <w:gridCol w:w="2127"/>
        <w:gridCol w:w="850"/>
        <w:gridCol w:w="1276"/>
        <w:gridCol w:w="1134"/>
        <w:gridCol w:w="1984"/>
        <w:gridCol w:w="1305"/>
      </w:tblGrid>
      <w:tr w:rsidR="00FC4DCF" w:rsidRPr="00FC4DCF" w:rsidTr="00FC4DCF">
        <w:trPr>
          <w:trHeight w:val="690"/>
        </w:trPr>
        <w:tc>
          <w:tcPr>
            <w:tcW w:w="567"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ind w:firstLine="34"/>
              <w:jc w:val="center"/>
              <w:rPr>
                <w:rFonts w:ascii="Times New Roman" w:hAnsi="Times New Roman" w:cs="Times New Roman"/>
                <w:b/>
                <w:sz w:val="20"/>
                <w:szCs w:val="20"/>
              </w:rPr>
            </w:pPr>
            <w:r w:rsidRPr="00FC4DCF">
              <w:rPr>
                <w:rFonts w:ascii="Times New Roman" w:hAnsi="Times New Roman" w:cs="Times New Roman"/>
                <w:b/>
                <w:sz w:val="20"/>
                <w:szCs w:val="20"/>
              </w:rPr>
              <w:t>№ п/п</w:t>
            </w:r>
          </w:p>
        </w:tc>
        <w:tc>
          <w:tcPr>
            <w:tcW w:w="1701"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ind w:firstLine="34"/>
              <w:jc w:val="center"/>
              <w:rPr>
                <w:rFonts w:ascii="Times New Roman" w:hAnsi="Times New Roman" w:cs="Times New Roman"/>
                <w:b/>
                <w:sz w:val="20"/>
                <w:szCs w:val="20"/>
              </w:rPr>
            </w:pPr>
            <w:r w:rsidRPr="00FC4DCF">
              <w:rPr>
                <w:rFonts w:ascii="Times New Roman" w:hAnsi="Times New Roman" w:cs="Times New Roman"/>
                <w:b/>
                <w:sz w:val="20"/>
                <w:szCs w:val="20"/>
              </w:rPr>
              <w:t>Регистрационный номер оборудования</w:t>
            </w:r>
          </w:p>
        </w:tc>
        <w:tc>
          <w:tcPr>
            <w:tcW w:w="2127"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b/>
                <w:sz w:val="20"/>
                <w:szCs w:val="20"/>
              </w:rPr>
            </w:pPr>
            <w:r w:rsidRPr="00FC4DCF">
              <w:rPr>
                <w:rFonts w:ascii="Times New Roman" w:hAnsi="Times New Roman" w:cs="Times New Roman"/>
                <w:b/>
                <w:sz w:val="20"/>
                <w:szCs w:val="20"/>
              </w:rPr>
              <w:t>Тип оборудования</w:t>
            </w:r>
          </w:p>
        </w:tc>
        <w:tc>
          <w:tcPr>
            <w:tcW w:w="850"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b/>
                <w:sz w:val="20"/>
                <w:szCs w:val="20"/>
              </w:rPr>
            </w:pPr>
            <w:r w:rsidRPr="00FC4DCF">
              <w:rPr>
                <w:rFonts w:ascii="Times New Roman" w:hAnsi="Times New Roman" w:cs="Times New Roman"/>
                <w:b/>
                <w:sz w:val="20"/>
                <w:szCs w:val="20"/>
              </w:rPr>
              <w:t>Г/п,  кг</w:t>
            </w:r>
          </w:p>
        </w:tc>
        <w:tc>
          <w:tcPr>
            <w:tcW w:w="1276"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b/>
                <w:sz w:val="20"/>
                <w:szCs w:val="20"/>
              </w:rPr>
            </w:pPr>
            <w:r w:rsidRPr="00FC4DCF">
              <w:rPr>
                <w:rFonts w:ascii="Times New Roman" w:hAnsi="Times New Roman" w:cs="Times New Roman"/>
                <w:b/>
                <w:sz w:val="20"/>
                <w:szCs w:val="20"/>
              </w:rPr>
              <w:t>Число остановок</w:t>
            </w:r>
          </w:p>
        </w:tc>
        <w:tc>
          <w:tcPr>
            <w:tcW w:w="1134"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b/>
                <w:sz w:val="20"/>
                <w:szCs w:val="20"/>
              </w:rPr>
            </w:pPr>
            <w:r w:rsidRPr="00FC4DCF">
              <w:rPr>
                <w:rFonts w:ascii="Times New Roman" w:hAnsi="Times New Roman" w:cs="Times New Roman"/>
                <w:b/>
                <w:sz w:val="20"/>
                <w:szCs w:val="20"/>
              </w:rPr>
              <w:t>Год выпуска</w:t>
            </w:r>
          </w:p>
        </w:tc>
        <w:tc>
          <w:tcPr>
            <w:tcW w:w="1984"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b/>
                <w:sz w:val="20"/>
                <w:szCs w:val="20"/>
              </w:rPr>
            </w:pPr>
            <w:r w:rsidRPr="00FC4DCF">
              <w:rPr>
                <w:rFonts w:ascii="Times New Roman" w:hAnsi="Times New Roman" w:cs="Times New Roman"/>
                <w:b/>
                <w:sz w:val="20"/>
                <w:szCs w:val="20"/>
              </w:rPr>
              <w:t>Производитель оборудования</w:t>
            </w:r>
          </w:p>
        </w:tc>
        <w:tc>
          <w:tcPr>
            <w:tcW w:w="1305"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b/>
                <w:sz w:val="20"/>
                <w:szCs w:val="20"/>
              </w:rPr>
            </w:pPr>
            <w:r w:rsidRPr="00FC4DCF">
              <w:rPr>
                <w:rFonts w:ascii="Times New Roman" w:hAnsi="Times New Roman" w:cs="Times New Roman"/>
                <w:b/>
                <w:sz w:val="20"/>
                <w:szCs w:val="20"/>
              </w:rPr>
              <w:t>Скорость движения, м/с</w:t>
            </w:r>
          </w:p>
        </w:tc>
      </w:tr>
      <w:tr w:rsidR="00FC4DCF" w:rsidRPr="00FC4DCF" w:rsidTr="00FC4DCF">
        <w:trPr>
          <w:trHeight w:val="911"/>
        </w:trPr>
        <w:tc>
          <w:tcPr>
            <w:tcW w:w="567"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1</w:t>
            </w:r>
          </w:p>
        </w:tc>
        <w:tc>
          <w:tcPr>
            <w:tcW w:w="1701" w:type="dxa"/>
            <w:tcBorders>
              <w:top w:val="single" w:sz="4" w:space="0" w:color="auto"/>
              <w:left w:val="nil"/>
              <w:bottom w:val="single" w:sz="4" w:space="0" w:color="auto"/>
              <w:right w:val="single" w:sz="4" w:space="0" w:color="000000"/>
            </w:tcBorders>
            <w:vAlign w:val="center"/>
          </w:tcPr>
          <w:p w:rsidR="00FC4DCF" w:rsidRPr="00FC4DCF" w:rsidRDefault="00FC4DCF" w:rsidP="00FC4DCF">
            <w:pPr>
              <w:tabs>
                <w:tab w:val="left" w:pos="720"/>
              </w:tabs>
              <w:spacing w:after="0" w:line="240" w:lineRule="auto"/>
              <w:ind w:firstLine="34"/>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00589</w:t>
            </w:r>
          </w:p>
        </w:tc>
        <w:tc>
          <w:tcPr>
            <w:tcW w:w="2127" w:type="dxa"/>
            <w:tcBorders>
              <w:top w:val="single" w:sz="4" w:space="0" w:color="auto"/>
              <w:left w:val="nil"/>
              <w:bottom w:val="single" w:sz="4" w:space="0" w:color="auto"/>
              <w:right w:val="single" w:sz="4" w:space="0" w:color="auto"/>
            </w:tcBorders>
            <w:vAlign w:val="center"/>
          </w:tcPr>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Лифт пассажирский Доступность для «Маломобильных групп населения»</w:t>
            </w:r>
          </w:p>
        </w:tc>
        <w:tc>
          <w:tcPr>
            <w:tcW w:w="850"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1650</w:t>
            </w:r>
          </w:p>
        </w:tc>
        <w:tc>
          <w:tcPr>
            <w:tcW w:w="1276" w:type="dxa"/>
            <w:tcBorders>
              <w:top w:val="single" w:sz="4" w:space="0" w:color="auto"/>
              <w:left w:val="nil"/>
              <w:bottom w:val="single" w:sz="4" w:space="0" w:color="auto"/>
              <w:right w:val="single" w:sz="4" w:space="0" w:color="auto"/>
            </w:tcBorders>
            <w:vAlign w:val="center"/>
          </w:tcPr>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3</w:t>
            </w:r>
          </w:p>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p>
        </w:tc>
        <w:tc>
          <w:tcPr>
            <w:tcW w:w="1134"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2021</w:t>
            </w:r>
          </w:p>
        </w:tc>
        <w:tc>
          <w:tcPr>
            <w:tcW w:w="1984"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ООО ПО «Евролифтмаш» (ООО «СПбЛЗ»)</w:t>
            </w:r>
          </w:p>
        </w:tc>
        <w:tc>
          <w:tcPr>
            <w:tcW w:w="1305"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1,0 м/с</w:t>
            </w:r>
          </w:p>
        </w:tc>
      </w:tr>
      <w:tr w:rsidR="00FC4DCF" w:rsidRPr="00FC4DCF" w:rsidTr="00FC4DCF">
        <w:trPr>
          <w:trHeight w:val="911"/>
        </w:trPr>
        <w:tc>
          <w:tcPr>
            <w:tcW w:w="567"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2</w:t>
            </w:r>
          </w:p>
        </w:tc>
        <w:tc>
          <w:tcPr>
            <w:tcW w:w="1701" w:type="dxa"/>
            <w:tcBorders>
              <w:top w:val="single" w:sz="4" w:space="0" w:color="auto"/>
              <w:left w:val="nil"/>
              <w:bottom w:val="single" w:sz="4" w:space="0" w:color="auto"/>
              <w:right w:val="single" w:sz="4" w:space="0" w:color="000000"/>
            </w:tcBorders>
            <w:vAlign w:val="center"/>
          </w:tcPr>
          <w:p w:rsidR="00FC4DCF" w:rsidRPr="00FC4DCF" w:rsidRDefault="00FC4DCF" w:rsidP="00FC4DCF">
            <w:pPr>
              <w:tabs>
                <w:tab w:val="left" w:pos="720"/>
              </w:tabs>
              <w:spacing w:after="0" w:line="240" w:lineRule="auto"/>
              <w:ind w:firstLine="34"/>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00590</w:t>
            </w:r>
          </w:p>
        </w:tc>
        <w:tc>
          <w:tcPr>
            <w:tcW w:w="2127" w:type="dxa"/>
            <w:tcBorders>
              <w:top w:val="single" w:sz="4" w:space="0" w:color="auto"/>
              <w:left w:val="nil"/>
              <w:bottom w:val="single" w:sz="4" w:space="0" w:color="auto"/>
              <w:right w:val="single" w:sz="4" w:space="0" w:color="auto"/>
            </w:tcBorders>
            <w:vAlign w:val="center"/>
          </w:tcPr>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Лифт пассажирский с режимом «Перевозка пожарных подразделений» Доступность для «Маломобильных групп населения»</w:t>
            </w:r>
          </w:p>
        </w:tc>
        <w:tc>
          <w:tcPr>
            <w:tcW w:w="850"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1650</w:t>
            </w:r>
          </w:p>
        </w:tc>
        <w:tc>
          <w:tcPr>
            <w:tcW w:w="1276" w:type="dxa"/>
            <w:tcBorders>
              <w:top w:val="single" w:sz="4" w:space="0" w:color="auto"/>
              <w:left w:val="nil"/>
              <w:bottom w:val="single" w:sz="4" w:space="0" w:color="auto"/>
              <w:right w:val="single" w:sz="4" w:space="0" w:color="auto"/>
            </w:tcBorders>
            <w:vAlign w:val="center"/>
          </w:tcPr>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p>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4</w:t>
            </w:r>
          </w:p>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p>
        </w:tc>
        <w:tc>
          <w:tcPr>
            <w:tcW w:w="1134"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2021</w:t>
            </w:r>
          </w:p>
        </w:tc>
        <w:tc>
          <w:tcPr>
            <w:tcW w:w="1984"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ООО ПО «Евролифтмаш» (ООО «СПбЛЗ»)</w:t>
            </w:r>
          </w:p>
        </w:tc>
        <w:tc>
          <w:tcPr>
            <w:tcW w:w="1305"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1,0 м/с</w:t>
            </w:r>
          </w:p>
        </w:tc>
      </w:tr>
      <w:tr w:rsidR="00FC4DCF" w:rsidRPr="00FC4DCF" w:rsidTr="00FC4DCF">
        <w:trPr>
          <w:trHeight w:val="1265"/>
        </w:trPr>
        <w:tc>
          <w:tcPr>
            <w:tcW w:w="567"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3</w:t>
            </w:r>
          </w:p>
        </w:tc>
        <w:tc>
          <w:tcPr>
            <w:tcW w:w="1701" w:type="dxa"/>
            <w:tcBorders>
              <w:top w:val="single" w:sz="4" w:space="0" w:color="auto"/>
              <w:left w:val="nil"/>
              <w:bottom w:val="single" w:sz="4" w:space="0" w:color="auto"/>
              <w:right w:val="single" w:sz="4" w:space="0" w:color="000000"/>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20628</w:t>
            </w:r>
          </w:p>
        </w:tc>
        <w:tc>
          <w:tcPr>
            <w:tcW w:w="2127"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Лифт грузовой малый</w:t>
            </w:r>
          </w:p>
        </w:tc>
        <w:tc>
          <w:tcPr>
            <w:tcW w:w="850"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250</w:t>
            </w:r>
          </w:p>
        </w:tc>
        <w:tc>
          <w:tcPr>
            <w:tcW w:w="1276" w:type="dxa"/>
            <w:tcBorders>
              <w:top w:val="single" w:sz="4" w:space="0" w:color="auto"/>
              <w:left w:val="nil"/>
              <w:bottom w:val="single" w:sz="4" w:space="0" w:color="auto"/>
              <w:right w:val="single" w:sz="4" w:space="0" w:color="auto"/>
            </w:tcBorders>
            <w:vAlign w:val="center"/>
          </w:tcPr>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3</w:t>
            </w:r>
          </w:p>
        </w:tc>
        <w:tc>
          <w:tcPr>
            <w:tcW w:w="1134"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2021</w:t>
            </w:r>
          </w:p>
        </w:tc>
        <w:tc>
          <w:tcPr>
            <w:tcW w:w="1984"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ЗАО «Предприятие «Парнас» Завод лифтового оборудования</w:t>
            </w:r>
          </w:p>
        </w:tc>
        <w:tc>
          <w:tcPr>
            <w:tcW w:w="1305"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0,3 м/с</w:t>
            </w:r>
          </w:p>
        </w:tc>
      </w:tr>
      <w:tr w:rsidR="00FC4DCF" w:rsidRPr="00FC4DCF" w:rsidTr="00FC4DCF">
        <w:trPr>
          <w:trHeight w:val="911"/>
        </w:trPr>
        <w:tc>
          <w:tcPr>
            <w:tcW w:w="567"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4</w:t>
            </w:r>
          </w:p>
        </w:tc>
        <w:tc>
          <w:tcPr>
            <w:tcW w:w="1701" w:type="dxa"/>
            <w:tcBorders>
              <w:top w:val="single" w:sz="4" w:space="0" w:color="auto"/>
              <w:left w:val="nil"/>
              <w:bottom w:val="single" w:sz="4" w:space="0" w:color="auto"/>
              <w:right w:val="single" w:sz="4" w:space="0" w:color="000000"/>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20629</w:t>
            </w:r>
          </w:p>
        </w:tc>
        <w:tc>
          <w:tcPr>
            <w:tcW w:w="2127"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Лифт грузовой малый</w:t>
            </w:r>
          </w:p>
        </w:tc>
        <w:tc>
          <w:tcPr>
            <w:tcW w:w="850"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250</w:t>
            </w:r>
          </w:p>
          <w:p w:rsidR="00FC4DCF" w:rsidRPr="00FC4DCF" w:rsidRDefault="00FC4DCF" w:rsidP="00FC4DCF">
            <w:pPr>
              <w:spacing w:after="0" w:line="240" w:lineRule="auto"/>
              <w:jc w:val="center"/>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2</w:t>
            </w:r>
          </w:p>
        </w:tc>
        <w:tc>
          <w:tcPr>
            <w:tcW w:w="1134"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2021</w:t>
            </w:r>
          </w:p>
        </w:tc>
        <w:tc>
          <w:tcPr>
            <w:tcW w:w="1984"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ЗАО «Предприятие «Парнас» Завод лифтового оборудования</w:t>
            </w:r>
          </w:p>
        </w:tc>
        <w:tc>
          <w:tcPr>
            <w:tcW w:w="1305"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0,3 м/с</w:t>
            </w:r>
          </w:p>
        </w:tc>
      </w:tr>
      <w:tr w:rsidR="00FC4DCF" w:rsidRPr="00FC4DCF" w:rsidTr="00FC4DCF">
        <w:trPr>
          <w:trHeight w:val="911"/>
        </w:trPr>
        <w:tc>
          <w:tcPr>
            <w:tcW w:w="567"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5</w:t>
            </w:r>
          </w:p>
        </w:tc>
        <w:tc>
          <w:tcPr>
            <w:tcW w:w="1701" w:type="dxa"/>
            <w:tcBorders>
              <w:top w:val="single" w:sz="4" w:space="0" w:color="auto"/>
              <w:left w:val="nil"/>
              <w:bottom w:val="single" w:sz="4" w:space="0" w:color="auto"/>
              <w:right w:val="single" w:sz="4" w:space="0" w:color="000000"/>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20630</w:t>
            </w:r>
          </w:p>
        </w:tc>
        <w:tc>
          <w:tcPr>
            <w:tcW w:w="2127"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Лифт грузовой малый</w:t>
            </w:r>
          </w:p>
        </w:tc>
        <w:tc>
          <w:tcPr>
            <w:tcW w:w="850"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250</w:t>
            </w:r>
          </w:p>
        </w:tc>
        <w:tc>
          <w:tcPr>
            <w:tcW w:w="1276" w:type="dxa"/>
            <w:tcBorders>
              <w:top w:val="single" w:sz="4" w:space="0" w:color="auto"/>
              <w:left w:val="nil"/>
              <w:bottom w:val="single" w:sz="4" w:space="0" w:color="auto"/>
              <w:right w:val="single" w:sz="4" w:space="0" w:color="auto"/>
            </w:tcBorders>
            <w:vAlign w:val="center"/>
          </w:tcPr>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p>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2</w:t>
            </w:r>
          </w:p>
        </w:tc>
        <w:tc>
          <w:tcPr>
            <w:tcW w:w="1134"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2021</w:t>
            </w:r>
          </w:p>
        </w:tc>
        <w:tc>
          <w:tcPr>
            <w:tcW w:w="1984"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ЗАО «Предприятие «Парнас» Завод лифтового оборудования</w:t>
            </w:r>
          </w:p>
        </w:tc>
        <w:tc>
          <w:tcPr>
            <w:tcW w:w="1305"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0,3 м/с</w:t>
            </w:r>
          </w:p>
        </w:tc>
      </w:tr>
      <w:tr w:rsidR="00FC4DCF" w:rsidRPr="00FC4DCF" w:rsidTr="00FC4DCF">
        <w:trPr>
          <w:trHeight w:val="911"/>
        </w:trPr>
        <w:tc>
          <w:tcPr>
            <w:tcW w:w="567"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6</w:t>
            </w:r>
          </w:p>
        </w:tc>
        <w:tc>
          <w:tcPr>
            <w:tcW w:w="1701" w:type="dxa"/>
            <w:tcBorders>
              <w:top w:val="single" w:sz="4" w:space="0" w:color="auto"/>
              <w:left w:val="nil"/>
              <w:bottom w:val="single" w:sz="4" w:space="0" w:color="auto"/>
              <w:right w:val="single" w:sz="4" w:space="0" w:color="000000"/>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П20021</w:t>
            </w:r>
          </w:p>
        </w:tc>
        <w:tc>
          <w:tcPr>
            <w:tcW w:w="2127"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Платформа подъемная с вертикальным перемещением для инвалидов и лиц, отнесенных к ММГН</w:t>
            </w:r>
          </w:p>
        </w:tc>
        <w:tc>
          <w:tcPr>
            <w:tcW w:w="850"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255</w:t>
            </w:r>
          </w:p>
        </w:tc>
        <w:tc>
          <w:tcPr>
            <w:tcW w:w="1276" w:type="dxa"/>
            <w:tcBorders>
              <w:top w:val="single" w:sz="4" w:space="0" w:color="auto"/>
              <w:left w:val="nil"/>
              <w:bottom w:val="single" w:sz="4" w:space="0" w:color="auto"/>
              <w:right w:val="single" w:sz="4" w:space="0" w:color="auto"/>
            </w:tcBorders>
            <w:vAlign w:val="center"/>
          </w:tcPr>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1</w:t>
            </w:r>
          </w:p>
        </w:tc>
        <w:tc>
          <w:tcPr>
            <w:tcW w:w="1134"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2021</w:t>
            </w:r>
          </w:p>
        </w:tc>
        <w:tc>
          <w:tcPr>
            <w:tcW w:w="1984"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ЗАО «Предприятие «Парнас» Завод лифтового оборудования</w:t>
            </w:r>
          </w:p>
        </w:tc>
        <w:tc>
          <w:tcPr>
            <w:tcW w:w="1305"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0,15 м/с</w:t>
            </w:r>
          </w:p>
        </w:tc>
      </w:tr>
      <w:tr w:rsidR="00FC4DCF" w:rsidRPr="00FC4DCF" w:rsidTr="00FC4DCF">
        <w:trPr>
          <w:trHeight w:val="911"/>
        </w:trPr>
        <w:tc>
          <w:tcPr>
            <w:tcW w:w="567"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7</w:t>
            </w:r>
          </w:p>
        </w:tc>
        <w:tc>
          <w:tcPr>
            <w:tcW w:w="1701" w:type="dxa"/>
            <w:tcBorders>
              <w:top w:val="single" w:sz="4" w:space="0" w:color="auto"/>
              <w:left w:val="nil"/>
              <w:bottom w:val="single" w:sz="4" w:space="0" w:color="auto"/>
              <w:right w:val="single" w:sz="4" w:space="0" w:color="000000"/>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П20022</w:t>
            </w:r>
          </w:p>
        </w:tc>
        <w:tc>
          <w:tcPr>
            <w:tcW w:w="2127"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Платформа подъемная с вертикальным перемещением для инвалидов и лиц, отнесенных к ММГН</w:t>
            </w:r>
          </w:p>
        </w:tc>
        <w:tc>
          <w:tcPr>
            <w:tcW w:w="850"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255</w:t>
            </w:r>
          </w:p>
        </w:tc>
        <w:tc>
          <w:tcPr>
            <w:tcW w:w="1276" w:type="dxa"/>
            <w:tcBorders>
              <w:top w:val="single" w:sz="4" w:space="0" w:color="auto"/>
              <w:left w:val="nil"/>
              <w:bottom w:val="single" w:sz="4" w:space="0" w:color="auto"/>
              <w:right w:val="single" w:sz="4" w:space="0" w:color="auto"/>
            </w:tcBorders>
            <w:vAlign w:val="center"/>
          </w:tcPr>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1</w:t>
            </w:r>
          </w:p>
        </w:tc>
        <w:tc>
          <w:tcPr>
            <w:tcW w:w="1134"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2021</w:t>
            </w:r>
          </w:p>
        </w:tc>
        <w:tc>
          <w:tcPr>
            <w:tcW w:w="1984"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ЗАО «Предприятие «Парнас» Завод лифтового оборудования</w:t>
            </w:r>
          </w:p>
        </w:tc>
        <w:tc>
          <w:tcPr>
            <w:tcW w:w="1305"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0,15 м/с</w:t>
            </w:r>
          </w:p>
        </w:tc>
      </w:tr>
      <w:tr w:rsidR="00FC4DCF" w:rsidRPr="00FC4DCF" w:rsidTr="00FC4DCF">
        <w:trPr>
          <w:trHeight w:val="911"/>
        </w:trPr>
        <w:tc>
          <w:tcPr>
            <w:tcW w:w="567"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8</w:t>
            </w:r>
          </w:p>
        </w:tc>
        <w:tc>
          <w:tcPr>
            <w:tcW w:w="1701" w:type="dxa"/>
            <w:tcBorders>
              <w:top w:val="single" w:sz="4" w:space="0" w:color="auto"/>
              <w:left w:val="nil"/>
              <w:bottom w:val="single" w:sz="4" w:space="0" w:color="auto"/>
              <w:right w:val="single" w:sz="4" w:space="0" w:color="000000"/>
            </w:tcBorders>
            <w:vAlign w:val="center"/>
          </w:tcPr>
          <w:p w:rsidR="00FC4DCF" w:rsidRPr="00FC4DCF" w:rsidRDefault="00FC4DCF" w:rsidP="00FC4DCF">
            <w:pPr>
              <w:spacing w:after="0" w:line="240" w:lineRule="auto"/>
              <w:ind w:firstLine="34"/>
              <w:jc w:val="center"/>
              <w:rPr>
                <w:rFonts w:ascii="Times New Roman" w:hAnsi="Times New Roman" w:cs="Times New Roman"/>
                <w:sz w:val="20"/>
                <w:szCs w:val="20"/>
              </w:rPr>
            </w:pPr>
            <w:r w:rsidRPr="00FC4DCF">
              <w:rPr>
                <w:rFonts w:ascii="Times New Roman" w:hAnsi="Times New Roman" w:cs="Times New Roman"/>
                <w:sz w:val="20"/>
                <w:szCs w:val="20"/>
              </w:rPr>
              <w:t>П20023</w:t>
            </w:r>
          </w:p>
        </w:tc>
        <w:tc>
          <w:tcPr>
            <w:tcW w:w="2127"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Платформа подъемная с вертикальным перемещением для инвалидов и лиц, отнесенных к ММГН</w:t>
            </w:r>
          </w:p>
        </w:tc>
        <w:tc>
          <w:tcPr>
            <w:tcW w:w="850"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255</w:t>
            </w:r>
          </w:p>
        </w:tc>
        <w:tc>
          <w:tcPr>
            <w:tcW w:w="1276" w:type="dxa"/>
            <w:tcBorders>
              <w:top w:val="single" w:sz="4" w:space="0" w:color="auto"/>
              <w:left w:val="nil"/>
              <w:bottom w:val="single" w:sz="4" w:space="0" w:color="auto"/>
              <w:right w:val="single" w:sz="4" w:space="0" w:color="auto"/>
            </w:tcBorders>
            <w:vAlign w:val="center"/>
          </w:tcPr>
          <w:p w:rsidR="00FC4DCF" w:rsidRPr="00FC4DCF" w:rsidRDefault="00FC4DCF" w:rsidP="00FC4DCF">
            <w:pPr>
              <w:tabs>
                <w:tab w:val="left" w:pos="720"/>
              </w:tabs>
              <w:spacing w:after="0" w:line="240" w:lineRule="auto"/>
              <w:jc w:val="center"/>
              <w:rPr>
                <w:rFonts w:ascii="Times New Roman" w:hAnsi="Times New Roman" w:cs="Times New Roman"/>
                <w:color w:val="000000"/>
                <w:sz w:val="20"/>
                <w:szCs w:val="20"/>
              </w:rPr>
            </w:pPr>
            <w:r w:rsidRPr="00FC4DCF">
              <w:rPr>
                <w:rFonts w:ascii="Times New Roman" w:hAnsi="Times New Roman" w:cs="Times New Roman"/>
                <w:color w:val="000000"/>
                <w:sz w:val="20"/>
                <w:szCs w:val="20"/>
              </w:rPr>
              <w:t>1</w:t>
            </w:r>
          </w:p>
        </w:tc>
        <w:tc>
          <w:tcPr>
            <w:tcW w:w="1134" w:type="dxa"/>
            <w:tcBorders>
              <w:top w:val="single" w:sz="4" w:space="0" w:color="auto"/>
              <w:left w:val="nil"/>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2021</w:t>
            </w:r>
          </w:p>
        </w:tc>
        <w:tc>
          <w:tcPr>
            <w:tcW w:w="1984"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ЗАО «Предприятие «Парнас» Завод лифтового оборудования</w:t>
            </w:r>
          </w:p>
        </w:tc>
        <w:tc>
          <w:tcPr>
            <w:tcW w:w="1305" w:type="dxa"/>
            <w:tcBorders>
              <w:top w:val="single" w:sz="4" w:space="0" w:color="auto"/>
              <w:left w:val="single" w:sz="4" w:space="0" w:color="auto"/>
              <w:bottom w:val="single" w:sz="4" w:space="0" w:color="auto"/>
              <w:right w:val="single" w:sz="4" w:space="0" w:color="auto"/>
            </w:tcBorders>
            <w:vAlign w:val="center"/>
          </w:tcPr>
          <w:p w:rsidR="00FC4DCF" w:rsidRPr="00FC4DCF" w:rsidRDefault="00FC4DCF" w:rsidP="00FC4DCF">
            <w:pPr>
              <w:spacing w:after="0" w:line="240" w:lineRule="auto"/>
              <w:jc w:val="center"/>
              <w:rPr>
                <w:rFonts w:ascii="Times New Roman" w:hAnsi="Times New Roman" w:cs="Times New Roman"/>
                <w:sz w:val="20"/>
                <w:szCs w:val="20"/>
              </w:rPr>
            </w:pPr>
            <w:r w:rsidRPr="00FC4DCF">
              <w:rPr>
                <w:rFonts w:ascii="Times New Roman" w:hAnsi="Times New Roman" w:cs="Times New Roman"/>
                <w:sz w:val="20"/>
                <w:szCs w:val="20"/>
              </w:rPr>
              <w:t>0,15 м/с</w:t>
            </w:r>
          </w:p>
        </w:tc>
      </w:tr>
    </w:tbl>
    <w:p w:rsidR="00B2115B" w:rsidRDefault="00B2115B" w:rsidP="00B2115B">
      <w:pPr>
        <w:spacing w:line="240" w:lineRule="auto"/>
        <w:ind w:left="284" w:firstLine="360"/>
        <w:contextualSpacing/>
        <w:jc w:val="both"/>
        <w:rPr>
          <w:rFonts w:ascii="Times New Roman" w:hAnsi="Times New Roman" w:cs="Times New Roman"/>
          <w:color w:val="000000"/>
        </w:rPr>
      </w:pPr>
    </w:p>
    <w:p w:rsidR="00FC4DCF" w:rsidRDefault="00FC4DCF" w:rsidP="00B2115B">
      <w:pPr>
        <w:spacing w:after="0" w:line="240" w:lineRule="auto"/>
        <w:contextualSpacing/>
        <w:jc w:val="right"/>
        <w:rPr>
          <w:rFonts w:ascii="Times New Roman" w:hAnsi="Times New Roman" w:cs="Times New Roman"/>
        </w:rPr>
      </w:pPr>
    </w:p>
    <w:tbl>
      <w:tblPr>
        <w:tblW w:w="0" w:type="auto"/>
        <w:tblInd w:w="-142" w:type="dxa"/>
        <w:tblCellMar>
          <w:top w:w="102" w:type="dxa"/>
          <w:left w:w="62" w:type="dxa"/>
          <w:bottom w:w="102" w:type="dxa"/>
          <w:right w:w="62" w:type="dxa"/>
        </w:tblCellMar>
        <w:tblLook w:val="0000" w:firstRow="0" w:lastRow="0" w:firstColumn="0" w:lastColumn="0" w:noHBand="0" w:noVBand="0"/>
      </w:tblPr>
      <w:tblGrid>
        <w:gridCol w:w="3089"/>
        <w:gridCol w:w="2298"/>
        <w:gridCol w:w="3402"/>
      </w:tblGrid>
      <w:tr w:rsidR="009377A8" w:rsidRPr="00737038" w:rsidTr="006F1B58">
        <w:tc>
          <w:tcPr>
            <w:tcW w:w="3089" w:type="dxa"/>
          </w:tcPr>
          <w:p w:rsidR="009377A8" w:rsidRDefault="009377A8" w:rsidP="006F1B58">
            <w:pPr>
              <w:autoSpaceDE w:val="0"/>
              <w:autoSpaceDN w:val="0"/>
              <w:adjustRightInd w:val="0"/>
              <w:spacing w:after="0" w:line="240" w:lineRule="auto"/>
              <w:jc w:val="both"/>
              <w:rPr>
                <w:rFonts w:ascii="Times New Roman" w:hAnsi="Times New Roman"/>
              </w:rPr>
            </w:pPr>
          </w:p>
          <w:p w:rsidR="009377A8" w:rsidRPr="00737038" w:rsidRDefault="009377A8" w:rsidP="006F1B58">
            <w:pPr>
              <w:autoSpaceDE w:val="0"/>
              <w:autoSpaceDN w:val="0"/>
              <w:adjustRightInd w:val="0"/>
              <w:spacing w:after="0" w:line="240" w:lineRule="auto"/>
              <w:jc w:val="both"/>
              <w:rPr>
                <w:rFonts w:ascii="Times New Roman" w:hAnsi="Times New Roman"/>
              </w:rPr>
            </w:pPr>
            <w:r w:rsidRPr="00737038">
              <w:rPr>
                <w:rFonts w:ascii="Times New Roman" w:hAnsi="Times New Roman"/>
              </w:rPr>
              <w:t>От Заказчика:</w:t>
            </w:r>
          </w:p>
          <w:p w:rsidR="009377A8" w:rsidRPr="00737038" w:rsidRDefault="009377A8" w:rsidP="006F1B58">
            <w:pPr>
              <w:autoSpaceDE w:val="0"/>
              <w:autoSpaceDN w:val="0"/>
              <w:adjustRightInd w:val="0"/>
              <w:spacing w:after="0" w:line="240" w:lineRule="auto"/>
              <w:jc w:val="both"/>
              <w:rPr>
                <w:rFonts w:ascii="Times New Roman" w:hAnsi="Times New Roman"/>
              </w:rPr>
            </w:pPr>
            <w:r>
              <w:rPr>
                <w:rFonts w:ascii="Times New Roman" w:hAnsi="Times New Roman"/>
              </w:rPr>
              <w:t>Директор</w:t>
            </w:r>
          </w:p>
        </w:tc>
        <w:tc>
          <w:tcPr>
            <w:tcW w:w="2298" w:type="dxa"/>
          </w:tcPr>
          <w:p w:rsidR="009377A8" w:rsidRPr="00737038" w:rsidRDefault="009377A8" w:rsidP="006F1B58">
            <w:pPr>
              <w:autoSpaceDE w:val="0"/>
              <w:autoSpaceDN w:val="0"/>
              <w:adjustRightInd w:val="0"/>
              <w:spacing w:after="0" w:line="240" w:lineRule="auto"/>
              <w:jc w:val="both"/>
              <w:rPr>
                <w:rFonts w:ascii="Times New Roman" w:hAnsi="Times New Roman"/>
              </w:rPr>
            </w:pPr>
          </w:p>
        </w:tc>
        <w:tc>
          <w:tcPr>
            <w:tcW w:w="3402" w:type="dxa"/>
          </w:tcPr>
          <w:p w:rsidR="009377A8" w:rsidRDefault="009377A8" w:rsidP="006F1B58">
            <w:pPr>
              <w:autoSpaceDE w:val="0"/>
              <w:autoSpaceDN w:val="0"/>
              <w:adjustRightInd w:val="0"/>
              <w:spacing w:after="0" w:line="240" w:lineRule="auto"/>
              <w:jc w:val="both"/>
              <w:rPr>
                <w:rFonts w:ascii="Times New Roman" w:hAnsi="Times New Roman"/>
              </w:rPr>
            </w:pPr>
          </w:p>
          <w:p w:rsidR="009377A8" w:rsidRPr="00737038" w:rsidRDefault="009377A8" w:rsidP="006F1B58">
            <w:pPr>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37038">
              <w:rPr>
                <w:rFonts w:ascii="Times New Roman" w:hAnsi="Times New Roman"/>
              </w:rPr>
              <w:t>От Поставщика:</w:t>
            </w:r>
          </w:p>
          <w:p w:rsidR="009377A8" w:rsidRPr="00737038" w:rsidRDefault="009377A8" w:rsidP="006F1B58">
            <w:pPr>
              <w:autoSpaceDE w:val="0"/>
              <w:autoSpaceDN w:val="0"/>
              <w:adjustRightInd w:val="0"/>
              <w:spacing w:after="0" w:line="240" w:lineRule="auto"/>
              <w:jc w:val="both"/>
              <w:rPr>
                <w:rFonts w:ascii="Times New Roman" w:hAnsi="Times New Roman"/>
              </w:rPr>
            </w:pPr>
          </w:p>
        </w:tc>
      </w:tr>
      <w:tr w:rsidR="009377A8" w:rsidRPr="00737038" w:rsidTr="006F1B58">
        <w:tc>
          <w:tcPr>
            <w:tcW w:w="3089" w:type="dxa"/>
            <w:tcBorders>
              <w:bottom w:val="single" w:sz="4" w:space="0" w:color="auto"/>
            </w:tcBorders>
          </w:tcPr>
          <w:p w:rsidR="009377A8" w:rsidRPr="00737038" w:rsidRDefault="009377A8" w:rsidP="006F1B58">
            <w:pPr>
              <w:autoSpaceDE w:val="0"/>
              <w:autoSpaceDN w:val="0"/>
              <w:adjustRightInd w:val="0"/>
              <w:spacing w:after="0" w:line="240" w:lineRule="auto"/>
              <w:jc w:val="right"/>
              <w:rPr>
                <w:rFonts w:ascii="Times New Roman" w:hAnsi="Times New Roman"/>
              </w:rPr>
            </w:pPr>
            <w:r w:rsidRPr="00737038">
              <w:rPr>
                <w:rFonts w:ascii="Times New Roman" w:hAnsi="Times New Roman"/>
              </w:rPr>
              <w:t>Ю.В. Михайлова</w:t>
            </w:r>
          </w:p>
        </w:tc>
        <w:tc>
          <w:tcPr>
            <w:tcW w:w="2298" w:type="dxa"/>
          </w:tcPr>
          <w:p w:rsidR="009377A8" w:rsidRPr="00737038" w:rsidRDefault="009377A8" w:rsidP="006F1B58">
            <w:pPr>
              <w:autoSpaceDE w:val="0"/>
              <w:autoSpaceDN w:val="0"/>
              <w:adjustRightInd w:val="0"/>
              <w:spacing w:after="0" w:line="240" w:lineRule="auto"/>
              <w:jc w:val="both"/>
              <w:rPr>
                <w:rFonts w:ascii="Times New Roman" w:hAnsi="Times New Roman"/>
              </w:rPr>
            </w:pPr>
          </w:p>
        </w:tc>
        <w:tc>
          <w:tcPr>
            <w:tcW w:w="3402" w:type="dxa"/>
            <w:tcBorders>
              <w:bottom w:val="single" w:sz="4" w:space="0" w:color="auto"/>
            </w:tcBorders>
          </w:tcPr>
          <w:p w:rsidR="009377A8" w:rsidRPr="00737038" w:rsidRDefault="009377A8" w:rsidP="006F1B58">
            <w:pPr>
              <w:autoSpaceDE w:val="0"/>
              <w:autoSpaceDN w:val="0"/>
              <w:adjustRightInd w:val="0"/>
              <w:spacing w:after="0" w:line="240" w:lineRule="auto"/>
              <w:jc w:val="right"/>
              <w:rPr>
                <w:rFonts w:ascii="Times New Roman" w:hAnsi="Times New Roman"/>
              </w:rPr>
            </w:pPr>
          </w:p>
        </w:tc>
      </w:tr>
    </w:tbl>
    <w:p w:rsidR="009377A8" w:rsidRPr="009377A8" w:rsidRDefault="009377A8" w:rsidP="009377A8">
      <w:pPr>
        <w:spacing w:line="240" w:lineRule="auto"/>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9377A8">
        <w:rPr>
          <w:rFonts w:ascii="Times New Roman" w:eastAsia="Times New Roman" w:hAnsi="Times New Roman" w:cs="Times New Roman"/>
          <w:sz w:val="20"/>
          <w:szCs w:val="20"/>
          <w:lang w:eastAsia="ru-RU"/>
        </w:rPr>
        <w:t>(подписано ЭЦП)</w:t>
      </w:r>
      <w:r>
        <w:rPr>
          <w:rFonts w:ascii="Times New Roman" w:eastAsia="Times New Roman" w:hAnsi="Times New Roman" w:cs="Times New Roman"/>
          <w:sz w:val="20"/>
          <w:szCs w:val="20"/>
          <w:lang w:eastAsia="ru-RU"/>
        </w:rPr>
        <w:tab/>
        <w:t xml:space="preserve">                                                                              </w:t>
      </w:r>
      <w:r w:rsidRPr="009377A8">
        <w:rPr>
          <w:rFonts w:ascii="Times New Roman" w:eastAsia="Times New Roman" w:hAnsi="Times New Roman" w:cs="Times New Roman"/>
          <w:sz w:val="20"/>
          <w:szCs w:val="20"/>
          <w:lang w:eastAsia="ru-RU"/>
        </w:rPr>
        <w:t>(подписано ЭЦП)</w:t>
      </w:r>
    </w:p>
    <w:p w:rsidR="00FC4DCF" w:rsidRDefault="00FC4DCF" w:rsidP="009377A8">
      <w:pPr>
        <w:spacing w:after="0" w:line="240" w:lineRule="auto"/>
        <w:contextualSpacing/>
        <w:rPr>
          <w:rFonts w:ascii="Times New Roman" w:hAnsi="Times New Roman" w:cs="Times New Roman"/>
        </w:rPr>
      </w:pPr>
    </w:p>
    <w:p w:rsidR="00FC4DCF" w:rsidRDefault="00FC4DCF" w:rsidP="00B2115B">
      <w:pPr>
        <w:spacing w:after="0" w:line="240" w:lineRule="auto"/>
        <w:contextualSpacing/>
        <w:jc w:val="right"/>
        <w:rPr>
          <w:rFonts w:ascii="Times New Roman" w:hAnsi="Times New Roman" w:cs="Times New Roman"/>
        </w:rPr>
      </w:pPr>
    </w:p>
    <w:sectPr w:rsidR="00FC4DCF">
      <w:pgSz w:w="11906" w:h="16838"/>
      <w:pgMar w:top="709" w:right="850" w:bottom="1134" w:left="1701" w:header="0" w:footer="0" w:gutter="0"/>
      <w:cols w:space="720"/>
      <w:formProt w:val="0"/>
      <w:docGrid w:linePitch="381"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0939" w:rsidRDefault="00800939" w:rsidP="00B2115B">
      <w:pPr>
        <w:spacing w:after="0" w:line="240" w:lineRule="auto"/>
      </w:pPr>
      <w:r>
        <w:separator/>
      </w:r>
    </w:p>
  </w:endnote>
  <w:endnote w:type="continuationSeparator" w:id="0">
    <w:p w:rsidR="00800939" w:rsidRDefault="00800939" w:rsidP="00B21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0939" w:rsidRDefault="00800939" w:rsidP="00B2115B">
      <w:pPr>
        <w:spacing w:after="0" w:line="240" w:lineRule="auto"/>
      </w:pPr>
      <w:r>
        <w:separator/>
      </w:r>
    </w:p>
  </w:footnote>
  <w:footnote w:type="continuationSeparator" w:id="0">
    <w:p w:rsidR="00800939" w:rsidRDefault="00800939" w:rsidP="00B211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B0D8E"/>
    <w:multiLevelType w:val="multilevel"/>
    <w:tmpl w:val="8A5C5E38"/>
    <w:lvl w:ilvl="0">
      <w:start w:val="7"/>
      <w:numFmt w:val="decimal"/>
      <w:lvlText w:val="%1."/>
      <w:lvlJc w:val="left"/>
      <w:pPr>
        <w:tabs>
          <w:tab w:val="num" w:pos="720"/>
        </w:tabs>
        <w:ind w:left="72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2DEE47B3"/>
    <w:multiLevelType w:val="multilevel"/>
    <w:tmpl w:val="BDF4C70C"/>
    <w:lvl w:ilvl="0">
      <w:start w:val="4"/>
      <w:numFmt w:val="decimal"/>
      <w:lvlText w:val="%1."/>
      <w:lvlJc w:val="left"/>
      <w:pPr>
        <w:tabs>
          <w:tab w:val="num" w:pos="0"/>
        </w:tabs>
        <w:ind w:left="360" w:hanging="360"/>
      </w:pPr>
    </w:lvl>
    <w:lvl w:ilvl="1">
      <w:start w:val="4"/>
      <w:numFmt w:val="decimal"/>
      <w:lvlText w:val="%1.%2."/>
      <w:lvlJc w:val="left"/>
      <w:pPr>
        <w:tabs>
          <w:tab w:val="num" w:pos="0"/>
        </w:tabs>
        <w:ind w:left="547" w:hanging="360"/>
      </w:pPr>
    </w:lvl>
    <w:lvl w:ilvl="2">
      <w:start w:val="1"/>
      <w:numFmt w:val="decimal"/>
      <w:lvlText w:val="%1.%2.%3."/>
      <w:lvlJc w:val="left"/>
      <w:pPr>
        <w:tabs>
          <w:tab w:val="num" w:pos="0"/>
        </w:tabs>
        <w:ind w:left="1094" w:hanging="720"/>
      </w:pPr>
    </w:lvl>
    <w:lvl w:ilvl="3">
      <w:start w:val="1"/>
      <w:numFmt w:val="decimal"/>
      <w:lvlText w:val="%1.%2.%3.%4."/>
      <w:lvlJc w:val="left"/>
      <w:pPr>
        <w:tabs>
          <w:tab w:val="num" w:pos="0"/>
        </w:tabs>
        <w:ind w:left="1281" w:hanging="720"/>
      </w:pPr>
    </w:lvl>
    <w:lvl w:ilvl="4">
      <w:start w:val="1"/>
      <w:numFmt w:val="decimal"/>
      <w:lvlText w:val="%1.%2.%3.%4.%5."/>
      <w:lvlJc w:val="left"/>
      <w:pPr>
        <w:tabs>
          <w:tab w:val="num" w:pos="0"/>
        </w:tabs>
        <w:ind w:left="1828" w:hanging="1080"/>
      </w:pPr>
    </w:lvl>
    <w:lvl w:ilvl="5">
      <w:start w:val="1"/>
      <w:numFmt w:val="decimal"/>
      <w:lvlText w:val="%1.%2.%3.%4.%5.%6."/>
      <w:lvlJc w:val="left"/>
      <w:pPr>
        <w:tabs>
          <w:tab w:val="num" w:pos="0"/>
        </w:tabs>
        <w:ind w:left="2015" w:hanging="1080"/>
      </w:pPr>
    </w:lvl>
    <w:lvl w:ilvl="6">
      <w:start w:val="1"/>
      <w:numFmt w:val="decimal"/>
      <w:lvlText w:val="%1.%2.%3.%4.%5.%6.%7."/>
      <w:lvlJc w:val="left"/>
      <w:pPr>
        <w:tabs>
          <w:tab w:val="num" w:pos="0"/>
        </w:tabs>
        <w:ind w:left="2562" w:hanging="1440"/>
      </w:pPr>
    </w:lvl>
    <w:lvl w:ilvl="7">
      <w:start w:val="1"/>
      <w:numFmt w:val="decimal"/>
      <w:lvlText w:val="%1.%2.%3.%4.%5.%6.%7.%8."/>
      <w:lvlJc w:val="left"/>
      <w:pPr>
        <w:tabs>
          <w:tab w:val="num" w:pos="0"/>
        </w:tabs>
        <w:ind w:left="2749" w:hanging="1440"/>
      </w:pPr>
    </w:lvl>
    <w:lvl w:ilvl="8">
      <w:start w:val="1"/>
      <w:numFmt w:val="decimal"/>
      <w:lvlText w:val="%1.%2.%3.%4.%5.%6.%7.%8.%9."/>
      <w:lvlJc w:val="left"/>
      <w:pPr>
        <w:tabs>
          <w:tab w:val="num" w:pos="0"/>
        </w:tabs>
        <w:ind w:left="3296" w:hanging="1800"/>
      </w:pPr>
    </w:lvl>
  </w:abstractNum>
  <w:abstractNum w:abstractNumId="2">
    <w:nsid w:val="584C26FE"/>
    <w:multiLevelType w:val="multilevel"/>
    <w:tmpl w:val="5520451C"/>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622D139D"/>
    <w:multiLevelType w:val="multilevel"/>
    <w:tmpl w:val="53428D0C"/>
    <w:lvl w:ilvl="0">
      <w:start w:val="1"/>
      <w:numFmt w:val="decimal"/>
      <w:lvlText w:val="%1."/>
      <w:lvlJc w:val="left"/>
      <w:pPr>
        <w:tabs>
          <w:tab w:val="num" w:pos="0"/>
        </w:tabs>
        <w:ind w:left="927" w:hanging="360"/>
      </w:pPr>
    </w:lvl>
    <w:lvl w:ilvl="1">
      <w:start w:val="1"/>
      <w:numFmt w:val="decimal"/>
      <w:lvlText w:val="%1.%2."/>
      <w:lvlJc w:val="left"/>
      <w:pPr>
        <w:tabs>
          <w:tab w:val="num" w:pos="0"/>
        </w:tabs>
        <w:ind w:left="927" w:hanging="360"/>
      </w:pPr>
      <w:rPr>
        <w:rFonts w:eastAsiaTheme="minorHAnsi"/>
      </w:rPr>
    </w:lvl>
    <w:lvl w:ilvl="2">
      <w:start w:val="1"/>
      <w:numFmt w:val="decimal"/>
      <w:lvlText w:val="%1.%2.%3."/>
      <w:lvlJc w:val="left"/>
      <w:pPr>
        <w:tabs>
          <w:tab w:val="num" w:pos="0"/>
        </w:tabs>
        <w:ind w:left="1287" w:hanging="720"/>
      </w:pPr>
      <w:rPr>
        <w:rFonts w:eastAsiaTheme="minorHAnsi"/>
      </w:rPr>
    </w:lvl>
    <w:lvl w:ilvl="3">
      <w:start w:val="1"/>
      <w:numFmt w:val="decimal"/>
      <w:lvlText w:val="%1.%2.%3.%4."/>
      <w:lvlJc w:val="left"/>
      <w:pPr>
        <w:tabs>
          <w:tab w:val="num" w:pos="0"/>
        </w:tabs>
        <w:ind w:left="1287" w:hanging="720"/>
      </w:pPr>
      <w:rPr>
        <w:rFonts w:eastAsiaTheme="minorHAnsi"/>
      </w:rPr>
    </w:lvl>
    <w:lvl w:ilvl="4">
      <w:start w:val="1"/>
      <w:numFmt w:val="decimal"/>
      <w:lvlText w:val="%1.%2.%3.%4.%5."/>
      <w:lvlJc w:val="left"/>
      <w:pPr>
        <w:tabs>
          <w:tab w:val="num" w:pos="0"/>
        </w:tabs>
        <w:ind w:left="1647" w:hanging="1080"/>
      </w:pPr>
      <w:rPr>
        <w:rFonts w:eastAsiaTheme="minorHAnsi"/>
      </w:rPr>
    </w:lvl>
    <w:lvl w:ilvl="5">
      <w:start w:val="1"/>
      <w:numFmt w:val="decimal"/>
      <w:lvlText w:val="%1.%2.%3.%4.%5.%6."/>
      <w:lvlJc w:val="left"/>
      <w:pPr>
        <w:tabs>
          <w:tab w:val="num" w:pos="0"/>
        </w:tabs>
        <w:ind w:left="1647" w:hanging="1080"/>
      </w:pPr>
      <w:rPr>
        <w:rFonts w:eastAsiaTheme="minorHAnsi"/>
      </w:rPr>
    </w:lvl>
    <w:lvl w:ilvl="6">
      <w:start w:val="1"/>
      <w:numFmt w:val="decimal"/>
      <w:lvlText w:val="%1.%2.%3.%4.%5.%6.%7."/>
      <w:lvlJc w:val="left"/>
      <w:pPr>
        <w:tabs>
          <w:tab w:val="num" w:pos="0"/>
        </w:tabs>
        <w:ind w:left="2007" w:hanging="1440"/>
      </w:pPr>
      <w:rPr>
        <w:rFonts w:eastAsiaTheme="minorHAnsi"/>
      </w:rPr>
    </w:lvl>
    <w:lvl w:ilvl="7">
      <w:start w:val="1"/>
      <w:numFmt w:val="decimal"/>
      <w:lvlText w:val="%1.%2.%3.%4.%5.%6.%7.%8."/>
      <w:lvlJc w:val="left"/>
      <w:pPr>
        <w:tabs>
          <w:tab w:val="num" w:pos="0"/>
        </w:tabs>
        <w:ind w:left="2007" w:hanging="1440"/>
      </w:pPr>
      <w:rPr>
        <w:rFonts w:eastAsiaTheme="minorHAnsi"/>
      </w:rPr>
    </w:lvl>
    <w:lvl w:ilvl="8">
      <w:start w:val="1"/>
      <w:numFmt w:val="decimal"/>
      <w:lvlText w:val="%1.%2.%3.%4.%5.%6.%7.%8.%9."/>
      <w:lvlJc w:val="left"/>
      <w:pPr>
        <w:tabs>
          <w:tab w:val="num" w:pos="0"/>
        </w:tabs>
        <w:ind w:left="2367" w:hanging="1800"/>
      </w:pPr>
      <w:rPr>
        <w:rFonts w:eastAsiaTheme="minorHAnsi"/>
      </w:rPr>
    </w:lvl>
  </w:abstractNum>
  <w:abstractNum w:abstractNumId="4">
    <w:nsid w:val="799F2580"/>
    <w:multiLevelType w:val="multilevel"/>
    <w:tmpl w:val="90CA10C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15B"/>
    <w:rsid w:val="000013ED"/>
    <w:rsid w:val="000139AA"/>
    <w:rsid w:val="00075AA8"/>
    <w:rsid w:val="000D6B20"/>
    <w:rsid w:val="001002AE"/>
    <w:rsid w:val="005C1115"/>
    <w:rsid w:val="006D642C"/>
    <w:rsid w:val="007737A7"/>
    <w:rsid w:val="00800939"/>
    <w:rsid w:val="00886156"/>
    <w:rsid w:val="009377A8"/>
    <w:rsid w:val="00AE6A74"/>
    <w:rsid w:val="00B2115B"/>
    <w:rsid w:val="00B9735D"/>
    <w:rsid w:val="00D471F7"/>
    <w:rsid w:val="00E9348D"/>
    <w:rsid w:val="00EE52F3"/>
    <w:rsid w:val="00F438D5"/>
    <w:rsid w:val="00FC4D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29F7B5-7611-4A0C-B221-06152541E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115B"/>
    <w:pPr>
      <w:suppressAutoHyphens/>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Footnote"/>
    <w:uiPriority w:val="99"/>
    <w:qFormat/>
    <w:rsid w:val="00B2115B"/>
    <w:rPr>
      <w:rFonts w:ascii="Times New Roman" w:eastAsia="Times New Roman" w:hAnsi="Times New Roman" w:cs="Times New Roman"/>
      <w:sz w:val="20"/>
      <w:szCs w:val="20"/>
      <w:lang w:eastAsia="ru-RU"/>
    </w:rPr>
  </w:style>
  <w:style w:type="character" w:customStyle="1" w:styleId="a4">
    <w:name w:val="Символ сноски"/>
    <w:qFormat/>
    <w:rsid w:val="00B2115B"/>
  </w:style>
  <w:style w:type="character" w:styleId="a5">
    <w:name w:val="footnote reference"/>
    <w:rsid w:val="00B2115B"/>
    <w:rPr>
      <w:vertAlign w:val="superscript"/>
    </w:rPr>
  </w:style>
  <w:style w:type="character" w:customStyle="1" w:styleId="a6">
    <w:name w:val="Абзац списка Знак"/>
    <w:link w:val="a7"/>
    <w:uiPriority w:val="34"/>
    <w:qFormat/>
    <w:locked/>
    <w:rsid w:val="00B2115B"/>
  </w:style>
  <w:style w:type="character" w:customStyle="1" w:styleId="a8">
    <w:name w:val="Основной текст с отступом Знак"/>
    <w:basedOn w:val="a0"/>
    <w:link w:val="a9"/>
    <w:semiHidden/>
    <w:qFormat/>
    <w:locked/>
    <w:rsid w:val="00B2115B"/>
    <w:rPr>
      <w:rFonts w:ascii="Times New Roman" w:eastAsia="Times New Roman" w:hAnsi="Times New Roman" w:cs="Times New Roman"/>
      <w:sz w:val="24"/>
      <w:szCs w:val="24"/>
      <w:lang w:eastAsia="ru-RU"/>
    </w:rPr>
  </w:style>
  <w:style w:type="character" w:customStyle="1" w:styleId="1">
    <w:name w:val="Название Знак1"/>
    <w:uiPriority w:val="10"/>
    <w:qFormat/>
    <w:locked/>
    <w:rsid w:val="00B2115B"/>
    <w:rPr>
      <w:rFonts w:ascii="Times New Roman" w:hAnsi="Times New Roman" w:cs="Times New Roman"/>
      <w:sz w:val="24"/>
      <w:szCs w:val="24"/>
      <w:lang w:val="ru-RU" w:eastAsia="ru-RU"/>
    </w:rPr>
  </w:style>
  <w:style w:type="paragraph" w:styleId="a7">
    <w:name w:val="List Paragraph"/>
    <w:basedOn w:val="a"/>
    <w:link w:val="a6"/>
    <w:uiPriority w:val="34"/>
    <w:qFormat/>
    <w:rsid w:val="00B2115B"/>
    <w:pPr>
      <w:ind w:left="720"/>
      <w:contextualSpacing/>
    </w:pPr>
  </w:style>
  <w:style w:type="paragraph" w:customStyle="1" w:styleId="aa">
    <w:name w:val="Содержимое врезки"/>
    <w:basedOn w:val="a"/>
    <w:qFormat/>
    <w:rsid w:val="00B2115B"/>
  </w:style>
  <w:style w:type="paragraph" w:styleId="a9">
    <w:name w:val="Body Text Indent"/>
    <w:basedOn w:val="a"/>
    <w:link w:val="a8"/>
    <w:semiHidden/>
    <w:unhideWhenUsed/>
    <w:qFormat/>
    <w:rsid w:val="00B2115B"/>
    <w:pPr>
      <w:tabs>
        <w:tab w:val="left" w:pos="0"/>
        <w:tab w:val="left" w:pos="1080"/>
      </w:tabs>
      <w:suppressAutoHyphens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10">
    <w:name w:val="Основной текст с отступом Знак1"/>
    <w:basedOn w:val="a0"/>
    <w:uiPriority w:val="99"/>
    <w:semiHidden/>
    <w:rsid w:val="00B2115B"/>
  </w:style>
  <w:style w:type="paragraph" w:customStyle="1" w:styleId="Footnote">
    <w:name w:val="Footnote"/>
    <w:basedOn w:val="a"/>
    <w:link w:val="a3"/>
    <w:uiPriority w:val="99"/>
    <w:qFormat/>
    <w:rsid w:val="00B2115B"/>
    <w:pPr>
      <w:suppressAutoHyphens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94&amp;field=134&amp;date=14.03.2022" TargetMode="External"/><Relationship Id="rId3" Type="http://schemas.openxmlformats.org/officeDocument/2006/relationships/settings" Target="settings.xml"/><Relationship Id="rId7" Type="http://schemas.openxmlformats.org/officeDocument/2006/relationships/hyperlink" Target="https://login.consultant.ru/link/?req=doc&amp;demo=2&amp;base=LAW&amp;n=411149&amp;dst=2987&amp;field=134&amp;date=14.03.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imschool-154@obr.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9</Pages>
  <Words>4285</Words>
  <Characters>24426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dcterms:created xsi:type="dcterms:W3CDTF">2025-02-21T09:03:00Z</dcterms:created>
  <dcterms:modified xsi:type="dcterms:W3CDTF">2026-07-08T05:46:00Z</dcterms:modified>
</cp:coreProperties>
</file>