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631" w:type="dxa"/>
        <w:tblLook w:val="04A0" w:firstRow="1" w:lastRow="0" w:firstColumn="1" w:lastColumn="0" w:noHBand="0" w:noVBand="1"/>
      </w:tblPr>
      <w:tblGrid>
        <w:gridCol w:w="491"/>
        <w:gridCol w:w="1981"/>
        <w:gridCol w:w="865"/>
        <w:gridCol w:w="865"/>
        <w:gridCol w:w="865"/>
        <w:gridCol w:w="912"/>
        <w:gridCol w:w="796"/>
        <w:gridCol w:w="1230"/>
        <w:gridCol w:w="1385"/>
        <w:gridCol w:w="997"/>
        <w:gridCol w:w="1371"/>
        <w:gridCol w:w="1114"/>
        <w:gridCol w:w="1263"/>
        <w:gridCol w:w="1069"/>
      </w:tblGrid>
      <w:tr w:rsidR="001A0156" w:rsidRPr="001A0156" w14:paraId="66606977" w14:textId="77777777" w:rsidTr="001A0156">
        <w:trPr>
          <w:trHeight w:val="327"/>
        </w:trPr>
        <w:tc>
          <w:tcPr>
            <w:tcW w:w="1463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DBE75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Расчет начальной (максимальной) цены контракта</w:t>
            </w:r>
          </w:p>
        </w:tc>
      </w:tr>
      <w:tr w:rsidR="001A0156" w:rsidRPr="001A0156" w14:paraId="6C57A653" w14:textId="77777777" w:rsidTr="001A0156">
        <w:trPr>
          <w:trHeight w:val="346"/>
        </w:trPr>
        <w:tc>
          <w:tcPr>
            <w:tcW w:w="1463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BAE7B4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оказание услуг по ежегодному техническому обслуживанию огнетушителей</w:t>
            </w:r>
          </w:p>
        </w:tc>
      </w:tr>
      <w:tr w:rsidR="001A0156" w:rsidRPr="001A0156" w14:paraId="59718526" w14:textId="77777777" w:rsidTr="001A0156">
        <w:trPr>
          <w:trHeight w:val="299"/>
        </w:trPr>
        <w:tc>
          <w:tcPr>
            <w:tcW w:w="1463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94B85B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и обоснование НМЦК методом сопоставимых рыночных цен (анализа рынка)</w:t>
            </w:r>
          </w:p>
        </w:tc>
      </w:tr>
      <w:tr w:rsidR="001A0156" w:rsidRPr="001A0156" w14:paraId="7A3D44EA" w14:textId="77777777" w:rsidTr="001A0156">
        <w:trPr>
          <w:trHeight w:val="330"/>
        </w:trPr>
        <w:tc>
          <w:tcPr>
            <w:tcW w:w="1463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0DFA03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осуществлением сбора и анализа общедоступной ценовой информации</w:t>
            </w:r>
          </w:p>
        </w:tc>
      </w:tr>
      <w:tr w:rsidR="001A0156" w:rsidRPr="001A0156" w14:paraId="0EB30220" w14:textId="77777777" w:rsidTr="001A0156">
        <w:trPr>
          <w:trHeight w:val="1764"/>
        </w:trPr>
        <w:tc>
          <w:tcPr>
            <w:tcW w:w="1463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89C0B8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Начальная (максимальная) цена контракта сформирована в соответствии с Методическими рекомендациями по применению методов определения начальной (максимальной) цены контракта, цены контракта, заключаемого с единственными Поставщиком (подрядчиком, исполнителем), утвержденными приказом Минэкономразвития России от 02.10.2013 № 567 (далее – Методические рекомендации).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Начальная максимальная цена Контракта рассчитана методом сопоставимых рыночных цен (анализа рынка).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 соответствии с п. 3.7.1 Методических рекомендаций направлены запросы о предоставлении ценовой информации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Начальная (максимальная) цена контракта НМЦК рассчитана Заказчиком по формуле, определенной п. 3.21 Методических рекомендаций.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</w:t>
            </w:r>
          </w:p>
        </w:tc>
      </w:tr>
      <w:tr w:rsidR="001A0156" w:rsidRPr="001A0156" w14:paraId="3DD5E361" w14:textId="77777777" w:rsidTr="001A0156">
        <w:trPr>
          <w:trHeight w:val="1874"/>
        </w:trPr>
        <w:tc>
          <w:tcPr>
            <w:tcW w:w="1463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6550B5" w14:textId="7F92EA12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88C794F" wp14:editId="249EEA65">
                  <wp:simplePos x="0" y="0"/>
                  <wp:positionH relativeFrom="column">
                    <wp:posOffset>5419725</wp:posOffset>
                  </wp:positionH>
                  <wp:positionV relativeFrom="paragraph">
                    <wp:posOffset>66675</wp:posOffset>
                  </wp:positionV>
                  <wp:extent cx="1314450" cy="685800"/>
                  <wp:effectExtent l="0" t="0" r="0" b="0"/>
                  <wp:wrapNone/>
                  <wp:docPr id="7858" name="Рисунок 785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2515C2-3885-4676-B307-AF1D10303F3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8" name="Рисунок 8">
                            <a:extLst>
                              <a:ext uri="{FF2B5EF4-FFF2-40B4-BE49-F238E27FC236}">
                                <a16:creationId xmlns:a16="http://schemas.microsoft.com/office/drawing/2014/main" id="{9A2515C2-3885-4676-B307-AF1D10303F3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где: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- НМЦК, определяемая методом сопоставимых рыночных цен (анализа рынка);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v - количество (объем) закупаемого товара (работы, услуги);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n - количество значений, используемых в расчете;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i - номер источника ценовой информации;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услуг, определяемых в соответствии с пунктом 3.17 Методических рекомендаций.</w:t>
            </w:r>
          </w:p>
        </w:tc>
      </w:tr>
      <w:tr w:rsidR="001A0156" w:rsidRPr="001A0156" w14:paraId="136AC06D" w14:textId="77777777" w:rsidTr="001A0156">
        <w:trPr>
          <w:trHeight w:val="1055"/>
        </w:trPr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DFD9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858FA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350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A6429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Номер источника ценовой </w:t>
            </w:r>
            <w:proofErr w:type="gram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информации  (</w:t>
            </w:r>
            <w:proofErr w:type="gram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№i) и цена единицы товара, работы, услуги, представленная i-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тым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Цi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13D9B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</w:t>
            </w:r>
            <w:proofErr w:type="spellEnd"/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2C71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кол-во (объем) закупаемого товара (работы, услуги), 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6A952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n - кол-во значений, используемых в расчете (кол-во ответов ИЦИ)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A6018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54021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8F9E96F" w14:textId="26748D1E" w:rsidR="001A0156" w:rsidRPr="001A0156" w:rsidRDefault="001A0156" w:rsidP="001A01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A0156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301689AB" wp14:editId="5B06944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647700</wp:posOffset>
                  </wp:positionV>
                  <wp:extent cx="600075" cy="352425"/>
                  <wp:effectExtent l="0" t="0" r="9525" b="9525"/>
                  <wp:wrapNone/>
                  <wp:docPr id="7859" name="Рисунок 785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EA74E0-C340-41E7-A73F-D7DEA074605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9" name="Рисунок 2">
                            <a:extLst>
                              <a:ext uri="{FF2B5EF4-FFF2-40B4-BE49-F238E27FC236}">
                                <a16:creationId xmlns:a16="http://schemas.microsoft.com/office/drawing/2014/main" id="{A9EA74E0-C340-41E7-A73F-D7DEA074605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84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3"/>
            </w:tblGrid>
            <w:tr w:rsidR="001A0156" w:rsidRPr="001A0156" w14:paraId="2BCF7E97" w14:textId="77777777" w:rsidTr="001A0156">
              <w:trPr>
                <w:trHeight w:val="428"/>
                <w:tblCellSpacing w:w="0" w:type="dxa"/>
              </w:trPr>
              <w:tc>
                <w:tcPr>
                  <w:tcW w:w="84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7D310D" w14:textId="77777777" w:rsidR="001A0156" w:rsidRPr="001A0156" w:rsidRDefault="001A0156" w:rsidP="001A01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1A0156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1A0156" w:rsidRPr="001A0156" w14:paraId="4F9E864C" w14:textId="77777777" w:rsidTr="001A0156">
              <w:trPr>
                <w:trHeight w:val="428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238298A" w14:textId="77777777" w:rsidR="001A0156" w:rsidRPr="001A0156" w:rsidRDefault="001A0156" w:rsidP="001A01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14:paraId="0F92F26C" w14:textId="77777777" w:rsidR="001A0156" w:rsidRPr="001A0156" w:rsidRDefault="001A0156" w:rsidP="001A01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0156" w:rsidRPr="001A0156" w14:paraId="6A2FFC4B" w14:textId="77777777" w:rsidTr="001A0156">
        <w:trPr>
          <w:trHeight w:val="1993"/>
        </w:trPr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4C901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CFB5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C5009E7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№1 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98BC45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№2 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7B8107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№3  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BAD8" w14:textId="6ED30F1D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6BAC20E9" wp14:editId="23E3A238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371475</wp:posOffset>
                  </wp:positionV>
                  <wp:extent cx="371475" cy="209550"/>
                  <wp:effectExtent l="0" t="0" r="9525" b="0"/>
                  <wp:wrapNone/>
                  <wp:docPr id="7863" name="Рисунок 78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C82391-CB78-433D-A112-1CF2A2ED0A1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3" name="Рисунок 13">
                            <a:extLst>
                              <a:ext uri="{FF2B5EF4-FFF2-40B4-BE49-F238E27FC236}">
                                <a16:creationId xmlns:a16="http://schemas.microsoft.com/office/drawing/2014/main" id="{A2C82391-CB78-433D-A112-1CF2A2ED0A1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9A704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274A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F309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C801B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 - 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величина цены единицы 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прод-ции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B7F" w14:textId="278B7B9B" w:rsidR="001A0156" w:rsidRPr="001A0156" w:rsidRDefault="001A0156" w:rsidP="001A01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A0156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457788E6" wp14:editId="4A974053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628650</wp:posOffset>
                  </wp:positionV>
                  <wp:extent cx="676275" cy="400050"/>
                  <wp:effectExtent l="0" t="0" r="9525" b="0"/>
                  <wp:wrapNone/>
                  <wp:docPr id="7860" name="Рисунок 78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310B53-D639-49AF-B779-D0CB3D7AE0E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0" name="Picture 21">
                            <a:extLst>
                              <a:ext uri="{FF2B5EF4-FFF2-40B4-BE49-F238E27FC236}">
                                <a16:creationId xmlns:a16="http://schemas.microsoft.com/office/drawing/2014/main" id="{4B310B53-D639-49AF-B779-D0CB3D7AE0E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10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0"/>
            </w:tblGrid>
            <w:tr w:rsidR="001A0156" w:rsidRPr="001A0156" w14:paraId="030E8E5F" w14:textId="77777777" w:rsidTr="001A0156">
              <w:trPr>
                <w:trHeight w:val="1993"/>
                <w:tblCellSpacing w:w="0" w:type="dxa"/>
              </w:trPr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3C301D" w14:textId="77777777" w:rsidR="001A0156" w:rsidRPr="001A0156" w:rsidRDefault="001A0156" w:rsidP="001A01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1A01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14:paraId="60789113" w14:textId="77777777" w:rsidR="001A0156" w:rsidRPr="001A0156" w:rsidRDefault="001A0156" w:rsidP="001A01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27973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коэф-нт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вариации </w:t>
            </w:r>
            <w:r w:rsidRPr="001A015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(не должен превышать 33%)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D857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Наименьшее  ценовое</w:t>
            </w:r>
            <w:proofErr w:type="gram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предложене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для  расчета НМЦК</w:t>
            </w:r>
          </w:p>
        </w:tc>
        <w:tc>
          <w:tcPr>
            <w:tcW w:w="105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84D57DA" w14:textId="77777777" w:rsidR="001A0156" w:rsidRPr="001A0156" w:rsidRDefault="001A0156" w:rsidP="001A01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0156" w:rsidRPr="001A0156" w14:paraId="23F69367" w14:textId="77777777" w:rsidTr="001A0156">
        <w:trPr>
          <w:trHeight w:val="330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EA8A1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80B18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E730F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0CA09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38EF7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906F73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60D4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F5486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A524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74389B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439D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AAA572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9D4D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802F1" w14:textId="42A05404" w:rsidR="001A0156" w:rsidRPr="001A0156" w:rsidRDefault="001A0156" w:rsidP="001A01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A0156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15CBBBF2" wp14:editId="35E8E4DA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28600" cy="0"/>
                  <wp:effectExtent l="0" t="0" r="0" b="0"/>
                  <wp:wrapNone/>
                  <wp:docPr id="7861" name="Рисунок 786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316169-419F-4984-80E5-2A709E173D1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1" name="Picture 19">
                            <a:extLst>
                              <a:ext uri="{FF2B5EF4-FFF2-40B4-BE49-F238E27FC236}">
                                <a16:creationId xmlns:a16="http://schemas.microsoft.com/office/drawing/2014/main" id="{C0316169-419F-4984-80E5-2A709E173D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84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3"/>
            </w:tblGrid>
            <w:tr w:rsidR="001A0156" w:rsidRPr="001A0156" w14:paraId="0BA4C60D" w14:textId="77777777" w:rsidTr="001A0156">
              <w:trPr>
                <w:trHeight w:val="330"/>
                <w:tblCellSpacing w:w="0" w:type="dxa"/>
              </w:trPr>
              <w:tc>
                <w:tcPr>
                  <w:tcW w:w="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E5BD87" w14:textId="77777777" w:rsidR="001A0156" w:rsidRPr="001A0156" w:rsidRDefault="001A0156" w:rsidP="001A01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1A0156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14</w:t>
                  </w:r>
                </w:p>
              </w:tc>
            </w:tr>
          </w:tbl>
          <w:p w14:paraId="4B4EAAAD" w14:textId="77777777" w:rsidR="001A0156" w:rsidRPr="001A0156" w:rsidRDefault="001A0156" w:rsidP="001A01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0156" w:rsidRPr="001A0156" w14:paraId="0F0C0471" w14:textId="77777777" w:rsidTr="001A0156">
        <w:trPr>
          <w:trHeight w:val="771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1A71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F56E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перезарядка огнетушителя ОП-5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83408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738,00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0427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707,00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1F90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615,00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B786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2 060,00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94BD9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F9835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E19A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9B34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D90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63,97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CCA6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9,32%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CFA1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615,00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065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10 455,00</w:t>
            </w:r>
          </w:p>
        </w:tc>
      </w:tr>
      <w:tr w:rsidR="001A0156" w:rsidRPr="001A0156" w14:paraId="308A80AC" w14:textId="77777777" w:rsidTr="001A0156">
        <w:trPr>
          <w:trHeight w:val="771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10A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3D4CE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перезарядка огнетушителя ОП-4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A466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708,00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AB46B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678,00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86521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C915C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1 976,00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13F40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4695F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B234D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606E3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658,67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D1A3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61,33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2346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9,31%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F73B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35682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15 340,00</w:t>
            </w:r>
          </w:p>
        </w:tc>
      </w:tr>
      <w:tr w:rsidR="001A0156" w:rsidRPr="001A0156" w14:paraId="1930AA24" w14:textId="77777777" w:rsidTr="001A0156">
        <w:trPr>
          <w:trHeight w:val="771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1499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0611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перезарядка огнетушителя ОУ-3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791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3D8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718,00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03944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1C6E3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2 093,00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7BC7F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194C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4530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50E57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697,67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3F985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64,93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83BF5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9,31%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FB47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47B07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3 125,00</w:t>
            </w:r>
          </w:p>
        </w:tc>
      </w:tr>
      <w:tr w:rsidR="001A0156" w:rsidRPr="001A0156" w14:paraId="7AD97198" w14:textId="77777777" w:rsidTr="001A0156">
        <w:trPr>
          <w:trHeight w:val="582"/>
        </w:trPr>
        <w:tc>
          <w:tcPr>
            <w:tcW w:w="113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FBDE72" w14:textId="77777777" w:rsidR="001A0156" w:rsidRPr="001A0156" w:rsidRDefault="001A0156" w:rsidP="001A0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(договора) 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91C489" w14:textId="6E79E73D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43F5E4F7" wp14:editId="45D744D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38100</wp:posOffset>
                  </wp:positionV>
                  <wp:extent cx="638175" cy="247650"/>
                  <wp:effectExtent l="0" t="0" r="9525" b="0"/>
                  <wp:wrapNone/>
                  <wp:docPr id="7862" name="Рисунок 78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FCA3E7B-B386-474D-8A4E-67B7E1398B0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2" name="Рисунок 7">
                            <a:extLst>
                              <a:ext uri="{FF2B5EF4-FFF2-40B4-BE49-F238E27FC236}">
                                <a16:creationId xmlns:a16="http://schemas.microsoft.com/office/drawing/2014/main" id="{9FCA3E7B-B386-474D-8A4E-67B7E1398B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723" b="33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2D7ED5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77AA8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28 920,00</w:t>
            </w:r>
          </w:p>
        </w:tc>
      </w:tr>
      <w:tr w:rsidR="001A0156" w:rsidRPr="001A0156" w14:paraId="19107340" w14:textId="77777777" w:rsidTr="001A0156">
        <w:trPr>
          <w:trHeight w:val="267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CA16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056D5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FDCA1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0069F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ADE9A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A6F71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23669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5DB9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E342F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4CED6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A076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BBBF7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6B831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4F1E4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0156" w:rsidRPr="001A0156" w14:paraId="4CC61612" w14:textId="77777777" w:rsidTr="001A0156">
        <w:trPr>
          <w:trHeight w:val="567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22A4E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BDB3D2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Заведующий ГБДОУ детский сад №44                                                                                                                                                                                         Выборгского района Санкт-Петербурга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8760D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5A6BE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Н.В. Шарова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A8E94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CAF84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0156" w:rsidRPr="001A0156" w14:paraId="0E64A8CD" w14:textId="77777777" w:rsidTr="001A0156">
        <w:trPr>
          <w:trHeight w:val="267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99671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D4817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3686E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A2823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2C15F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140B0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B7E6B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DD0F2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5BA57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A810E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5F432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5CA3F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CD9E8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07F68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A0156" w:rsidRPr="001A0156" w14:paraId="7B5FB77D" w14:textId="77777777" w:rsidTr="001A0156">
        <w:trPr>
          <w:trHeight w:val="63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AC8927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167E59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Исполнитель: зам заведующего   Звягинцева Е.А.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A0CB9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700BC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3D283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FE1291C" w14:textId="5776F882" w:rsidR="00D7332B" w:rsidRDefault="00D7332B"/>
    <w:sectPr w:rsidR="00D7332B" w:rsidSect="00B14746">
      <w:pgSz w:w="16838" w:h="11906" w:orient="landscape"/>
      <w:pgMar w:top="510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EE"/>
    <w:rsid w:val="001A0156"/>
    <w:rsid w:val="00B14746"/>
    <w:rsid w:val="00D7332B"/>
    <w:rsid w:val="00F2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19A6E-3B6C-4A17-B1C2-40077878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8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Замзав</dc:creator>
  <cp:keywords/>
  <dc:description/>
  <cp:lastModifiedBy>Замзав</cp:lastModifiedBy>
  <cp:revision>3</cp:revision>
  <dcterms:created xsi:type="dcterms:W3CDTF">2026-07-10T15:15:00Z</dcterms:created>
  <dcterms:modified xsi:type="dcterms:W3CDTF">2026-07-13T11:04:00Z</dcterms:modified>
</cp:coreProperties>
</file>