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E09" w:rsidRDefault="009F1E09" w:rsidP="009F1E09">
      <w:pPr>
        <w:widowControl w:val="0"/>
        <w:suppressAutoHyphens/>
        <w:spacing w:after="0" w:line="100" w:lineRule="atLeast"/>
        <w:jc w:val="center"/>
        <w:textAlignment w:val="baseline"/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  <w:r w:rsidRPr="006E3712"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  <w:t>Описание объекта закупки</w:t>
      </w:r>
    </w:p>
    <w:p w:rsidR="00554B0B" w:rsidRDefault="00554B0B" w:rsidP="00554B0B">
      <w:pPr>
        <w:pStyle w:val="a7"/>
        <w:rPr>
          <w:rFonts w:ascii="Times New Roman" w:hAnsi="Times New Roman" w:cs="Times New Roman"/>
        </w:rPr>
      </w:pPr>
      <w:r w:rsidRPr="00983C29">
        <w:rPr>
          <w:rFonts w:ascii="Times New Roman" w:hAnsi="Times New Roman" w:cs="Times New Roman"/>
        </w:rPr>
        <w:t>Требования к значениям показателей (характеристик) товара, позволяющего определить соответствие установленным заказчиком требованиям</w:t>
      </w:r>
    </w:p>
    <w:p w:rsidR="000F4A8C" w:rsidRDefault="000F4A8C" w:rsidP="00554B0B">
      <w:pPr>
        <w:pStyle w:val="a7"/>
        <w:rPr>
          <w:rFonts w:ascii="Times New Roman" w:hAnsi="Times New Roman" w:cs="Times New Roman"/>
        </w:rPr>
      </w:pPr>
    </w:p>
    <w:tbl>
      <w:tblPr>
        <w:tblStyle w:val="a6"/>
        <w:tblW w:w="4976" w:type="pct"/>
        <w:tblLook w:val="04A0"/>
      </w:tblPr>
      <w:tblGrid>
        <w:gridCol w:w="1891"/>
        <w:gridCol w:w="3322"/>
        <w:gridCol w:w="1485"/>
        <w:gridCol w:w="1733"/>
        <w:gridCol w:w="1655"/>
        <w:gridCol w:w="2619"/>
        <w:gridCol w:w="1272"/>
        <w:gridCol w:w="1724"/>
      </w:tblGrid>
      <w:tr w:rsidR="00CD319C" w:rsidRPr="0049654F" w:rsidTr="00CD319C"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49654F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49654F">
              <w:rPr>
                <w:sz w:val="18"/>
                <w:szCs w:val="18"/>
              </w:rPr>
              <w:t>/</w:t>
            </w:r>
            <w:proofErr w:type="spellStart"/>
            <w:r w:rsidRPr="0049654F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 xml:space="preserve">Международное непатентованное (химическое, </w:t>
            </w:r>
            <w:proofErr w:type="spellStart"/>
            <w:r w:rsidRPr="0049654F">
              <w:rPr>
                <w:sz w:val="18"/>
                <w:szCs w:val="18"/>
              </w:rPr>
              <w:t>группировочное</w:t>
            </w:r>
            <w:proofErr w:type="spellEnd"/>
            <w:r w:rsidRPr="0049654F">
              <w:rPr>
                <w:sz w:val="18"/>
                <w:szCs w:val="18"/>
              </w:rPr>
              <w:t>) наименование лекарственного препарата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  <w:proofErr w:type="gramStart"/>
            <w:r w:rsidRPr="0049654F">
              <w:rPr>
                <w:sz w:val="18"/>
                <w:szCs w:val="18"/>
              </w:rPr>
              <w:t>Включен в перечень жизненно-необходимых и важнейших лекарственных препаратов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Торговое наименование (в случаях, предусмотренных пунктом 6 части 1 статьи 33 Закона)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Наименование характеристик товара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Требования к значениям характеристик товара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Единица измерения товара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Количество (в случае, предусмотренном частью 24 статьи 22 Закона, если количество поставляемых товаров невозможно определить, количество не указывается)</w:t>
            </w:r>
          </w:p>
        </w:tc>
      </w:tr>
      <w:tr w:rsidR="00CD319C" w:rsidRPr="0049654F" w:rsidTr="00CD319C"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19C" w:rsidRPr="0049654F" w:rsidRDefault="00CD319C" w:rsidP="001A2DB2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1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19C" w:rsidRPr="0049654F" w:rsidRDefault="00CD319C" w:rsidP="001A2DB2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19C" w:rsidRPr="0049654F" w:rsidRDefault="00CD319C" w:rsidP="001A2DB2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19C" w:rsidRPr="0049654F" w:rsidRDefault="00CD319C" w:rsidP="001A2DB2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4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19C" w:rsidRPr="0049654F" w:rsidRDefault="00CD319C" w:rsidP="001A2DB2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5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19C" w:rsidRPr="0049654F" w:rsidRDefault="00CD319C" w:rsidP="001A2DB2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19C" w:rsidRPr="0049654F" w:rsidRDefault="00CD319C" w:rsidP="001A2DB2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7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19C" w:rsidRPr="0049654F" w:rsidRDefault="00CD319C" w:rsidP="001A2DB2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8</w:t>
            </w:r>
          </w:p>
        </w:tc>
      </w:tr>
      <w:tr w:rsidR="00CD319C" w:rsidRPr="0049654F" w:rsidTr="00CD319C"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D319C" w:rsidRDefault="00CD319C" w:rsidP="001A2DB2">
            <w:pPr>
              <w:rPr>
                <w:sz w:val="18"/>
                <w:szCs w:val="18"/>
              </w:rPr>
            </w:pP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Основной вариант поставки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19C" w:rsidRDefault="00CD319C" w:rsidP="001A2DB2">
            <w:pPr>
              <w:rPr>
                <w:sz w:val="18"/>
                <w:szCs w:val="18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</w:p>
        </w:tc>
      </w:tr>
      <w:tr w:rsidR="00CD319C" w:rsidRPr="0049654F" w:rsidTr="00CD319C"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319C" w:rsidRDefault="00CD319C" w:rsidP="001A2D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  <w:r w:rsidRPr="006C1891">
              <w:rPr>
                <w:sz w:val="18"/>
                <w:szCs w:val="18"/>
              </w:rPr>
              <w:t>ТЕСТОСТЕРОН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19C" w:rsidRDefault="00CD319C" w:rsidP="001A2DB2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  <w:r w:rsidRPr="006C1891">
              <w:rPr>
                <w:sz w:val="18"/>
                <w:szCs w:val="18"/>
              </w:rPr>
              <w:t>РАСТВОР ДЛЯ ВНУТРИМЫШЕЧНОГО ВВЕДЕНИЯ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  <w:r w:rsidRPr="006C1891">
              <w:rPr>
                <w:sz w:val="18"/>
                <w:szCs w:val="18"/>
              </w:rPr>
              <w:t>миллилитр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CD319C" w:rsidRPr="0049654F" w:rsidTr="00CD319C">
        <w:tc>
          <w:tcPr>
            <w:tcW w:w="60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19C" w:rsidRDefault="00CD319C" w:rsidP="001A2DB2">
            <w:pPr>
              <w:rPr>
                <w:sz w:val="18"/>
                <w:szCs w:val="18"/>
              </w:rPr>
            </w:pPr>
          </w:p>
        </w:tc>
        <w:tc>
          <w:tcPr>
            <w:tcW w:w="105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</w:p>
        </w:tc>
        <w:tc>
          <w:tcPr>
            <w:tcW w:w="55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19C" w:rsidRDefault="00CD319C" w:rsidP="001A2DB2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  <w:r w:rsidRPr="006C1891">
              <w:rPr>
                <w:sz w:val="18"/>
                <w:szCs w:val="18"/>
              </w:rPr>
              <w:t>250 мг/мл</w:t>
            </w:r>
          </w:p>
        </w:tc>
        <w:tc>
          <w:tcPr>
            <w:tcW w:w="4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</w:p>
        </w:tc>
      </w:tr>
      <w:tr w:rsidR="00CD319C" w:rsidRPr="0049654F" w:rsidTr="00CD319C"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19C" w:rsidRDefault="00CD319C" w:rsidP="001A2DB2">
            <w:pPr>
              <w:rPr>
                <w:sz w:val="18"/>
                <w:szCs w:val="18"/>
              </w:rPr>
            </w:pPr>
          </w:p>
        </w:tc>
        <w:tc>
          <w:tcPr>
            <w:tcW w:w="10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</w:p>
        </w:tc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19C" w:rsidRDefault="00CD319C" w:rsidP="001A2D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</w:p>
        </w:tc>
      </w:tr>
      <w:tr w:rsidR="00CD319C" w:rsidRPr="0049654F" w:rsidTr="00CD319C"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D319C" w:rsidRDefault="00CD319C" w:rsidP="001A2DB2">
            <w:pPr>
              <w:rPr>
                <w:sz w:val="18"/>
                <w:szCs w:val="18"/>
              </w:rPr>
            </w:pPr>
          </w:p>
        </w:tc>
        <w:tc>
          <w:tcPr>
            <w:tcW w:w="105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  <w:r w:rsidRPr="00A2554C">
              <w:rPr>
                <w:sz w:val="18"/>
                <w:szCs w:val="18"/>
              </w:rPr>
              <w:t>Альтернативный вариант поставки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19C" w:rsidRDefault="00CD319C" w:rsidP="001A2DB2">
            <w:pPr>
              <w:rPr>
                <w:sz w:val="18"/>
                <w:szCs w:val="18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</w:p>
        </w:tc>
      </w:tr>
      <w:tr w:rsidR="00CD319C" w:rsidRPr="0049654F" w:rsidTr="00CD319C"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319C" w:rsidRDefault="00CD319C" w:rsidP="001A2D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Отсутствует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19C" w:rsidRDefault="00CD319C" w:rsidP="001A2DB2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</w:p>
        </w:tc>
      </w:tr>
      <w:tr w:rsidR="00CD319C" w:rsidRPr="0049654F" w:rsidTr="00CD319C">
        <w:tc>
          <w:tcPr>
            <w:tcW w:w="60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19C" w:rsidRDefault="00CD319C" w:rsidP="001A2DB2">
            <w:pPr>
              <w:rPr>
                <w:sz w:val="18"/>
                <w:szCs w:val="18"/>
              </w:rPr>
            </w:pPr>
          </w:p>
        </w:tc>
        <w:tc>
          <w:tcPr>
            <w:tcW w:w="105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</w:p>
        </w:tc>
        <w:tc>
          <w:tcPr>
            <w:tcW w:w="55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19C" w:rsidRDefault="00CD319C" w:rsidP="001A2DB2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</w:p>
        </w:tc>
      </w:tr>
      <w:tr w:rsidR="00CD319C" w:rsidRPr="0049654F" w:rsidTr="00CD319C"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19C" w:rsidRDefault="00CD319C" w:rsidP="001A2DB2">
            <w:pPr>
              <w:rPr>
                <w:sz w:val="18"/>
                <w:szCs w:val="18"/>
              </w:rPr>
            </w:pPr>
          </w:p>
        </w:tc>
        <w:tc>
          <w:tcPr>
            <w:tcW w:w="10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</w:p>
        </w:tc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19C" w:rsidRDefault="00CD319C" w:rsidP="001A2D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19C" w:rsidRPr="0049654F" w:rsidRDefault="00CD319C" w:rsidP="001A2DB2">
            <w:pPr>
              <w:rPr>
                <w:sz w:val="18"/>
                <w:szCs w:val="18"/>
              </w:rPr>
            </w:pPr>
          </w:p>
        </w:tc>
      </w:tr>
    </w:tbl>
    <w:p w:rsidR="00CD319C" w:rsidRDefault="00CD319C" w:rsidP="00CD319C">
      <w:r>
        <w:t xml:space="preserve">Остаточный срок годности не менее 10 месяцев. </w:t>
      </w:r>
    </w:p>
    <w:p w:rsidR="007B3B2E" w:rsidRDefault="007B3B2E" w:rsidP="00554B0B">
      <w:pPr>
        <w:pStyle w:val="a7"/>
        <w:rPr>
          <w:rFonts w:ascii="Times New Roman" w:hAnsi="Times New Roman" w:cs="Times New Roman"/>
        </w:rPr>
      </w:pPr>
    </w:p>
    <w:sectPr w:rsidR="007B3B2E" w:rsidSect="0042137C">
      <w:pgSz w:w="16838" w:h="11906" w:orient="landscape"/>
      <w:pgMar w:top="851" w:right="709" w:bottom="992" w:left="56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3A1"/>
    <w:multiLevelType w:val="multilevel"/>
    <w:tmpl w:val="A3486926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5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5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95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21922"/>
    <w:rsid w:val="00030F11"/>
    <w:rsid w:val="00046A11"/>
    <w:rsid w:val="0006242D"/>
    <w:rsid w:val="000627AF"/>
    <w:rsid w:val="00073EBC"/>
    <w:rsid w:val="00081352"/>
    <w:rsid w:val="00083D5A"/>
    <w:rsid w:val="000A185B"/>
    <w:rsid w:val="000C405F"/>
    <w:rsid w:val="000E1668"/>
    <w:rsid w:val="000F3F72"/>
    <w:rsid w:val="000F4A8C"/>
    <w:rsid w:val="001059A7"/>
    <w:rsid w:val="00114374"/>
    <w:rsid w:val="00117186"/>
    <w:rsid w:val="00124E10"/>
    <w:rsid w:val="00171862"/>
    <w:rsid w:val="001A0F3F"/>
    <w:rsid w:val="001B3B13"/>
    <w:rsid w:val="001B648A"/>
    <w:rsid w:val="001C2FA2"/>
    <w:rsid w:val="001C61E0"/>
    <w:rsid w:val="001E5830"/>
    <w:rsid w:val="001F309A"/>
    <w:rsid w:val="00226B38"/>
    <w:rsid w:val="00231E65"/>
    <w:rsid w:val="00241C47"/>
    <w:rsid w:val="00266C59"/>
    <w:rsid w:val="002711F3"/>
    <w:rsid w:val="00287F82"/>
    <w:rsid w:val="00294C77"/>
    <w:rsid w:val="002B1CF8"/>
    <w:rsid w:val="002B2814"/>
    <w:rsid w:val="002C76E4"/>
    <w:rsid w:val="002C7A92"/>
    <w:rsid w:val="002D23F5"/>
    <w:rsid w:val="002F66E6"/>
    <w:rsid w:val="00334BED"/>
    <w:rsid w:val="003353D8"/>
    <w:rsid w:val="00340E61"/>
    <w:rsid w:val="00352DAB"/>
    <w:rsid w:val="00384D17"/>
    <w:rsid w:val="003B72CE"/>
    <w:rsid w:val="003C0D1B"/>
    <w:rsid w:val="003D4745"/>
    <w:rsid w:val="003D5143"/>
    <w:rsid w:val="0042137C"/>
    <w:rsid w:val="00423C08"/>
    <w:rsid w:val="00444F50"/>
    <w:rsid w:val="00455066"/>
    <w:rsid w:val="004569BE"/>
    <w:rsid w:val="0047403F"/>
    <w:rsid w:val="004A1851"/>
    <w:rsid w:val="004A4CAB"/>
    <w:rsid w:val="004B772B"/>
    <w:rsid w:val="004C2D7D"/>
    <w:rsid w:val="004E3B8F"/>
    <w:rsid w:val="004F3C9E"/>
    <w:rsid w:val="00521922"/>
    <w:rsid w:val="00554B0B"/>
    <w:rsid w:val="00574288"/>
    <w:rsid w:val="005778AB"/>
    <w:rsid w:val="00583EA4"/>
    <w:rsid w:val="00590634"/>
    <w:rsid w:val="00590AF9"/>
    <w:rsid w:val="005C5430"/>
    <w:rsid w:val="005D1A12"/>
    <w:rsid w:val="005D7339"/>
    <w:rsid w:val="005E3465"/>
    <w:rsid w:val="005F5D0E"/>
    <w:rsid w:val="00616765"/>
    <w:rsid w:val="00632B50"/>
    <w:rsid w:val="00634149"/>
    <w:rsid w:val="00655129"/>
    <w:rsid w:val="006B3E08"/>
    <w:rsid w:val="006C2D11"/>
    <w:rsid w:val="006E3712"/>
    <w:rsid w:val="007168E0"/>
    <w:rsid w:val="00721CBB"/>
    <w:rsid w:val="00724CC2"/>
    <w:rsid w:val="00725F84"/>
    <w:rsid w:val="007615E5"/>
    <w:rsid w:val="007727C1"/>
    <w:rsid w:val="0079184C"/>
    <w:rsid w:val="007949B3"/>
    <w:rsid w:val="007B3B2E"/>
    <w:rsid w:val="007D5342"/>
    <w:rsid w:val="008118F5"/>
    <w:rsid w:val="00811F3B"/>
    <w:rsid w:val="008130F3"/>
    <w:rsid w:val="0081354F"/>
    <w:rsid w:val="00825F95"/>
    <w:rsid w:val="008349DF"/>
    <w:rsid w:val="00867FB1"/>
    <w:rsid w:val="008700F1"/>
    <w:rsid w:val="008A7F27"/>
    <w:rsid w:val="008C561A"/>
    <w:rsid w:val="009070EB"/>
    <w:rsid w:val="00947B3A"/>
    <w:rsid w:val="009658A6"/>
    <w:rsid w:val="00972C7E"/>
    <w:rsid w:val="00973EAB"/>
    <w:rsid w:val="00983C29"/>
    <w:rsid w:val="009F100E"/>
    <w:rsid w:val="009F1E09"/>
    <w:rsid w:val="009F65E6"/>
    <w:rsid w:val="00A05AD0"/>
    <w:rsid w:val="00A22665"/>
    <w:rsid w:val="00A5546D"/>
    <w:rsid w:val="00A72EFF"/>
    <w:rsid w:val="00A74DB3"/>
    <w:rsid w:val="00A77E83"/>
    <w:rsid w:val="00AB1B37"/>
    <w:rsid w:val="00B12A3E"/>
    <w:rsid w:val="00B1413B"/>
    <w:rsid w:val="00B449A0"/>
    <w:rsid w:val="00B56077"/>
    <w:rsid w:val="00B767F1"/>
    <w:rsid w:val="00B81ED7"/>
    <w:rsid w:val="00B902A4"/>
    <w:rsid w:val="00BA1C5C"/>
    <w:rsid w:val="00BC099D"/>
    <w:rsid w:val="00BD1DA8"/>
    <w:rsid w:val="00BE40AB"/>
    <w:rsid w:val="00BF539D"/>
    <w:rsid w:val="00C02CF7"/>
    <w:rsid w:val="00C33850"/>
    <w:rsid w:val="00C4741D"/>
    <w:rsid w:val="00C65C1D"/>
    <w:rsid w:val="00C765AE"/>
    <w:rsid w:val="00C87E7E"/>
    <w:rsid w:val="00C94669"/>
    <w:rsid w:val="00CA1435"/>
    <w:rsid w:val="00CB30F3"/>
    <w:rsid w:val="00CC5D26"/>
    <w:rsid w:val="00CD319C"/>
    <w:rsid w:val="00D03B5F"/>
    <w:rsid w:val="00D03F43"/>
    <w:rsid w:val="00D12499"/>
    <w:rsid w:val="00D17EB3"/>
    <w:rsid w:val="00D3517D"/>
    <w:rsid w:val="00D51007"/>
    <w:rsid w:val="00D5413F"/>
    <w:rsid w:val="00D60F11"/>
    <w:rsid w:val="00D61B52"/>
    <w:rsid w:val="00D74CCC"/>
    <w:rsid w:val="00DD35BD"/>
    <w:rsid w:val="00E02E7E"/>
    <w:rsid w:val="00E62F7A"/>
    <w:rsid w:val="00E713D9"/>
    <w:rsid w:val="00E8589C"/>
    <w:rsid w:val="00E86EC9"/>
    <w:rsid w:val="00F26268"/>
    <w:rsid w:val="00F3267F"/>
    <w:rsid w:val="00F63EBE"/>
    <w:rsid w:val="00F8419B"/>
    <w:rsid w:val="00F90669"/>
    <w:rsid w:val="00FC2358"/>
    <w:rsid w:val="00FC7CD2"/>
    <w:rsid w:val="00FD197C"/>
    <w:rsid w:val="00FD6B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F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62F7A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655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512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qFormat/>
    <w:rsid w:val="004213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ctioninfo2">
    <w:name w:val="section__info2"/>
    <w:basedOn w:val="a0"/>
    <w:qFormat/>
    <w:rsid w:val="001C61E0"/>
    <w:rPr>
      <w:sz w:val="19"/>
      <w:szCs w:val="19"/>
    </w:rPr>
  </w:style>
  <w:style w:type="paragraph" w:styleId="a7">
    <w:name w:val="header"/>
    <w:basedOn w:val="a"/>
    <w:link w:val="a8"/>
    <w:uiPriority w:val="99"/>
    <w:unhideWhenUsed/>
    <w:rsid w:val="00554B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54B0B"/>
  </w:style>
  <w:style w:type="paragraph" w:styleId="a9">
    <w:name w:val="List Paragraph"/>
    <w:basedOn w:val="a"/>
    <w:uiPriority w:val="34"/>
    <w:qFormat/>
    <w:rsid w:val="007615E5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user</cp:lastModifiedBy>
  <cp:revision>74</cp:revision>
  <cp:lastPrinted>2025-01-29T11:32:00Z</cp:lastPrinted>
  <dcterms:created xsi:type="dcterms:W3CDTF">2025-02-12T08:38:00Z</dcterms:created>
  <dcterms:modified xsi:type="dcterms:W3CDTF">2026-07-16T11:07:00Z</dcterms:modified>
</cp:coreProperties>
</file>