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152" w:rsidRPr="001B3ECD" w:rsidRDefault="00321152">
      <w:pPr>
        <w:pStyle w:val="2"/>
        <w:spacing w:line="320" w:lineRule="exact"/>
        <w:rPr>
          <w:szCs w:val="24"/>
        </w:rPr>
      </w:pPr>
    </w:p>
    <w:p w:rsidR="00321152" w:rsidRPr="001B3ECD" w:rsidRDefault="0095461D">
      <w:pPr>
        <w:pStyle w:val="2"/>
        <w:spacing w:line="320" w:lineRule="exact"/>
        <w:rPr>
          <w:szCs w:val="24"/>
        </w:rPr>
      </w:pPr>
      <w:proofErr w:type="gramStart"/>
      <w:r w:rsidRPr="001B3ECD">
        <w:rPr>
          <w:szCs w:val="24"/>
        </w:rPr>
        <w:t>Контракт  №</w:t>
      </w:r>
      <w:proofErr w:type="gramEnd"/>
      <w:r w:rsidRPr="001B3ECD">
        <w:rPr>
          <w:szCs w:val="24"/>
        </w:rPr>
        <w:t xml:space="preserve"> </w:t>
      </w:r>
      <w:r w:rsidR="001B3ECD" w:rsidRPr="001B3ECD">
        <w:rPr>
          <w:szCs w:val="24"/>
        </w:rPr>
        <w:t xml:space="preserve"> </w:t>
      </w:r>
      <w:r w:rsidRPr="001B3ECD">
        <w:rPr>
          <w:szCs w:val="24"/>
        </w:rPr>
        <w:t xml:space="preserve"> </w:t>
      </w:r>
    </w:p>
    <w:p w:rsidR="00321152" w:rsidRPr="001B3ECD" w:rsidRDefault="0095461D">
      <w:pPr>
        <w:pStyle w:val="2"/>
        <w:spacing w:line="320" w:lineRule="exact"/>
        <w:rPr>
          <w:szCs w:val="24"/>
        </w:rPr>
      </w:pPr>
      <w:r w:rsidRPr="001B3ECD">
        <w:rPr>
          <w:szCs w:val="24"/>
        </w:rPr>
        <w:t xml:space="preserve">    </w:t>
      </w:r>
    </w:p>
    <w:p w:rsidR="00321152" w:rsidRPr="001B3ECD" w:rsidRDefault="0095461D" w:rsidP="001B3ECD">
      <w:pPr>
        <w:jc w:val="center"/>
        <w:rPr>
          <w:sz w:val="24"/>
          <w:szCs w:val="24"/>
        </w:rPr>
      </w:pPr>
      <w:proofErr w:type="gramStart"/>
      <w:r w:rsidRPr="001B3ECD">
        <w:rPr>
          <w:sz w:val="24"/>
          <w:szCs w:val="24"/>
        </w:rPr>
        <w:t xml:space="preserve">ИКЗ  </w:t>
      </w:r>
      <w:r w:rsidR="001B3ECD" w:rsidRPr="001B3ECD">
        <w:rPr>
          <w:sz w:val="24"/>
          <w:szCs w:val="24"/>
        </w:rPr>
        <w:t>262781312629978130100100010000000244</w:t>
      </w:r>
      <w:proofErr w:type="gramEnd"/>
    </w:p>
    <w:p w:rsidR="00321152" w:rsidRPr="001B3ECD" w:rsidRDefault="00321152">
      <w:pPr>
        <w:spacing w:line="320" w:lineRule="exact"/>
        <w:jc w:val="both"/>
        <w:rPr>
          <w:sz w:val="24"/>
          <w:szCs w:val="24"/>
        </w:rPr>
      </w:pPr>
    </w:p>
    <w:p w:rsidR="00321152" w:rsidRPr="001B3ECD" w:rsidRDefault="001B3ECD">
      <w:pPr>
        <w:spacing w:line="320" w:lineRule="exact"/>
        <w:jc w:val="both"/>
        <w:rPr>
          <w:sz w:val="24"/>
          <w:szCs w:val="24"/>
        </w:rPr>
      </w:pPr>
      <w:r>
        <w:rPr>
          <w:sz w:val="24"/>
          <w:szCs w:val="24"/>
        </w:rPr>
        <w:t xml:space="preserve">г. </w:t>
      </w:r>
      <w:r w:rsidR="0095461D" w:rsidRPr="001B3ECD">
        <w:rPr>
          <w:sz w:val="24"/>
          <w:szCs w:val="24"/>
        </w:rPr>
        <w:t xml:space="preserve">Санкт-Петербург                                                                 </w:t>
      </w:r>
      <w:r>
        <w:rPr>
          <w:sz w:val="24"/>
          <w:szCs w:val="24"/>
        </w:rPr>
        <w:t xml:space="preserve">                             </w:t>
      </w:r>
      <w:r w:rsidR="00872A3C" w:rsidRPr="001B3ECD">
        <w:rPr>
          <w:sz w:val="24"/>
          <w:szCs w:val="24"/>
        </w:rPr>
        <w:t>________2026</w:t>
      </w:r>
      <w:r w:rsidR="0095461D" w:rsidRPr="001B3ECD">
        <w:rPr>
          <w:sz w:val="24"/>
          <w:szCs w:val="24"/>
        </w:rPr>
        <w:t xml:space="preserve"> г.</w:t>
      </w:r>
    </w:p>
    <w:p w:rsidR="00321152" w:rsidRPr="001B3ECD" w:rsidRDefault="00321152">
      <w:pPr>
        <w:jc w:val="both"/>
        <w:rPr>
          <w:sz w:val="24"/>
          <w:szCs w:val="24"/>
        </w:rPr>
      </w:pPr>
    </w:p>
    <w:p w:rsidR="00321152" w:rsidRPr="001B3ECD" w:rsidRDefault="0095461D">
      <w:pPr>
        <w:ind w:firstLine="720"/>
        <w:jc w:val="both"/>
        <w:rPr>
          <w:sz w:val="24"/>
          <w:szCs w:val="24"/>
        </w:rPr>
      </w:pPr>
      <w:r w:rsidRPr="001B3ECD">
        <w:rPr>
          <w:sz w:val="24"/>
          <w:szCs w:val="24"/>
        </w:rPr>
        <w:t xml:space="preserve">  </w:t>
      </w:r>
      <w:r w:rsidRPr="001B3ECD">
        <w:rPr>
          <w:b/>
          <w:sz w:val="24"/>
          <w:szCs w:val="24"/>
        </w:rPr>
        <w:t xml:space="preserve">Государственное бюджетное дошкольное образовательное учреждение детский сад № 36 Петроградского района </w:t>
      </w:r>
      <w:r w:rsidRPr="001B3ECD">
        <w:rPr>
          <w:sz w:val="24"/>
          <w:szCs w:val="24"/>
        </w:rPr>
        <w:t xml:space="preserve">Санкт – Петербурга, именуемый в дальнейшем «Заказчик», в лице заведующего Воробьевой К.А., действующей на основании Устава,  именуемый в дальнейшем ЗАКАЗЧИК, с одной стороны  и </w:t>
      </w:r>
      <w:r w:rsidR="00872A3C" w:rsidRPr="001B3ECD">
        <w:rPr>
          <w:sz w:val="24"/>
          <w:szCs w:val="24"/>
        </w:rPr>
        <w:t>____________________________________________</w:t>
      </w:r>
      <w:r w:rsidRPr="001B3ECD">
        <w:rPr>
          <w:sz w:val="24"/>
          <w:szCs w:val="24"/>
        </w:rPr>
        <w:t xml:space="preserve">,  в лице </w:t>
      </w:r>
      <w:r w:rsidR="00872A3C" w:rsidRPr="001B3ECD">
        <w:rPr>
          <w:sz w:val="24"/>
          <w:szCs w:val="24"/>
        </w:rPr>
        <w:t>___________________________________________________________</w:t>
      </w:r>
      <w:r w:rsidRPr="001B3ECD">
        <w:rPr>
          <w:sz w:val="24"/>
          <w:szCs w:val="24"/>
        </w:rPr>
        <w:t xml:space="preserve"> действующего  на основании </w:t>
      </w:r>
      <w:r w:rsidR="00872A3C" w:rsidRPr="001B3ECD">
        <w:rPr>
          <w:sz w:val="24"/>
          <w:szCs w:val="24"/>
        </w:rPr>
        <w:t>____________________________________________</w:t>
      </w:r>
      <w:r w:rsidRPr="001B3ECD">
        <w:rPr>
          <w:sz w:val="24"/>
          <w:szCs w:val="24"/>
        </w:rPr>
        <w:t>, с другой стороны, именуемые в дальнейшем СТОРОНЫ, заключили настоящий  Контракт  о нижеследующем:</w:t>
      </w:r>
    </w:p>
    <w:p w:rsidR="00321152" w:rsidRPr="001B3ECD" w:rsidRDefault="0095461D">
      <w:pPr>
        <w:ind w:right="-131"/>
        <w:jc w:val="both"/>
        <w:rPr>
          <w:b/>
          <w:sz w:val="24"/>
          <w:szCs w:val="24"/>
        </w:rPr>
      </w:pPr>
      <w:r w:rsidRPr="001B3ECD">
        <w:rPr>
          <w:b/>
          <w:sz w:val="24"/>
          <w:szCs w:val="24"/>
        </w:rPr>
        <w:t xml:space="preserve">                                                                          1 Предмет Контракта.</w:t>
      </w:r>
    </w:p>
    <w:p w:rsidR="00321152" w:rsidRPr="001B3ECD" w:rsidRDefault="0095461D">
      <w:pPr>
        <w:ind w:right="-131"/>
        <w:jc w:val="both"/>
        <w:rPr>
          <w:sz w:val="24"/>
          <w:szCs w:val="24"/>
        </w:rPr>
      </w:pPr>
      <w:r w:rsidRPr="001B3ECD">
        <w:rPr>
          <w:sz w:val="24"/>
          <w:szCs w:val="24"/>
        </w:rPr>
        <w:t xml:space="preserve"> 1.1 По настоящему контракту Исполнитель обязуется в установленный срок оказать услуги по </w:t>
      </w:r>
      <w:r w:rsidR="001B3ECD" w:rsidRPr="001B3ECD">
        <w:rPr>
          <w:sz w:val="24"/>
          <w:szCs w:val="24"/>
        </w:rPr>
        <w:t>заключительной дезинфекции помещений (далее- Услуги)</w:t>
      </w:r>
      <w:r w:rsidRPr="001B3ECD">
        <w:rPr>
          <w:sz w:val="24"/>
          <w:szCs w:val="24"/>
        </w:rPr>
        <w:t>.</w:t>
      </w:r>
    </w:p>
    <w:p w:rsidR="00321152" w:rsidRPr="001B3ECD" w:rsidRDefault="0095461D">
      <w:pPr>
        <w:ind w:right="-131"/>
        <w:jc w:val="both"/>
        <w:rPr>
          <w:sz w:val="24"/>
          <w:szCs w:val="24"/>
        </w:rPr>
      </w:pPr>
      <w:r w:rsidRPr="001B3ECD">
        <w:rPr>
          <w:sz w:val="24"/>
          <w:szCs w:val="24"/>
        </w:rPr>
        <w:t xml:space="preserve">1.2. Исполнитель оказывает услуги </w:t>
      </w:r>
      <w:r w:rsidR="001B3ECD" w:rsidRPr="001B3ECD">
        <w:rPr>
          <w:sz w:val="24"/>
          <w:szCs w:val="24"/>
        </w:rPr>
        <w:t>в соответствии с настоящим Контрактом</w:t>
      </w:r>
      <w:r w:rsidRPr="001B3ECD">
        <w:rPr>
          <w:sz w:val="24"/>
          <w:szCs w:val="24"/>
        </w:rPr>
        <w:t>.</w:t>
      </w:r>
    </w:p>
    <w:p w:rsidR="00321152" w:rsidRPr="001B3ECD" w:rsidRDefault="0095461D">
      <w:pPr>
        <w:ind w:right="-131"/>
        <w:jc w:val="center"/>
        <w:rPr>
          <w:b/>
          <w:sz w:val="24"/>
          <w:szCs w:val="24"/>
        </w:rPr>
      </w:pPr>
      <w:r w:rsidRPr="001B3ECD">
        <w:rPr>
          <w:b/>
          <w:sz w:val="24"/>
          <w:szCs w:val="24"/>
        </w:rPr>
        <w:t>2. Срок выполнения услуг.</w:t>
      </w:r>
    </w:p>
    <w:p w:rsidR="00321152" w:rsidRPr="001B3ECD" w:rsidRDefault="0095461D">
      <w:pPr>
        <w:jc w:val="both"/>
        <w:rPr>
          <w:sz w:val="24"/>
          <w:szCs w:val="24"/>
        </w:rPr>
      </w:pPr>
      <w:r w:rsidRPr="001B3ECD">
        <w:rPr>
          <w:sz w:val="24"/>
          <w:szCs w:val="24"/>
        </w:rPr>
        <w:t xml:space="preserve">2.1. Начало оказания услуг по настоящему контракту: </w:t>
      </w:r>
      <w:r w:rsidR="00DD0123" w:rsidRPr="001B3ECD">
        <w:rPr>
          <w:sz w:val="24"/>
          <w:szCs w:val="24"/>
        </w:rPr>
        <w:t>с даты заключения контракта</w:t>
      </w:r>
      <w:r w:rsidRPr="001B3ECD">
        <w:rPr>
          <w:sz w:val="24"/>
          <w:szCs w:val="24"/>
        </w:rPr>
        <w:t>.</w:t>
      </w:r>
    </w:p>
    <w:p w:rsidR="00321152" w:rsidRPr="001B3ECD" w:rsidRDefault="0095461D">
      <w:pPr>
        <w:ind w:right="-131"/>
        <w:jc w:val="both"/>
        <w:rPr>
          <w:sz w:val="24"/>
          <w:szCs w:val="24"/>
        </w:rPr>
      </w:pPr>
      <w:r w:rsidRPr="001B3ECD">
        <w:rPr>
          <w:sz w:val="24"/>
          <w:szCs w:val="24"/>
        </w:rPr>
        <w:t xml:space="preserve">2.2. Окончание выполнения услуг по настоящему контракту </w:t>
      </w:r>
      <w:r w:rsidR="001B3ECD" w:rsidRPr="001B3ECD">
        <w:rPr>
          <w:sz w:val="24"/>
          <w:szCs w:val="24"/>
        </w:rPr>
        <w:t>25</w:t>
      </w:r>
      <w:r w:rsidRPr="001B3ECD">
        <w:rPr>
          <w:sz w:val="24"/>
          <w:szCs w:val="24"/>
        </w:rPr>
        <w:t>.12.202</w:t>
      </w:r>
      <w:r w:rsidR="00872A3C" w:rsidRPr="001B3ECD">
        <w:rPr>
          <w:sz w:val="24"/>
          <w:szCs w:val="24"/>
        </w:rPr>
        <w:t>6</w:t>
      </w:r>
      <w:r w:rsidRPr="001B3ECD">
        <w:rPr>
          <w:sz w:val="24"/>
          <w:szCs w:val="24"/>
        </w:rPr>
        <w:t xml:space="preserve"> г.</w:t>
      </w:r>
    </w:p>
    <w:p w:rsidR="00321152" w:rsidRPr="001B3ECD" w:rsidRDefault="00321152">
      <w:pPr>
        <w:ind w:right="-131"/>
        <w:jc w:val="both"/>
        <w:rPr>
          <w:sz w:val="24"/>
          <w:szCs w:val="24"/>
        </w:rPr>
      </w:pPr>
    </w:p>
    <w:p w:rsidR="00321152" w:rsidRPr="001B3ECD" w:rsidRDefault="0095461D">
      <w:pPr>
        <w:jc w:val="center"/>
        <w:rPr>
          <w:sz w:val="24"/>
          <w:szCs w:val="24"/>
        </w:rPr>
      </w:pPr>
      <w:r w:rsidRPr="001B3ECD">
        <w:rPr>
          <w:b/>
          <w:sz w:val="24"/>
          <w:szCs w:val="24"/>
        </w:rPr>
        <w:t>3.Стоимость услуг и порядок расчетов</w:t>
      </w:r>
      <w:r w:rsidRPr="001B3ECD">
        <w:rPr>
          <w:sz w:val="24"/>
          <w:szCs w:val="24"/>
        </w:rPr>
        <w:t>.</w:t>
      </w: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60"/>
        <w:gridCol w:w="1700"/>
        <w:gridCol w:w="1133"/>
        <w:gridCol w:w="1133"/>
        <w:gridCol w:w="1382"/>
        <w:gridCol w:w="1843"/>
      </w:tblGrid>
      <w:tr w:rsidR="001B3ECD" w:rsidRPr="001B3ECD" w:rsidTr="001B3ECD">
        <w:trPr>
          <w:trHeight w:val="789"/>
          <w:jc w:val="center"/>
        </w:trPr>
        <w:tc>
          <w:tcPr>
            <w:tcW w:w="2160" w:type="dxa"/>
            <w:tcBorders>
              <w:top w:val="single" w:sz="4" w:space="0" w:color="000000"/>
              <w:left w:val="single" w:sz="4" w:space="0" w:color="000000"/>
              <w:bottom w:val="single" w:sz="4" w:space="0" w:color="000000"/>
              <w:right w:val="single" w:sz="4" w:space="0" w:color="000000"/>
            </w:tcBorders>
          </w:tcPr>
          <w:p w:rsidR="001B3ECD" w:rsidRPr="001B3ECD" w:rsidRDefault="001B3ECD">
            <w:pPr>
              <w:spacing w:line="24" w:lineRule="atLeast"/>
              <w:rPr>
                <w:b/>
                <w:sz w:val="24"/>
                <w:szCs w:val="24"/>
              </w:rPr>
            </w:pPr>
            <w:r w:rsidRPr="001B3ECD">
              <w:rPr>
                <w:b/>
                <w:sz w:val="24"/>
                <w:szCs w:val="24"/>
              </w:rPr>
              <w:t>Адрес объекта</w:t>
            </w:r>
          </w:p>
        </w:tc>
        <w:tc>
          <w:tcPr>
            <w:tcW w:w="1700" w:type="dxa"/>
            <w:tcBorders>
              <w:top w:val="single" w:sz="4" w:space="0" w:color="000000"/>
              <w:left w:val="single" w:sz="4" w:space="0" w:color="000000"/>
              <w:bottom w:val="single" w:sz="4" w:space="0" w:color="000000"/>
              <w:right w:val="single" w:sz="4" w:space="0" w:color="000000"/>
            </w:tcBorders>
          </w:tcPr>
          <w:p w:rsidR="001B3ECD" w:rsidRPr="001B3ECD" w:rsidRDefault="001B3ECD">
            <w:pPr>
              <w:pStyle w:val="6"/>
              <w:rPr>
                <w:sz w:val="24"/>
                <w:szCs w:val="24"/>
              </w:rPr>
            </w:pPr>
            <w:r w:rsidRPr="001B3ECD">
              <w:rPr>
                <w:sz w:val="24"/>
                <w:szCs w:val="24"/>
              </w:rPr>
              <w:t>Виды услуг</w:t>
            </w:r>
          </w:p>
        </w:tc>
        <w:tc>
          <w:tcPr>
            <w:tcW w:w="1133" w:type="dxa"/>
            <w:tcBorders>
              <w:top w:val="single" w:sz="4" w:space="0" w:color="000000"/>
              <w:left w:val="single" w:sz="4" w:space="0" w:color="000000"/>
              <w:bottom w:val="single" w:sz="4" w:space="0" w:color="000000"/>
              <w:right w:val="single" w:sz="4" w:space="0" w:color="000000"/>
            </w:tcBorders>
          </w:tcPr>
          <w:p w:rsidR="001B3ECD" w:rsidRPr="001B3ECD" w:rsidRDefault="001B3ECD">
            <w:pPr>
              <w:pStyle w:val="6"/>
              <w:rPr>
                <w:sz w:val="24"/>
                <w:szCs w:val="24"/>
              </w:rPr>
            </w:pPr>
            <w:r w:rsidRPr="001B3ECD">
              <w:rPr>
                <w:sz w:val="24"/>
                <w:szCs w:val="24"/>
              </w:rPr>
              <w:t>Ед. изм.</w:t>
            </w:r>
          </w:p>
        </w:tc>
        <w:tc>
          <w:tcPr>
            <w:tcW w:w="1133" w:type="dxa"/>
            <w:tcBorders>
              <w:top w:val="single" w:sz="4" w:space="0" w:color="000000"/>
              <w:left w:val="single" w:sz="4" w:space="0" w:color="000000"/>
              <w:bottom w:val="single" w:sz="4" w:space="0" w:color="000000"/>
              <w:right w:val="single" w:sz="4" w:space="0" w:color="000000"/>
            </w:tcBorders>
          </w:tcPr>
          <w:p w:rsidR="001B3ECD" w:rsidRPr="001B3ECD" w:rsidRDefault="001B3ECD">
            <w:pPr>
              <w:spacing w:line="24" w:lineRule="atLeast"/>
              <w:rPr>
                <w:b/>
                <w:sz w:val="24"/>
                <w:szCs w:val="24"/>
              </w:rPr>
            </w:pPr>
            <w:r w:rsidRPr="001B3ECD">
              <w:rPr>
                <w:b/>
                <w:sz w:val="24"/>
                <w:szCs w:val="24"/>
              </w:rPr>
              <w:t>Общая площадь    м2</w:t>
            </w:r>
          </w:p>
        </w:tc>
        <w:tc>
          <w:tcPr>
            <w:tcW w:w="1382" w:type="dxa"/>
            <w:tcBorders>
              <w:top w:val="single" w:sz="4" w:space="0" w:color="000000"/>
              <w:left w:val="single" w:sz="4" w:space="0" w:color="000000"/>
              <w:bottom w:val="single" w:sz="4" w:space="0" w:color="000000"/>
              <w:right w:val="single" w:sz="4" w:space="0" w:color="000000"/>
            </w:tcBorders>
          </w:tcPr>
          <w:p w:rsidR="001B3ECD" w:rsidRPr="001B3ECD" w:rsidRDefault="001B3ECD">
            <w:pPr>
              <w:spacing w:line="24" w:lineRule="atLeast"/>
              <w:rPr>
                <w:b/>
                <w:sz w:val="24"/>
                <w:szCs w:val="24"/>
              </w:rPr>
            </w:pPr>
            <w:r w:rsidRPr="001B3ECD">
              <w:rPr>
                <w:b/>
                <w:sz w:val="24"/>
                <w:szCs w:val="24"/>
              </w:rPr>
              <w:t>Цена за 1 м2., руб. с НДС ____%</w:t>
            </w:r>
          </w:p>
          <w:p w:rsidR="001B3ECD" w:rsidRPr="001B3ECD" w:rsidRDefault="001B3ECD">
            <w:pPr>
              <w:spacing w:line="24" w:lineRule="atLeast"/>
              <w:rPr>
                <w:b/>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1B3ECD" w:rsidRPr="001B3ECD" w:rsidRDefault="001B3ECD">
            <w:pPr>
              <w:pStyle w:val="4"/>
              <w:rPr>
                <w:sz w:val="24"/>
                <w:szCs w:val="24"/>
              </w:rPr>
            </w:pPr>
            <w:r w:rsidRPr="001B3ECD">
              <w:rPr>
                <w:sz w:val="24"/>
                <w:szCs w:val="24"/>
              </w:rPr>
              <w:t xml:space="preserve">ИТОГО </w:t>
            </w:r>
          </w:p>
          <w:p w:rsidR="001B3ECD" w:rsidRPr="001B3ECD" w:rsidRDefault="001B3ECD">
            <w:pPr>
              <w:pStyle w:val="4"/>
              <w:ind w:left="132"/>
              <w:rPr>
                <w:sz w:val="24"/>
                <w:szCs w:val="24"/>
              </w:rPr>
            </w:pPr>
            <w:r w:rsidRPr="001B3ECD">
              <w:rPr>
                <w:sz w:val="24"/>
                <w:szCs w:val="24"/>
              </w:rPr>
              <w:t>с НДС, руб.</w:t>
            </w:r>
          </w:p>
          <w:p w:rsidR="001B3ECD" w:rsidRPr="001B3ECD" w:rsidRDefault="001B3ECD">
            <w:pPr>
              <w:ind w:left="42"/>
              <w:rPr>
                <w:sz w:val="24"/>
                <w:szCs w:val="24"/>
              </w:rPr>
            </w:pPr>
          </w:p>
        </w:tc>
      </w:tr>
      <w:tr w:rsidR="001B3ECD" w:rsidRPr="001B3ECD" w:rsidTr="001B3ECD">
        <w:trPr>
          <w:trHeight w:val="585"/>
          <w:jc w:val="center"/>
        </w:trPr>
        <w:tc>
          <w:tcPr>
            <w:tcW w:w="2160" w:type="dxa"/>
            <w:tcBorders>
              <w:top w:val="single" w:sz="4" w:space="0" w:color="000000"/>
              <w:left w:val="single" w:sz="4" w:space="0" w:color="000000"/>
              <w:bottom w:val="single" w:sz="4" w:space="0" w:color="000000"/>
              <w:right w:val="single" w:sz="4" w:space="0" w:color="000000"/>
            </w:tcBorders>
          </w:tcPr>
          <w:p w:rsidR="001B3ECD" w:rsidRPr="001B3ECD" w:rsidRDefault="001B3ECD">
            <w:pPr>
              <w:spacing w:line="24" w:lineRule="atLeast"/>
              <w:rPr>
                <w:sz w:val="24"/>
                <w:szCs w:val="24"/>
              </w:rPr>
            </w:pPr>
            <w:r w:rsidRPr="001B3ECD">
              <w:rPr>
                <w:sz w:val="24"/>
                <w:szCs w:val="24"/>
              </w:rPr>
              <w:t>Ул. Ленина, д.20, литера А, пом.3-Н</w:t>
            </w:r>
          </w:p>
        </w:tc>
        <w:tc>
          <w:tcPr>
            <w:tcW w:w="1700" w:type="dxa"/>
            <w:tcBorders>
              <w:top w:val="single" w:sz="4" w:space="0" w:color="000000"/>
              <w:left w:val="single" w:sz="4" w:space="0" w:color="000000"/>
              <w:bottom w:val="single" w:sz="4" w:space="0" w:color="000000"/>
              <w:right w:val="single" w:sz="4" w:space="0" w:color="000000"/>
            </w:tcBorders>
          </w:tcPr>
          <w:p w:rsidR="001B3ECD" w:rsidRPr="001B3ECD" w:rsidRDefault="001B3ECD">
            <w:pPr>
              <w:spacing w:line="24" w:lineRule="atLeast"/>
              <w:rPr>
                <w:sz w:val="24"/>
                <w:szCs w:val="24"/>
              </w:rPr>
            </w:pPr>
            <w:r w:rsidRPr="001B3ECD">
              <w:rPr>
                <w:sz w:val="24"/>
                <w:szCs w:val="24"/>
              </w:rPr>
              <w:t>Дератизация</w:t>
            </w:r>
          </w:p>
        </w:tc>
        <w:tc>
          <w:tcPr>
            <w:tcW w:w="1133" w:type="dxa"/>
            <w:tcBorders>
              <w:top w:val="single" w:sz="4" w:space="0" w:color="000000"/>
              <w:left w:val="single" w:sz="4" w:space="0" w:color="000000"/>
              <w:bottom w:val="single" w:sz="4" w:space="0" w:color="000000"/>
              <w:right w:val="single" w:sz="4" w:space="0" w:color="000000"/>
            </w:tcBorders>
          </w:tcPr>
          <w:p w:rsidR="001B3ECD" w:rsidRPr="001B3ECD" w:rsidRDefault="001B3ECD">
            <w:pPr>
              <w:spacing w:line="24" w:lineRule="atLeast"/>
              <w:rPr>
                <w:sz w:val="24"/>
                <w:szCs w:val="24"/>
              </w:rPr>
            </w:pPr>
            <w:r w:rsidRPr="001B3ECD">
              <w:rPr>
                <w:sz w:val="24"/>
                <w:szCs w:val="24"/>
              </w:rPr>
              <w:t>М2</w:t>
            </w:r>
          </w:p>
        </w:tc>
        <w:tc>
          <w:tcPr>
            <w:tcW w:w="1133" w:type="dxa"/>
            <w:tcBorders>
              <w:top w:val="single" w:sz="4" w:space="0" w:color="000000"/>
              <w:left w:val="single" w:sz="4" w:space="0" w:color="000000"/>
              <w:bottom w:val="single" w:sz="4" w:space="0" w:color="000000"/>
              <w:right w:val="single" w:sz="4" w:space="0" w:color="000000"/>
            </w:tcBorders>
            <w:vAlign w:val="bottom"/>
          </w:tcPr>
          <w:p w:rsidR="001B3ECD" w:rsidRPr="001B3ECD" w:rsidRDefault="001B3ECD">
            <w:pPr>
              <w:jc w:val="center"/>
              <w:rPr>
                <w:sz w:val="24"/>
                <w:szCs w:val="24"/>
              </w:rPr>
            </w:pPr>
            <w:r w:rsidRPr="001B3ECD">
              <w:rPr>
                <w:sz w:val="24"/>
                <w:szCs w:val="24"/>
              </w:rPr>
              <w:t>200</w:t>
            </w:r>
          </w:p>
        </w:tc>
        <w:tc>
          <w:tcPr>
            <w:tcW w:w="1382" w:type="dxa"/>
            <w:tcBorders>
              <w:top w:val="single" w:sz="4" w:space="0" w:color="000000"/>
              <w:left w:val="single" w:sz="4" w:space="0" w:color="000000"/>
              <w:bottom w:val="single" w:sz="4" w:space="0" w:color="000000"/>
              <w:right w:val="single" w:sz="4" w:space="0" w:color="000000"/>
            </w:tcBorders>
            <w:vAlign w:val="bottom"/>
          </w:tcPr>
          <w:p w:rsidR="001B3ECD" w:rsidRPr="001B3ECD" w:rsidRDefault="001B3ECD">
            <w:pPr>
              <w:jc w:val="center"/>
              <w:rPr>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bottom"/>
          </w:tcPr>
          <w:p w:rsidR="001B3ECD" w:rsidRPr="001B3ECD" w:rsidRDefault="001B3ECD">
            <w:pPr>
              <w:jc w:val="right"/>
              <w:rPr>
                <w:sz w:val="24"/>
                <w:szCs w:val="24"/>
              </w:rPr>
            </w:pPr>
          </w:p>
        </w:tc>
      </w:tr>
      <w:tr w:rsidR="001B3ECD" w:rsidRPr="001B3ECD" w:rsidTr="001B3ECD">
        <w:trPr>
          <w:trHeight w:val="585"/>
          <w:jc w:val="center"/>
        </w:trPr>
        <w:tc>
          <w:tcPr>
            <w:tcW w:w="2160" w:type="dxa"/>
            <w:tcBorders>
              <w:top w:val="single" w:sz="4" w:space="0" w:color="000000"/>
              <w:left w:val="single" w:sz="4" w:space="0" w:color="000000"/>
              <w:bottom w:val="single" w:sz="4" w:space="0" w:color="000000"/>
              <w:right w:val="single" w:sz="4" w:space="0" w:color="000000"/>
            </w:tcBorders>
          </w:tcPr>
          <w:p w:rsidR="001B3ECD" w:rsidRPr="001B3ECD" w:rsidRDefault="001B3ECD">
            <w:pPr>
              <w:spacing w:line="24" w:lineRule="atLeast"/>
              <w:rPr>
                <w:sz w:val="24"/>
                <w:szCs w:val="24"/>
              </w:rPr>
            </w:pPr>
            <w:r w:rsidRPr="001B3ECD">
              <w:rPr>
                <w:sz w:val="24"/>
                <w:szCs w:val="24"/>
              </w:rPr>
              <w:t>Ул. Ленина, д.34, литера А, пом.6Н</w:t>
            </w:r>
          </w:p>
        </w:tc>
        <w:tc>
          <w:tcPr>
            <w:tcW w:w="1700" w:type="dxa"/>
            <w:tcBorders>
              <w:top w:val="single" w:sz="4" w:space="0" w:color="000000"/>
              <w:left w:val="single" w:sz="4" w:space="0" w:color="000000"/>
              <w:bottom w:val="single" w:sz="4" w:space="0" w:color="000000"/>
              <w:right w:val="single" w:sz="4" w:space="0" w:color="000000"/>
            </w:tcBorders>
          </w:tcPr>
          <w:p w:rsidR="001B3ECD" w:rsidRPr="001B3ECD" w:rsidRDefault="001B3ECD">
            <w:pPr>
              <w:spacing w:line="24" w:lineRule="atLeast"/>
              <w:rPr>
                <w:sz w:val="24"/>
                <w:szCs w:val="24"/>
              </w:rPr>
            </w:pPr>
            <w:r w:rsidRPr="001B3ECD">
              <w:rPr>
                <w:sz w:val="24"/>
                <w:szCs w:val="24"/>
              </w:rPr>
              <w:t>Дератизация</w:t>
            </w:r>
          </w:p>
        </w:tc>
        <w:tc>
          <w:tcPr>
            <w:tcW w:w="1133" w:type="dxa"/>
            <w:tcBorders>
              <w:top w:val="single" w:sz="4" w:space="0" w:color="000000"/>
              <w:left w:val="single" w:sz="4" w:space="0" w:color="000000"/>
              <w:bottom w:val="single" w:sz="4" w:space="0" w:color="000000"/>
              <w:right w:val="single" w:sz="4" w:space="0" w:color="000000"/>
            </w:tcBorders>
          </w:tcPr>
          <w:p w:rsidR="001B3ECD" w:rsidRPr="001B3ECD" w:rsidRDefault="001B3ECD">
            <w:pPr>
              <w:spacing w:line="24" w:lineRule="atLeast"/>
              <w:rPr>
                <w:sz w:val="24"/>
                <w:szCs w:val="24"/>
              </w:rPr>
            </w:pPr>
            <w:r w:rsidRPr="001B3ECD">
              <w:rPr>
                <w:sz w:val="24"/>
                <w:szCs w:val="24"/>
              </w:rPr>
              <w:t>М2</w:t>
            </w:r>
          </w:p>
        </w:tc>
        <w:tc>
          <w:tcPr>
            <w:tcW w:w="1133" w:type="dxa"/>
            <w:tcBorders>
              <w:top w:val="single" w:sz="4" w:space="0" w:color="000000"/>
              <w:left w:val="single" w:sz="4" w:space="0" w:color="000000"/>
              <w:bottom w:val="single" w:sz="4" w:space="0" w:color="000000"/>
              <w:right w:val="single" w:sz="4" w:space="0" w:color="000000"/>
            </w:tcBorders>
            <w:vAlign w:val="bottom"/>
          </w:tcPr>
          <w:p w:rsidR="001B3ECD" w:rsidRPr="001B3ECD" w:rsidRDefault="001B3ECD">
            <w:pPr>
              <w:jc w:val="center"/>
              <w:rPr>
                <w:sz w:val="24"/>
                <w:szCs w:val="24"/>
              </w:rPr>
            </w:pPr>
            <w:r w:rsidRPr="001B3ECD">
              <w:rPr>
                <w:sz w:val="24"/>
                <w:szCs w:val="24"/>
              </w:rPr>
              <w:t>200</w:t>
            </w:r>
          </w:p>
        </w:tc>
        <w:tc>
          <w:tcPr>
            <w:tcW w:w="1382" w:type="dxa"/>
            <w:tcBorders>
              <w:top w:val="single" w:sz="4" w:space="0" w:color="000000"/>
              <w:left w:val="single" w:sz="4" w:space="0" w:color="000000"/>
              <w:bottom w:val="single" w:sz="4" w:space="0" w:color="000000"/>
              <w:right w:val="single" w:sz="4" w:space="0" w:color="000000"/>
            </w:tcBorders>
            <w:vAlign w:val="bottom"/>
          </w:tcPr>
          <w:p w:rsidR="001B3ECD" w:rsidRPr="001B3ECD" w:rsidRDefault="001B3ECD">
            <w:pPr>
              <w:jc w:val="center"/>
              <w:rPr>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bottom"/>
          </w:tcPr>
          <w:p w:rsidR="001B3ECD" w:rsidRPr="001B3ECD" w:rsidRDefault="001B3ECD">
            <w:pPr>
              <w:jc w:val="right"/>
              <w:rPr>
                <w:sz w:val="24"/>
                <w:szCs w:val="24"/>
              </w:rPr>
            </w:pPr>
          </w:p>
        </w:tc>
      </w:tr>
      <w:tr w:rsidR="001B3ECD" w:rsidRPr="001B3ECD" w:rsidTr="001B3ECD">
        <w:trPr>
          <w:trHeight w:val="585"/>
          <w:jc w:val="center"/>
        </w:trPr>
        <w:tc>
          <w:tcPr>
            <w:tcW w:w="2160" w:type="dxa"/>
            <w:tcBorders>
              <w:top w:val="single" w:sz="4" w:space="0" w:color="000000"/>
              <w:left w:val="single" w:sz="4" w:space="0" w:color="000000"/>
              <w:bottom w:val="single" w:sz="4" w:space="0" w:color="000000"/>
              <w:right w:val="single" w:sz="4" w:space="0" w:color="000000"/>
            </w:tcBorders>
          </w:tcPr>
          <w:p w:rsidR="001B3ECD" w:rsidRPr="001B3ECD" w:rsidRDefault="001B3ECD">
            <w:pPr>
              <w:spacing w:line="24" w:lineRule="atLeast"/>
              <w:rPr>
                <w:sz w:val="24"/>
                <w:szCs w:val="24"/>
              </w:rPr>
            </w:pPr>
            <w:r w:rsidRPr="001B3ECD">
              <w:rPr>
                <w:sz w:val="24"/>
                <w:szCs w:val="24"/>
              </w:rPr>
              <w:t>Ул. Гатчинская, д.19/21, литера А, пом. 3Н</w:t>
            </w:r>
          </w:p>
        </w:tc>
        <w:tc>
          <w:tcPr>
            <w:tcW w:w="1700" w:type="dxa"/>
            <w:tcBorders>
              <w:top w:val="single" w:sz="4" w:space="0" w:color="000000"/>
              <w:left w:val="single" w:sz="4" w:space="0" w:color="000000"/>
              <w:bottom w:val="single" w:sz="4" w:space="0" w:color="000000"/>
              <w:right w:val="single" w:sz="4" w:space="0" w:color="000000"/>
            </w:tcBorders>
          </w:tcPr>
          <w:p w:rsidR="001B3ECD" w:rsidRPr="001B3ECD" w:rsidRDefault="001B3ECD">
            <w:pPr>
              <w:spacing w:line="24" w:lineRule="atLeast"/>
              <w:rPr>
                <w:sz w:val="24"/>
                <w:szCs w:val="24"/>
              </w:rPr>
            </w:pPr>
            <w:r w:rsidRPr="001B3ECD">
              <w:rPr>
                <w:sz w:val="24"/>
                <w:szCs w:val="24"/>
              </w:rPr>
              <w:t>Дератизация</w:t>
            </w:r>
          </w:p>
        </w:tc>
        <w:tc>
          <w:tcPr>
            <w:tcW w:w="1133" w:type="dxa"/>
            <w:tcBorders>
              <w:top w:val="single" w:sz="4" w:space="0" w:color="000000"/>
              <w:left w:val="single" w:sz="4" w:space="0" w:color="000000"/>
              <w:bottom w:val="single" w:sz="4" w:space="0" w:color="000000"/>
              <w:right w:val="single" w:sz="4" w:space="0" w:color="000000"/>
            </w:tcBorders>
          </w:tcPr>
          <w:p w:rsidR="001B3ECD" w:rsidRPr="001B3ECD" w:rsidRDefault="001B3ECD">
            <w:pPr>
              <w:spacing w:line="24" w:lineRule="atLeast"/>
              <w:rPr>
                <w:sz w:val="24"/>
                <w:szCs w:val="24"/>
              </w:rPr>
            </w:pPr>
            <w:r w:rsidRPr="001B3ECD">
              <w:rPr>
                <w:sz w:val="24"/>
                <w:szCs w:val="24"/>
              </w:rPr>
              <w:t>М2</w:t>
            </w:r>
          </w:p>
        </w:tc>
        <w:tc>
          <w:tcPr>
            <w:tcW w:w="1133" w:type="dxa"/>
            <w:tcBorders>
              <w:top w:val="single" w:sz="4" w:space="0" w:color="000000"/>
              <w:left w:val="single" w:sz="4" w:space="0" w:color="000000"/>
              <w:bottom w:val="single" w:sz="4" w:space="0" w:color="000000"/>
              <w:right w:val="single" w:sz="4" w:space="0" w:color="000000"/>
            </w:tcBorders>
            <w:vAlign w:val="bottom"/>
          </w:tcPr>
          <w:p w:rsidR="001B3ECD" w:rsidRPr="001B3ECD" w:rsidRDefault="001B3ECD">
            <w:pPr>
              <w:jc w:val="center"/>
              <w:rPr>
                <w:sz w:val="24"/>
                <w:szCs w:val="24"/>
              </w:rPr>
            </w:pPr>
            <w:r w:rsidRPr="001B3ECD">
              <w:rPr>
                <w:sz w:val="24"/>
                <w:szCs w:val="24"/>
              </w:rPr>
              <w:t>600</w:t>
            </w:r>
          </w:p>
        </w:tc>
        <w:tc>
          <w:tcPr>
            <w:tcW w:w="1382" w:type="dxa"/>
            <w:tcBorders>
              <w:top w:val="single" w:sz="4" w:space="0" w:color="000000"/>
              <w:left w:val="single" w:sz="4" w:space="0" w:color="000000"/>
              <w:bottom w:val="single" w:sz="4" w:space="0" w:color="000000"/>
              <w:right w:val="single" w:sz="4" w:space="0" w:color="000000"/>
            </w:tcBorders>
            <w:vAlign w:val="bottom"/>
          </w:tcPr>
          <w:p w:rsidR="001B3ECD" w:rsidRPr="001B3ECD" w:rsidRDefault="001B3ECD">
            <w:pPr>
              <w:jc w:val="center"/>
              <w:rPr>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bottom"/>
          </w:tcPr>
          <w:p w:rsidR="001B3ECD" w:rsidRPr="001B3ECD" w:rsidRDefault="001B3ECD">
            <w:pPr>
              <w:jc w:val="right"/>
              <w:rPr>
                <w:sz w:val="24"/>
                <w:szCs w:val="24"/>
              </w:rPr>
            </w:pPr>
          </w:p>
        </w:tc>
      </w:tr>
      <w:tr w:rsidR="001B3ECD" w:rsidRPr="001B3ECD" w:rsidTr="00695BD6">
        <w:trPr>
          <w:trHeight w:val="283"/>
          <w:jc w:val="center"/>
        </w:trPr>
        <w:tc>
          <w:tcPr>
            <w:tcW w:w="7508" w:type="dxa"/>
            <w:gridSpan w:val="5"/>
            <w:tcBorders>
              <w:top w:val="single" w:sz="4" w:space="0" w:color="000000"/>
              <w:left w:val="single" w:sz="4" w:space="0" w:color="000000"/>
              <w:bottom w:val="single" w:sz="4" w:space="0" w:color="000000"/>
              <w:right w:val="single" w:sz="4" w:space="0" w:color="000000"/>
            </w:tcBorders>
          </w:tcPr>
          <w:p w:rsidR="001B3ECD" w:rsidRPr="001B3ECD" w:rsidRDefault="001B3ECD">
            <w:pPr>
              <w:jc w:val="right"/>
              <w:rPr>
                <w:sz w:val="24"/>
                <w:szCs w:val="24"/>
              </w:rPr>
            </w:pPr>
            <w:r w:rsidRPr="001B3ECD">
              <w:rPr>
                <w:sz w:val="24"/>
                <w:szCs w:val="24"/>
              </w:rPr>
              <w:t>ИТОГО:</w:t>
            </w:r>
          </w:p>
        </w:tc>
        <w:tc>
          <w:tcPr>
            <w:tcW w:w="1843" w:type="dxa"/>
            <w:tcBorders>
              <w:top w:val="single" w:sz="4" w:space="0" w:color="000000"/>
              <w:left w:val="single" w:sz="4" w:space="0" w:color="000000"/>
              <w:bottom w:val="single" w:sz="4" w:space="0" w:color="000000"/>
              <w:right w:val="single" w:sz="4" w:space="0" w:color="000000"/>
            </w:tcBorders>
            <w:vAlign w:val="bottom"/>
          </w:tcPr>
          <w:p w:rsidR="001B3ECD" w:rsidRPr="001B3ECD" w:rsidRDefault="001B3ECD">
            <w:pPr>
              <w:rPr>
                <w:sz w:val="24"/>
                <w:szCs w:val="24"/>
              </w:rPr>
            </w:pPr>
          </w:p>
        </w:tc>
      </w:tr>
    </w:tbl>
    <w:p w:rsidR="00321152" w:rsidRPr="001B3ECD" w:rsidRDefault="00321152">
      <w:pPr>
        <w:jc w:val="both"/>
        <w:rPr>
          <w:sz w:val="24"/>
          <w:szCs w:val="24"/>
        </w:rPr>
      </w:pPr>
    </w:p>
    <w:p w:rsidR="00321152" w:rsidRPr="001B3ECD" w:rsidRDefault="0095461D">
      <w:pPr>
        <w:jc w:val="both"/>
        <w:rPr>
          <w:b/>
          <w:sz w:val="24"/>
          <w:szCs w:val="24"/>
        </w:rPr>
      </w:pPr>
      <w:r w:rsidRPr="001B3ECD">
        <w:rPr>
          <w:sz w:val="24"/>
          <w:szCs w:val="24"/>
        </w:rPr>
        <w:t xml:space="preserve">        3.</w:t>
      </w:r>
      <w:proofErr w:type="gramStart"/>
      <w:r w:rsidRPr="001B3ECD">
        <w:rPr>
          <w:sz w:val="24"/>
          <w:szCs w:val="24"/>
        </w:rPr>
        <w:t>1.Стоимость</w:t>
      </w:r>
      <w:proofErr w:type="gramEnd"/>
      <w:r w:rsidRPr="001B3ECD">
        <w:rPr>
          <w:sz w:val="24"/>
          <w:szCs w:val="24"/>
        </w:rPr>
        <w:t xml:space="preserve"> поручаемых Исполнителю услуг по настоящему контракту составляет:</w:t>
      </w:r>
      <w:r w:rsidRPr="001B3ECD">
        <w:rPr>
          <w:b/>
          <w:sz w:val="24"/>
          <w:szCs w:val="24"/>
        </w:rPr>
        <w:t xml:space="preserve"> </w:t>
      </w:r>
      <w:r w:rsidR="00872A3C" w:rsidRPr="001B3ECD">
        <w:rPr>
          <w:b/>
          <w:sz w:val="24"/>
          <w:szCs w:val="24"/>
        </w:rPr>
        <w:t>____________________________________</w:t>
      </w:r>
      <w:r w:rsidRPr="001B3ECD">
        <w:rPr>
          <w:b/>
          <w:sz w:val="24"/>
          <w:szCs w:val="24"/>
        </w:rPr>
        <w:t xml:space="preserve">, в т. ч. НДС </w:t>
      </w:r>
      <w:r w:rsidR="001B3ECD" w:rsidRPr="001B3ECD">
        <w:rPr>
          <w:b/>
          <w:sz w:val="24"/>
          <w:szCs w:val="24"/>
        </w:rPr>
        <w:t>___</w:t>
      </w:r>
      <w:r w:rsidRPr="001B3ECD">
        <w:rPr>
          <w:b/>
          <w:sz w:val="24"/>
          <w:szCs w:val="24"/>
        </w:rPr>
        <w:t xml:space="preserve">%. </w:t>
      </w:r>
    </w:p>
    <w:p w:rsidR="00321152" w:rsidRPr="001B3ECD" w:rsidRDefault="0095461D">
      <w:pPr>
        <w:jc w:val="both"/>
        <w:rPr>
          <w:sz w:val="24"/>
          <w:szCs w:val="24"/>
        </w:rPr>
      </w:pPr>
      <w:r w:rsidRPr="001B3ECD">
        <w:rPr>
          <w:sz w:val="24"/>
          <w:szCs w:val="24"/>
        </w:rPr>
        <w:t xml:space="preserve">         3.2. Источник финансирования Контракта - внебюджетные средства, средства бюджетных учреждений, </w:t>
      </w:r>
      <w:r w:rsidR="001B3ECD" w:rsidRPr="001B3ECD">
        <w:rPr>
          <w:sz w:val="24"/>
          <w:szCs w:val="24"/>
        </w:rPr>
        <w:t>КВР 244</w:t>
      </w:r>
      <w:r w:rsidRPr="001B3ECD">
        <w:rPr>
          <w:sz w:val="24"/>
          <w:szCs w:val="24"/>
        </w:rPr>
        <w:t>.</w:t>
      </w:r>
    </w:p>
    <w:p w:rsidR="00321152" w:rsidRPr="001B3ECD" w:rsidRDefault="0095461D">
      <w:pPr>
        <w:ind w:right="-131"/>
        <w:rPr>
          <w:sz w:val="24"/>
          <w:szCs w:val="24"/>
        </w:rPr>
      </w:pPr>
      <w:r w:rsidRPr="001B3ECD">
        <w:rPr>
          <w:sz w:val="24"/>
          <w:szCs w:val="24"/>
        </w:rPr>
        <w:t xml:space="preserve">          3.3. Цена настоящего контракта является фиксированной на весь период оказания услуг с момента подписания и регистрации контракта.</w:t>
      </w:r>
    </w:p>
    <w:p w:rsidR="00321152" w:rsidRPr="001B3ECD" w:rsidRDefault="0095461D">
      <w:pPr>
        <w:ind w:right="-131"/>
        <w:rPr>
          <w:sz w:val="24"/>
          <w:szCs w:val="24"/>
        </w:rPr>
      </w:pPr>
      <w:r w:rsidRPr="001B3ECD">
        <w:rPr>
          <w:sz w:val="24"/>
          <w:szCs w:val="24"/>
        </w:rPr>
        <w:t xml:space="preserve">           3.4. Услуги оказываются Исполнителем без авансирования со стороны Заказчика.</w:t>
      </w:r>
    </w:p>
    <w:p w:rsidR="00321152" w:rsidRPr="001B3ECD" w:rsidRDefault="0095461D">
      <w:pPr>
        <w:ind w:right="-131"/>
        <w:rPr>
          <w:sz w:val="24"/>
          <w:szCs w:val="24"/>
        </w:rPr>
      </w:pPr>
      <w:r w:rsidRPr="001B3ECD">
        <w:rPr>
          <w:sz w:val="24"/>
          <w:szCs w:val="24"/>
        </w:rPr>
        <w:t xml:space="preserve">           3.5. Основанием для оплаты оказанных услуг являются счет, счет-фактура, акт об оказании услуг, подписанными полномочными представителями сторон.</w:t>
      </w:r>
    </w:p>
    <w:p w:rsidR="00321152" w:rsidRPr="001B3ECD" w:rsidRDefault="0095461D">
      <w:pPr>
        <w:ind w:right="-131"/>
        <w:rPr>
          <w:sz w:val="24"/>
          <w:szCs w:val="24"/>
        </w:rPr>
      </w:pPr>
      <w:r w:rsidRPr="001B3ECD">
        <w:rPr>
          <w:sz w:val="24"/>
          <w:szCs w:val="24"/>
        </w:rPr>
        <w:tab/>
        <w:t xml:space="preserve">3.6. Оплата за оказанные услуги производится Заказчиком </w:t>
      </w:r>
      <w:r w:rsidR="001B3ECD" w:rsidRPr="001B3ECD">
        <w:rPr>
          <w:sz w:val="24"/>
          <w:szCs w:val="24"/>
        </w:rPr>
        <w:t>в течение 7 (семи) рабочих дней после подписания акта оказанных услуг</w:t>
      </w:r>
      <w:r w:rsidRPr="001B3ECD">
        <w:rPr>
          <w:sz w:val="24"/>
          <w:szCs w:val="24"/>
        </w:rPr>
        <w:t>.</w:t>
      </w:r>
    </w:p>
    <w:p w:rsidR="00321152" w:rsidRPr="001B3ECD" w:rsidRDefault="0095461D">
      <w:pPr>
        <w:ind w:firstLine="720"/>
        <w:jc w:val="both"/>
        <w:rPr>
          <w:sz w:val="24"/>
          <w:szCs w:val="24"/>
        </w:rPr>
      </w:pPr>
      <w:r w:rsidRPr="001B3ECD">
        <w:rPr>
          <w:sz w:val="24"/>
          <w:szCs w:val="24"/>
        </w:rPr>
        <w:t>3.7.  Форма оплаты:</w:t>
      </w:r>
    </w:p>
    <w:p w:rsidR="00321152" w:rsidRPr="001B3ECD" w:rsidRDefault="0095461D">
      <w:pPr>
        <w:ind w:firstLine="720"/>
        <w:jc w:val="both"/>
        <w:rPr>
          <w:sz w:val="24"/>
          <w:szCs w:val="24"/>
        </w:rPr>
      </w:pPr>
      <w:r w:rsidRPr="001B3ECD">
        <w:rPr>
          <w:sz w:val="24"/>
          <w:szCs w:val="24"/>
        </w:rPr>
        <w:t>3.7.1.  Платежное поручение Заказчика.</w:t>
      </w:r>
    </w:p>
    <w:p w:rsidR="00321152" w:rsidRPr="001B3ECD" w:rsidRDefault="0095461D">
      <w:pPr>
        <w:pStyle w:val="af4"/>
        <w:ind w:left="0"/>
        <w:rPr>
          <w:szCs w:val="24"/>
        </w:rPr>
      </w:pPr>
      <w:r w:rsidRPr="001B3ECD">
        <w:rPr>
          <w:szCs w:val="24"/>
        </w:rPr>
        <w:t xml:space="preserve">            3.8. Заказчик в соответствии с положениями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Исполнитель несет ответственность в </w:t>
      </w:r>
      <w:r w:rsidRPr="001B3ECD">
        <w:rPr>
          <w:szCs w:val="24"/>
        </w:rPr>
        <w:lastRenderedPageBreak/>
        <w:t>случаях и объемах, предусмотренных п.3 Контракта. Для взыскания неустойки составляется акт о ненадлежащем исполнении обязательств Исполнителем по контракту, который подписывается представителями Заказчика и Исполнителя, и требование об уплате неустойки. В Акте указывается сумма объем претензии (сумма неустойки). При отказе (уклонении) Исполнителя от подписания указанного Акта, в нем делается отметка об этом и подписанный Заказчиком Акт (перечень дефектов, нарушение сроков и т.д.). При этом оплата контракта осуществляется путем выплаты исполнителю контракта суммы, уменьшенной на сумму неустойки (пеней, штрафов).</w:t>
      </w:r>
    </w:p>
    <w:p w:rsidR="00321152" w:rsidRPr="001B3ECD" w:rsidRDefault="0095461D">
      <w:pPr>
        <w:ind w:firstLine="567"/>
        <w:jc w:val="both"/>
        <w:rPr>
          <w:sz w:val="24"/>
          <w:szCs w:val="24"/>
        </w:rPr>
      </w:pPr>
      <w:r w:rsidRPr="001B3ECD">
        <w:rPr>
          <w:sz w:val="24"/>
          <w:szCs w:val="24"/>
        </w:rPr>
        <w:t>3.9. В случае неисполнения или ненадлежащего исполнения исполнителем по контракту своих обязательств, на основании статьи 313 Гражданского кодекса Российской Федерации, исполнение обязательств исполнителя по контракту по перечислению неустойки (штрафа, пени) в доход бюджета Санкт-Петербурга возлагается на   Заказчика.</w:t>
      </w:r>
    </w:p>
    <w:p w:rsidR="00321152" w:rsidRPr="001B3ECD" w:rsidRDefault="0095461D">
      <w:pPr>
        <w:tabs>
          <w:tab w:val="left" w:pos="0"/>
          <w:tab w:val="left" w:pos="1080"/>
        </w:tabs>
        <w:ind w:firstLine="539"/>
        <w:jc w:val="both"/>
        <w:rPr>
          <w:sz w:val="24"/>
          <w:szCs w:val="24"/>
        </w:rPr>
      </w:pPr>
      <w:r w:rsidRPr="001B3ECD">
        <w:rPr>
          <w:sz w:val="24"/>
          <w:szCs w:val="24"/>
        </w:rPr>
        <w:t>3.10.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21152" w:rsidRPr="001B3ECD" w:rsidRDefault="0095461D">
      <w:pPr>
        <w:tabs>
          <w:tab w:val="left" w:pos="0"/>
          <w:tab w:val="left" w:pos="1080"/>
        </w:tabs>
        <w:ind w:firstLine="539"/>
        <w:jc w:val="both"/>
        <w:rPr>
          <w:sz w:val="24"/>
          <w:szCs w:val="24"/>
        </w:rPr>
      </w:pPr>
      <w:r w:rsidRPr="001B3ECD">
        <w:rPr>
          <w:sz w:val="24"/>
          <w:szCs w:val="24"/>
        </w:rPr>
        <w:t>3.11. Изменение существенных условий контракта при его исполнении допускается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321152" w:rsidRPr="001B3ECD" w:rsidRDefault="00321152">
      <w:pPr>
        <w:tabs>
          <w:tab w:val="left" w:pos="0"/>
          <w:tab w:val="left" w:pos="1080"/>
        </w:tabs>
        <w:ind w:firstLine="539"/>
        <w:jc w:val="both"/>
        <w:rPr>
          <w:sz w:val="24"/>
          <w:szCs w:val="24"/>
        </w:rPr>
      </w:pPr>
    </w:p>
    <w:p w:rsidR="00321152" w:rsidRPr="001B3ECD" w:rsidRDefault="0095461D">
      <w:pPr>
        <w:ind w:right="-131"/>
        <w:jc w:val="center"/>
        <w:rPr>
          <w:b/>
          <w:sz w:val="24"/>
          <w:szCs w:val="24"/>
        </w:rPr>
      </w:pPr>
      <w:r w:rsidRPr="001B3ECD">
        <w:rPr>
          <w:b/>
          <w:sz w:val="24"/>
          <w:szCs w:val="24"/>
        </w:rPr>
        <w:t>4.  Права и обязанности Исполнителя.</w:t>
      </w:r>
    </w:p>
    <w:p w:rsidR="00321152" w:rsidRPr="001B3ECD" w:rsidRDefault="0095461D">
      <w:pPr>
        <w:ind w:right="-131"/>
        <w:jc w:val="both"/>
        <w:rPr>
          <w:sz w:val="24"/>
          <w:szCs w:val="24"/>
        </w:rPr>
      </w:pPr>
      <w:r w:rsidRPr="001B3ECD">
        <w:rPr>
          <w:sz w:val="24"/>
          <w:szCs w:val="24"/>
        </w:rPr>
        <w:tab/>
        <w:t>4.1</w:t>
      </w:r>
      <w:r w:rsidRPr="001B3ECD">
        <w:rPr>
          <w:b/>
          <w:sz w:val="24"/>
          <w:szCs w:val="24"/>
        </w:rPr>
        <w:t>.  Исполнитель обязан:</w:t>
      </w:r>
    </w:p>
    <w:p w:rsidR="00321152" w:rsidRPr="001B3ECD" w:rsidRDefault="0095461D">
      <w:pPr>
        <w:ind w:right="-131"/>
        <w:jc w:val="both"/>
        <w:rPr>
          <w:sz w:val="24"/>
          <w:szCs w:val="24"/>
        </w:rPr>
      </w:pPr>
      <w:r w:rsidRPr="001B3ECD">
        <w:rPr>
          <w:sz w:val="24"/>
          <w:szCs w:val="24"/>
        </w:rPr>
        <w:tab/>
        <w:t>4.1.1. Оказать услуги в объемах, определенных настоящим контрактом и надлежащего качества в соответствии с действующими нормативно-методическими документами, указанными в п. 7.2. настоящего контракта, применяя только разрешенные в официально установленном порядке средства и оборудование.</w:t>
      </w:r>
    </w:p>
    <w:p w:rsidR="00321152" w:rsidRPr="001B3ECD" w:rsidRDefault="0095461D">
      <w:pPr>
        <w:ind w:right="-131"/>
        <w:jc w:val="both"/>
        <w:rPr>
          <w:sz w:val="24"/>
          <w:szCs w:val="24"/>
        </w:rPr>
      </w:pPr>
      <w:r w:rsidRPr="001B3ECD">
        <w:rPr>
          <w:sz w:val="24"/>
          <w:szCs w:val="24"/>
        </w:rPr>
        <w:tab/>
        <w:t xml:space="preserve">4.1.2. </w:t>
      </w:r>
      <w:r w:rsidR="001B3ECD">
        <w:rPr>
          <w:sz w:val="24"/>
          <w:szCs w:val="24"/>
        </w:rPr>
        <w:t>П</w:t>
      </w:r>
      <w:r w:rsidRPr="001B3ECD">
        <w:rPr>
          <w:sz w:val="24"/>
          <w:szCs w:val="24"/>
        </w:rPr>
        <w:t xml:space="preserve">роводить осмотр, сбор информации путем опроса, истребительные профилактические мероприятия и мероприятия по снижению численности мышевидных грызунов (насекомых) до </w:t>
      </w:r>
      <w:proofErr w:type="spellStart"/>
      <w:r w:rsidRPr="001B3ECD">
        <w:rPr>
          <w:sz w:val="24"/>
          <w:szCs w:val="24"/>
        </w:rPr>
        <w:t>эпидемиологически</w:t>
      </w:r>
      <w:proofErr w:type="spellEnd"/>
      <w:r w:rsidRPr="001B3ECD">
        <w:rPr>
          <w:sz w:val="24"/>
          <w:szCs w:val="24"/>
        </w:rPr>
        <w:t xml:space="preserve"> безопасного уровня на всех объектах (строениях) и </w:t>
      </w:r>
      <w:r w:rsidRPr="001B3ECD">
        <w:rPr>
          <w:b/>
          <w:sz w:val="24"/>
          <w:szCs w:val="24"/>
        </w:rPr>
        <w:t xml:space="preserve">прилегающей территории </w:t>
      </w:r>
      <w:r w:rsidRPr="001B3ECD">
        <w:rPr>
          <w:sz w:val="24"/>
          <w:szCs w:val="24"/>
        </w:rPr>
        <w:t>по своей инициативе и по заявкам Заказчика без ограничений с целью предотвращения инфекционных заболеваний населения (проживающих либо работающих на объектах).</w:t>
      </w:r>
    </w:p>
    <w:p w:rsidR="00321152" w:rsidRPr="001B3ECD" w:rsidRDefault="0095461D">
      <w:pPr>
        <w:ind w:right="-131"/>
        <w:jc w:val="both"/>
        <w:rPr>
          <w:sz w:val="24"/>
          <w:szCs w:val="24"/>
        </w:rPr>
      </w:pPr>
      <w:r w:rsidRPr="001B3ECD">
        <w:rPr>
          <w:sz w:val="24"/>
          <w:szCs w:val="24"/>
        </w:rPr>
        <w:tab/>
        <w:t>4.1.3.  Соблюдать меры по защите окружающей среды, правила охраны труда и техники безопасности.</w:t>
      </w:r>
    </w:p>
    <w:p w:rsidR="00321152" w:rsidRPr="001B3ECD" w:rsidRDefault="0095461D">
      <w:pPr>
        <w:ind w:right="-131"/>
        <w:jc w:val="both"/>
        <w:rPr>
          <w:sz w:val="24"/>
          <w:szCs w:val="24"/>
        </w:rPr>
      </w:pPr>
      <w:r w:rsidRPr="001B3ECD">
        <w:rPr>
          <w:sz w:val="24"/>
          <w:szCs w:val="24"/>
        </w:rPr>
        <w:tab/>
        <w:t xml:space="preserve">4.2. </w:t>
      </w:r>
      <w:r w:rsidRPr="001B3ECD">
        <w:rPr>
          <w:b/>
          <w:sz w:val="24"/>
          <w:szCs w:val="24"/>
        </w:rPr>
        <w:t>Исполнитель имеет право</w:t>
      </w:r>
      <w:r w:rsidRPr="001B3ECD">
        <w:rPr>
          <w:sz w:val="24"/>
          <w:szCs w:val="24"/>
        </w:rPr>
        <w:t>:</w:t>
      </w:r>
    </w:p>
    <w:p w:rsidR="00321152" w:rsidRPr="001B3ECD" w:rsidRDefault="0095461D">
      <w:pPr>
        <w:ind w:right="-131"/>
        <w:jc w:val="both"/>
        <w:rPr>
          <w:sz w:val="24"/>
          <w:szCs w:val="24"/>
        </w:rPr>
      </w:pPr>
      <w:r w:rsidRPr="001B3ECD">
        <w:rPr>
          <w:sz w:val="24"/>
          <w:szCs w:val="24"/>
        </w:rPr>
        <w:tab/>
        <w:t>4.2.1. Представлять Заказчику конкретный перечень санитарно-гигиенических и технических мероприятий, необходимых для защиты отдельных Объектов от мышевидных грызунов (насекомых) с указанием сроков их выполнения.</w:t>
      </w:r>
    </w:p>
    <w:p w:rsidR="00321152" w:rsidRPr="001B3ECD" w:rsidRDefault="0095461D">
      <w:pPr>
        <w:ind w:right="-131"/>
        <w:jc w:val="both"/>
        <w:rPr>
          <w:sz w:val="24"/>
          <w:szCs w:val="24"/>
        </w:rPr>
      </w:pPr>
      <w:r w:rsidRPr="001B3ECD">
        <w:rPr>
          <w:sz w:val="24"/>
          <w:szCs w:val="24"/>
        </w:rPr>
        <w:tab/>
        <w:t>4.2.2. Требовать у Заказчика присутствия его представителя при оказании услуг.</w:t>
      </w:r>
    </w:p>
    <w:p w:rsidR="00321152" w:rsidRPr="001B3ECD" w:rsidRDefault="0095461D">
      <w:pPr>
        <w:ind w:right="-131"/>
        <w:jc w:val="both"/>
        <w:rPr>
          <w:sz w:val="24"/>
          <w:szCs w:val="24"/>
        </w:rPr>
      </w:pPr>
      <w:r w:rsidRPr="001B3ECD">
        <w:rPr>
          <w:sz w:val="24"/>
          <w:szCs w:val="24"/>
        </w:rPr>
        <w:tab/>
        <w:t>4.2.3. Получать у Заказчика любую информацию, необходимую для оказания услуг по настоящему контракту.</w:t>
      </w:r>
    </w:p>
    <w:p w:rsidR="001B3ECD" w:rsidRPr="00357744" w:rsidRDefault="001B3ECD">
      <w:pPr>
        <w:ind w:right="-131"/>
        <w:jc w:val="both"/>
        <w:rPr>
          <w:sz w:val="24"/>
          <w:szCs w:val="24"/>
          <w:highlight w:val="yellow"/>
        </w:rPr>
      </w:pPr>
      <w:r w:rsidRPr="001B3ECD">
        <w:rPr>
          <w:sz w:val="24"/>
          <w:szCs w:val="24"/>
        </w:rPr>
        <w:tab/>
        <w:t xml:space="preserve">4.2.4. </w:t>
      </w:r>
      <w:bookmarkStart w:id="0" w:name="_GoBack"/>
      <w:bookmarkEnd w:id="0"/>
      <w:r w:rsidRPr="00357744">
        <w:rPr>
          <w:sz w:val="24"/>
          <w:szCs w:val="24"/>
          <w:highlight w:val="yellow"/>
        </w:rPr>
        <w:t>Исполнитель должен иметь действующую лицензию по оказанию услуг по дезинфекции, дезинсекции и дератизации. Требование установлено: • пункт 59 части 1 статьи 12 Федерального закона № 99-ФЗ от 04.05.2011 «О лицензировании отдельных видов деятельности» (Российская газета, № 97, 06.05.2011); постановление от 20.03.2024 № 337 «Об утверждении положения о лицензировании деятельности по оказанию услуг по дезинфекции, дезинсекции и дератизации в целях обеспечения санитарно-эпидемиологического благополучия населения».</w:t>
      </w:r>
    </w:p>
    <w:p w:rsidR="001B3ECD" w:rsidRPr="001B3ECD" w:rsidRDefault="001B3ECD" w:rsidP="001B3ECD">
      <w:pPr>
        <w:ind w:right="-131" w:firstLine="720"/>
        <w:jc w:val="both"/>
        <w:rPr>
          <w:sz w:val="24"/>
          <w:szCs w:val="24"/>
        </w:rPr>
      </w:pPr>
      <w:r w:rsidRPr="00357744">
        <w:rPr>
          <w:sz w:val="24"/>
          <w:szCs w:val="24"/>
          <w:highlight w:val="yellow"/>
        </w:rPr>
        <w:t xml:space="preserve">4.2.5. </w:t>
      </w:r>
      <w:r w:rsidRPr="00357744">
        <w:rPr>
          <w:sz w:val="24"/>
          <w:szCs w:val="24"/>
          <w:highlight w:val="yellow"/>
        </w:rPr>
        <w:tab/>
        <w:t>Требование об отсутствии в реестре недобросовестных поставщиков (подрядчиков, исполнителей) информации, включенной в такой реестр в связи с отказом поставщика (подрядчика, исполнителя) от исполнения контракта по причине введения в отношении заказчика санкций и (или) мер ограничительного характера – установлено.</w:t>
      </w:r>
    </w:p>
    <w:p w:rsidR="00321152" w:rsidRPr="001B3ECD" w:rsidRDefault="0095461D">
      <w:pPr>
        <w:ind w:right="-131"/>
        <w:jc w:val="center"/>
        <w:rPr>
          <w:b/>
          <w:sz w:val="24"/>
          <w:szCs w:val="24"/>
        </w:rPr>
      </w:pPr>
      <w:r w:rsidRPr="001B3ECD">
        <w:rPr>
          <w:b/>
          <w:sz w:val="24"/>
          <w:szCs w:val="24"/>
        </w:rPr>
        <w:t>5. Права и обязанности Заказчика.</w:t>
      </w:r>
    </w:p>
    <w:p w:rsidR="00321152" w:rsidRPr="001B3ECD" w:rsidRDefault="00321152">
      <w:pPr>
        <w:ind w:right="-131"/>
        <w:jc w:val="both"/>
        <w:rPr>
          <w:sz w:val="24"/>
          <w:szCs w:val="24"/>
        </w:rPr>
      </w:pPr>
    </w:p>
    <w:p w:rsidR="00321152" w:rsidRPr="001B3ECD" w:rsidRDefault="0095461D">
      <w:pPr>
        <w:ind w:right="-131"/>
        <w:jc w:val="both"/>
        <w:rPr>
          <w:sz w:val="24"/>
          <w:szCs w:val="24"/>
        </w:rPr>
      </w:pPr>
      <w:r w:rsidRPr="001B3ECD">
        <w:rPr>
          <w:sz w:val="24"/>
          <w:szCs w:val="24"/>
        </w:rPr>
        <w:tab/>
        <w:t xml:space="preserve">5.1. </w:t>
      </w:r>
      <w:r w:rsidRPr="001B3ECD">
        <w:rPr>
          <w:b/>
          <w:sz w:val="24"/>
          <w:szCs w:val="24"/>
        </w:rPr>
        <w:t>Заказчик обязан:</w:t>
      </w:r>
    </w:p>
    <w:p w:rsidR="00321152" w:rsidRPr="001B3ECD" w:rsidRDefault="0095461D">
      <w:pPr>
        <w:ind w:right="-131"/>
        <w:jc w:val="both"/>
        <w:rPr>
          <w:sz w:val="24"/>
          <w:szCs w:val="24"/>
        </w:rPr>
      </w:pPr>
      <w:r w:rsidRPr="001B3ECD">
        <w:rPr>
          <w:sz w:val="24"/>
          <w:szCs w:val="24"/>
        </w:rPr>
        <w:tab/>
        <w:t>5.1.1. Обеспечить надлежащую подготовку Объекта (Объектов) к проведению мероприятий.</w:t>
      </w:r>
    </w:p>
    <w:p w:rsidR="00321152" w:rsidRPr="001B3ECD" w:rsidRDefault="0095461D">
      <w:pPr>
        <w:ind w:right="-131"/>
        <w:jc w:val="both"/>
        <w:rPr>
          <w:sz w:val="24"/>
          <w:szCs w:val="24"/>
        </w:rPr>
      </w:pPr>
      <w:r w:rsidRPr="001B3ECD">
        <w:rPr>
          <w:sz w:val="24"/>
          <w:szCs w:val="24"/>
        </w:rPr>
        <w:tab/>
        <w:t>5.1.2. Соблюдать при оказании услуг предлагаемые Исполнителем меры общественной и личной безопасности.</w:t>
      </w:r>
    </w:p>
    <w:p w:rsidR="00321152" w:rsidRPr="001B3ECD" w:rsidRDefault="0095461D">
      <w:pPr>
        <w:ind w:right="-131"/>
        <w:jc w:val="both"/>
        <w:rPr>
          <w:sz w:val="24"/>
          <w:szCs w:val="24"/>
        </w:rPr>
      </w:pPr>
      <w:r w:rsidRPr="001B3ECD">
        <w:rPr>
          <w:sz w:val="24"/>
          <w:szCs w:val="24"/>
        </w:rPr>
        <w:tab/>
        <w:t>5.1.3. Обеспечить работнику (работникам) Исполнителя (врачу, инструктору-дезинфектору, дезинфектору) беспрепятственный доступ на Объект (Объекты).</w:t>
      </w:r>
    </w:p>
    <w:p w:rsidR="00321152" w:rsidRPr="001B3ECD" w:rsidRDefault="0095461D">
      <w:pPr>
        <w:ind w:right="-131"/>
        <w:jc w:val="both"/>
        <w:rPr>
          <w:sz w:val="24"/>
          <w:szCs w:val="24"/>
        </w:rPr>
      </w:pPr>
      <w:r w:rsidRPr="001B3ECD">
        <w:rPr>
          <w:sz w:val="24"/>
          <w:szCs w:val="24"/>
        </w:rPr>
        <w:tab/>
        <w:t>5.1.4. Обеспечить работника Исполнителя сопровождающим лицом, присутствующим при оказании услуг и заверяющим факт оказания услуг на Объекте (Объектах) в документах Исполнителя.</w:t>
      </w:r>
    </w:p>
    <w:p w:rsidR="00321152" w:rsidRPr="001B3ECD" w:rsidRDefault="0095461D">
      <w:pPr>
        <w:ind w:right="-131"/>
        <w:jc w:val="both"/>
        <w:rPr>
          <w:sz w:val="24"/>
          <w:szCs w:val="24"/>
        </w:rPr>
      </w:pPr>
      <w:r w:rsidRPr="001B3ECD">
        <w:rPr>
          <w:sz w:val="24"/>
          <w:szCs w:val="24"/>
        </w:rPr>
        <w:tab/>
        <w:t>5.1.5. Осуществлять оплату услуг Исполнителя исходя из установленной стоимости услуг по контракту в отчетном квартале в соответствии с условиями настоящего контракта.</w:t>
      </w:r>
    </w:p>
    <w:p w:rsidR="00321152" w:rsidRPr="001B3ECD" w:rsidRDefault="0095461D">
      <w:pPr>
        <w:ind w:right="-131"/>
        <w:jc w:val="both"/>
        <w:rPr>
          <w:sz w:val="24"/>
          <w:szCs w:val="24"/>
        </w:rPr>
      </w:pPr>
      <w:r w:rsidRPr="001B3ECD">
        <w:rPr>
          <w:sz w:val="24"/>
          <w:szCs w:val="24"/>
        </w:rPr>
        <w:tab/>
        <w:t>5.1.6. В случае расторжения контракта с Исполнителем оплатить фактически оказанные услуги.</w:t>
      </w:r>
    </w:p>
    <w:p w:rsidR="00321152" w:rsidRPr="001B3ECD" w:rsidRDefault="0095461D">
      <w:pPr>
        <w:ind w:right="-131"/>
        <w:jc w:val="both"/>
        <w:rPr>
          <w:sz w:val="24"/>
          <w:szCs w:val="24"/>
        </w:rPr>
      </w:pPr>
      <w:r w:rsidRPr="001B3ECD">
        <w:rPr>
          <w:sz w:val="24"/>
          <w:szCs w:val="24"/>
        </w:rPr>
        <w:tab/>
        <w:t xml:space="preserve">5.2 </w:t>
      </w:r>
      <w:r w:rsidRPr="001B3ECD">
        <w:rPr>
          <w:b/>
          <w:sz w:val="24"/>
          <w:szCs w:val="24"/>
        </w:rPr>
        <w:t>Заказчик имеет право:</w:t>
      </w:r>
    </w:p>
    <w:p w:rsidR="00321152" w:rsidRPr="001B3ECD" w:rsidRDefault="0095461D">
      <w:pPr>
        <w:ind w:right="-131"/>
        <w:jc w:val="both"/>
        <w:rPr>
          <w:sz w:val="24"/>
          <w:szCs w:val="24"/>
        </w:rPr>
      </w:pPr>
      <w:r w:rsidRPr="001B3ECD">
        <w:rPr>
          <w:sz w:val="24"/>
          <w:szCs w:val="24"/>
        </w:rPr>
        <w:tab/>
        <w:t>5.2.1. В любое время проверять ход и качество проводимых оказываемых услуг, не вмешиваясь в деятельность Исполнителя.</w:t>
      </w:r>
    </w:p>
    <w:p w:rsidR="00321152" w:rsidRPr="001B3ECD" w:rsidRDefault="0095461D">
      <w:pPr>
        <w:jc w:val="both"/>
        <w:rPr>
          <w:sz w:val="24"/>
          <w:szCs w:val="24"/>
        </w:rPr>
      </w:pPr>
      <w:r w:rsidRPr="001B3ECD">
        <w:rPr>
          <w:sz w:val="24"/>
          <w:szCs w:val="24"/>
        </w:rPr>
        <w:tab/>
        <w:t>5.2.2. Направлять Исполнителю пожелания о ходе и качестве оказания услуг</w:t>
      </w:r>
    </w:p>
    <w:p w:rsidR="00321152" w:rsidRPr="001B3ECD" w:rsidRDefault="0095461D" w:rsidP="00872A3C">
      <w:pPr>
        <w:ind w:right="-131" w:firstLine="567"/>
        <w:jc w:val="both"/>
        <w:rPr>
          <w:b/>
          <w:sz w:val="24"/>
          <w:szCs w:val="24"/>
        </w:rPr>
      </w:pPr>
      <w:r w:rsidRPr="001B3ECD">
        <w:rPr>
          <w:b/>
          <w:sz w:val="24"/>
          <w:szCs w:val="24"/>
        </w:rPr>
        <w:t>6. Ответственность сторон и иные последствия нарушения обязательств</w:t>
      </w:r>
    </w:p>
    <w:p w:rsidR="00321152" w:rsidRPr="001B3ECD" w:rsidRDefault="0095461D" w:rsidP="00872A3C">
      <w:pPr>
        <w:pStyle w:val="msonormalcxspmiddle"/>
        <w:spacing w:beforeAutospacing="0" w:afterAutospacing="0"/>
        <w:ind w:firstLine="567"/>
        <w:jc w:val="both"/>
        <w:rPr>
          <w:szCs w:val="24"/>
        </w:rPr>
      </w:pPr>
      <w:r w:rsidRPr="001B3ECD">
        <w:rPr>
          <w:szCs w:val="24"/>
        </w:rPr>
        <w:t>6.1. За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в виде фиксированной суммы - 10 процентов цены контракта;</w:t>
      </w:r>
    </w:p>
    <w:p w:rsidR="00321152" w:rsidRPr="001B3ECD" w:rsidRDefault="0095461D" w:rsidP="00872A3C">
      <w:pPr>
        <w:pStyle w:val="msonormalcxspmiddle"/>
        <w:spacing w:beforeAutospacing="0" w:afterAutospacing="0"/>
        <w:ind w:firstLine="567"/>
        <w:jc w:val="both"/>
        <w:rPr>
          <w:szCs w:val="24"/>
        </w:rPr>
      </w:pPr>
      <w:r w:rsidRPr="001B3ECD">
        <w:rPr>
          <w:szCs w:val="24"/>
        </w:rPr>
        <w:t>6.2. За ненадлежащее исполнение заказчиком обязательств по контракту, за исключением просрочки исполнения обязательств, размер штрафа устанавливается в виде фиксированной суммы -  1000 рублей;</w:t>
      </w:r>
    </w:p>
    <w:p w:rsidR="00321152" w:rsidRPr="001B3ECD" w:rsidRDefault="0095461D" w:rsidP="00872A3C">
      <w:pPr>
        <w:pStyle w:val="msonormalcxspmiddle"/>
        <w:spacing w:beforeAutospacing="0" w:afterAutospacing="0"/>
        <w:ind w:firstLine="567"/>
        <w:jc w:val="both"/>
        <w:rPr>
          <w:szCs w:val="24"/>
        </w:rPr>
      </w:pPr>
      <w:r w:rsidRPr="001B3ECD">
        <w:rPr>
          <w:szCs w:val="24"/>
        </w:rPr>
        <w:t xml:space="preserve">6.3. В случае просрочки исполнения обязательств Заказчиком Исполнитель вправе потребовать уплаты неустойки в размере одной трехсотой действующей на дату уплаты пеней </w:t>
      </w:r>
      <w:hyperlink r:id="rId4" w:history="1">
        <w:r w:rsidRPr="001B3ECD">
          <w:rPr>
            <w:rStyle w:val="ad"/>
            <w:szCs w:val="24"/>
          </w:rPr>
          <w:t>ключевой</w:t>
        </w:r>
      </w:hyperlink>
      <w:r w:rsidRPr="001B3ECD">
        <w:rPr>
          <w:szCs w:val="24"/>
        </w:rPr>
        <w:t xml:space="preserve"> ставки Центрального банка Российской Федерации от не уплаченной в срок суммы.</w:t>
      </w:r>
    </w:p>
    <w:p w:rsidR="00321152" w:rsidRPr="001B3ECD" w:rsidRDefault="0095461D" w:rsidP="00872A3C">
      <w:pPr>
        <w:pStyle w:val="msonormalcxspmiddle"/>
        <w:spacing w:beforeAutospacing="0" w:afterAutospacing="0"/>
        <w:ind w:firstLine="567"/>
        <w:jc w:val="both"/>
        <w:rPr>
          <w:szCs w:val="24"/>
        </w:rPr>
      </w:pPr>
      <w:r w:rsidRPr="001B3ECD">
        <w:rPr>
          <w:szCs w:val="24"/>
        </w:rPr>
        <w:t>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72A3C" w:rsidRPr="001B3ECD" w:rsidRDefault="0095461D" w:rsidP="00872A3C">
      <w:pPr>
        <w:pStyle w:val="msonormalcxspmiddle"/>
        <w:spacing w:beforeAutospacing="0" w:afterAutospacing="0"/>
        <w:ind w:firstLine="567"/>
        <w:jc w:val="both"/>
        <w:rPr>
          <w:szCs w:val="24"/>
        </w:rPr>
      </w:pPr>
      <w:r w:rsidRPr="001B3ECD">
        <w:rPr>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321152" w:rsidRPr="001B3ECD" w:rsidRDefault="0095461D" w:rsidP="00872A3C">
      <w:pPr>
        <w:pStyle w:val="msonormalcxspmiddle"/>
        <w:spacing w:beforeAutospacing="0" w:afterAutospacing="0"/>
        <w:ind w:firstLine="567"/>
        <w:jc w:val="both"/>
        <w:rPr>
          <w:szCs w:val="24"/>
        </w:rPr>
      </w:pPr>
      <w:r w:rsidRPr="001B3ECD">
        <w:rPr>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21152" w:rsidRPr="001B3ECD" w:rsidRDefault="0095461D" w:rsidP="00872A3C">
      <w:pPr>
        <w:ind w:firstLine="567"/>
        <w:jc w:val="both"/>
        <w:rPr>
          <w:sz w:val="24"/>
          <w:szCs w:val="24"/>
        </w:rPr>
      </w:pPr>
      <w:r w:rsidRPr="001B3ECD">
        <w:rPr>
          <w:sz w:val="24"/>
          <w:szCs w:val="24"/>
        </w:rPr>
        <w:t>6.6.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321152" w:rsidRPr="001B3ECD" w:rsidRDefault="00321152">
      <w:pPr>
        <w:jc w:val="both"/>
        <w:rPr>
          <w:sz w:val="24"/>
          <w:szCs w:val="24"/>
        </w:rPr>
      </w:pPr>
    </w:p>
    <w:p w:rsidR="00321152" w:rsidRPr="001B3ECD" w:rsidRDefault="0095461D">
      <w:pPr>
        <w:ind w:right="-131"/>
        <w:jc w:val="center"/>
        <w:rPr>
          <w:b/>
          <w:sz w:val="24"/>
          <w:szCs w:val="24"/>
        </w:rPr>
      </w:pPr>
      <w:r w:rsidRPr="001B3ECD">
        <w:rPr>
          <w:b/>
          <w:sz w:val="24"/>
          <w:szCs w:val="24"/>
        </w:rPr>
        <w:t>7</w:t>
      </w:r>
      <w:r w:rsidRPr="001B3ECD">
        <w:rPr>
          <w:sz w:val="24"/>
          <w:szCs w:val="24"/>
        </w:rPr>
        <w:t>.</w:t>
      </w:r>
      <w:r w:rsidRPr="001B3ECD">
        <w:rPr>
          <w:b/>
          <w:sz w:val="24"/>
          <w:szCs w:val="24"/>
        </w:rPr>
        <w:t xml:space="preserve"> Прочие условия.</w:t>
      </w:r>
    </w:p>
    <w:p w:rsidR="00321152" w:rsidRPr="001B3ECD" w:rsidRDefault="0095461D" w:rsidP="00872A3C">
      <w:pPr>
        <w:ind w:firstLine="567"/>
        <w:jc w:val="both"/>
        <w:rPr>
          <w:sz w:val="24"/>
          <w:szCs w:val="24"/>
        </w:rPr>
      </w:pPr>
      <w:r w:rsidRPr="001B3ECD">
        <w:rPr>
          <w:sz w:val="24"/>
          <w:szCs w:val="24"/>
        </w:rPr>
        <w:t xml:space="preserve">7.1. В случае неисполнения одной стороной обязательства, вытекающего из настоящего контракта, другая сторона вправе встречно прекратить исполнение своих обязательств по настоящему контракту. Встречное прекращение исполнение обязательств по контракту не является его нарушением. </w:t>
      </w:r>
    </w:p>
    <w:p w:rsidR="00321152" w:rsidRPr="001B3ECD" w:rsidRDefault="0095461D" w:rsidP="00872A3C">
      <w:pPr>
        <w:pStyle w:val="HTML"/>
        <w:ind w:firstLine="567"/>
        <w:jc w:val="both"/>
        <w:rPr>
          <w:rFonts w:ascii="Times New Roman" w:hAnsi="Times New Roman"/>
          <w:sz w:val="24"/>
          <w:szCs w:val="24"/>
        </w:rPr>
      </w:pPr>
      <w:r w:rsidRPr="001B3ECD">
        <w:rPr>
          <w:rFonts w:ascii="Times New Roman" w:hAnsi="Times New Roman"/>
          <w:sz w:val="24"/>
          <w:szCs w:val="24"/>
        </w:rPr>
        <w:t xml:space="preserve">7.2. При исполнении настоящего  контракта стороны руководствуются Федеральным Законом РФ «О санитарно-эпидемиологическом благополучии населения» от 30.03.1999 г. № 52-ФЗ, Санитарными правилами </w:t>
      </w:r>
      <w:proofErr w:type="spellStart"/>
      <w:r w:rsidRPr="001B3ECD">
        <w:rPr>
          <w:rFonts w:ascii="Times New Roman" w:hAnsi="Times New Roman"/>
          <w:sz w:val="24"/>
          <w:szCs w:val="24"/>
        </w:rPr>
        <w:t>СанПин</w:t>
      </w:r>
      <w:proofErr w:type="spellEnd"/>
      <w:r w:rsidRPr="001B3ECD">
        <w:rPr>
          <w:rFonts w:ascii="Times New Roman" w:hAnsi="Times New Roman"/>
          <w:sz w:val="24"/>
          <w:szCs w:val="24"/>
        </w:rPr>
        <w:t xml:space="preserve"> 3.3686-21 «Санитарно-эпидемиологические требования по профилактике инфекционных </w:t>
      </w:r>
      <w:proofErr w:type="spellStart"/>
      <w:r w:rsidRPr="001B3ECD">
        <w:rPr>
          <w:rFonts w:ascii="Times New Roman" w:hAnsi="Times New Roman"/>
          <w:sz w:val="24"/>
          <w:szCs w:val="24"/>
        </w:rPr>
        <w:t>болезней",утверждёнными</w:t>
      </w:r>
      <w:proofErr w:type="spellEnd"/>
      <w:r w:rsidRPr="001B3ECD">
        <w:rPr>
          <w:rFonts w:ascii="Times New Roman" w:hAnsi="Times New Roman"/>
          <w:sz w:val="24"/>
          <w:szCs w:val="24"/>
        </w:rPr>
        <w:t xml:space="preserve"> постановлением Главного государственного санитарного врача Российской Федерации от 28.01.2021 № 4, методическими указаниями и рекомендациями Федеральной службы по надзору в сфере защиты прав потребителей и благополучия человека, иным санитарным и гражданским законодательством РФ.</w:t>
      </w:r>
    </w:p>
    <w:p w:rsidR="00321152" w:rsidRPr="001B3ECD" w:rsidRDefault="0095461D" w:rsidP="00872A3C">
      <w:pPr>
        <w:ind w:right="-131" w:firstLine="567"/>
        <w:jc w:val="both"/>
        <w:rPr>
          <w:sz w:val="24"/>
          <w:szCs w:val="24"/>
        </w:rPr>
      </w:pPr>
      <w:r w:rsidRPr="001B3ECD">
        <w:rPr>
          <w:sz w:val="24"/>
          <w:szCs w:val="24"/>
        </w:rPr>
        <w:t>7.3. Список представителей Заказчика, уполномоченных им на заверение факта оказания услуг (выполнения работ):</w:t>
      </w:r>
    </w:p>
    <w:p w:rsidR="00321152" w:rsidRPr="001B3ECD" w:rsidRDefault="0095461D" w:rsidP="00872A3C">
      <w:pPr>
        <w:ind w:right="-131" w:firstLine="567"/>
        <w:jc w:val="both"/>
        <w:rPr>
          <w:sz w:val="24"/>
          <w:szCs w:val="24"/>
        </w:rPr>
      </w:pPr>
      <w:r w:rsidRPr="001B3ECD">
        <w:rPr>
          <w:sz w:val="24"/>
          <w:szCs w:val="24"/>
        </w:rPr>
        <w:t xml:space="preserve">            Менеджер объекта     </w:t>
      </w:r>
    </w:p>
    <w:p w:rsidR="00321152" w:rsidRPr="001B3ECD" w:rsidRDefault="0095461D" w:rsidP="00872A3C">
      <w:pPr>
        <w:ind w:right="-131" w:firstLine="567"/>
        <w:jc w:val="both"/>
        <w:rPr>
          <w:sz w:val="24"/>
          <w:szCs w:val="24"/>
        </w:rPr>
      </w:pPr>
      <w:r w:rsidRPr="001B3ECD">
        <w:rPr>
          <w:sz w:val="24"/>
          <w:szCs w:val="24"/>
        </w:rPr>
        <w:tab/>
        <w:t>_______________________________________________________________________________</w:t>
      </w:r>
    </w:p>
    <w:p w:rsidR="00321152" w:rsidRPr="001B3ECD" w:rsidRDefault="0095461D" w:rsidP="00872A3C">
      <w:pPr>
        <w:ind w:right="-131" w:firstLine="567"/>
        <w:jc w:val="both"/>
        <w:rPr>
          <w:sz w:val="24"/>
          <w:szCs w:val="24"/>
        </w:rPr>
      </w:pPr>
      <w:r w:rsidRPr="001B3ECD">
        <w:rPr>
          <w:sz w:val="24"/>
          <w:szCs w:val="24"/>
        </w:rPr>
        <w:tab/>
        <w:t>(</w:t>
      </w:r>
      <w:proofErr w:type="spellStart"/>
      <w:proofErr w:type="gramStart"/>
      <w:r w:rsidRPr="001B3ECD">
        <w:rPr>
          <w:sz w:val="24"/>
          <w:szCs w:val="24"/>
        </w:rPr>
        <w:t>должность,Ф.И.О</w:t>
      </w:r>
      <w:proofErr w:type="spellEnd"/>
      <w:r w:rsidRPr="001B3ECD">
        <w:rPr>
          <w:sz w:val="24"/>
          <w:szCs w:val="24"/>
        </w:rPr>
        <w:t>.</w:t>
      </w:r>
      <w:proofErr w:type="gramEnd"/>
      <w:r w:rsidRPr="001B3ECD">
        <w:rPr>
          <w:sz w:val="24"/>
          <w:szCs w:val="24"/>
        </w:rPr>
        <w:t>)</w:t>
      </w:r>
    </w:p>
    <w:p w:rsidR="00321152" w:rsidRPr="001B3ECD" w:rsidRDefault="0095461D" w:rsidP="00872A3C">
      <w:pPr>
        <w:ind w:right="-131" w:firstLine="567"/>
        <w:jc w:val="both"/>
        <w:rPr>
          <w:sz w:val="24"/>
          <w:szCs w:val="24"/>
        </w:rPr>
      </w:pPr>
      <w:r w:rsidRPr="001B3ECD">
        <w:rPr>
          <w:sz w:val="24"/>
          <w:szCs w:val="24"/>
        </w:rPr>
        <w:t>7.4. Во всем, что не предусмотрено настоящим контрактом, стороны руководствуются действующим законодательством Российской Федерации.</w:t>
      </w:r>
    </w:p>
    <w:p w:rsidR="00321152" w:rsidRPr="001B3ECD" w:rsidRDefault="0095461D" w:rsidP="00872A3C">
      <w:pPr>
        <w:ind w:right="-131" w:firstLine="567"/>
        <w:jc w:val="both"/>
        <w:rPr>
          <w:sz w:val="24"/>
          <w:szCs w:val="24"/>
        </w:rPr>
      </w:pPr>
      <w:r w:rsidRPr="001B3ECD">
        <w:rPr>
          <w:sz w:val="24"/>
          <w:szCs w:val="24"/>
        </w:rPr>
        <w:t>7.5. Все споры по настоящему контракту разрешаются сторонами путем переговоров. В случае не достижения соглашений любая из сторон вправе вынести разногласия на разрешение Арбитражным судом.</w:t>
      </w:r>
    </w:p>
    <w:p w:rsidR="00321152" w:rsidRPr="001B3ECD" w:rsidRDefault="0095461D" w:rsidP="00872A3C">
      <w:pPr>
        <w:ind w:right="-131" w:firstLine="567"/>
        <w:jc w:val="both"/>
        <w:rPr>
          <w:sz w:val="24"/>
          <w:szCs w:val="24"/>
        </w:rPr>
      </w:pPr>
      <w:r w:rsidRPr="001B3ECD">
        <w:rPr>
          <w:sz w:val="24"/>
          <w:szCs w:val="24"/>
        </w:rPr>
        <w:t>7.6. Настоящий контракт составлен в 2-х экземплярах, имеющих равную юридическую силу, по одному с каждой стороны.</w:t>
      </w:r>
    </w:p>
    <w:p w:rsidR="00321152" w:rsidRPr="001B3ECD" w:rsidRDefault="0095461D" w:rsidP="00872A3C">
      <w:pPr>
        <w:ind w:right="-131" w:firstLine="567"/>
        <w:jc w:val="both"/>
        <w:rPr>
          <w:sz w:val="24"/>
          <w:szCs w:val="24"/>
        </w:rPr>
      </w:pPr>
      <w:r w:rsidRPr="001B3ECD">
        <w:rPr>
          <w:sz w:val="24"/>
          <w:szCs w:val="24"/>
        </w:rPr>
        <w:t>7.7. Все изменения по Контракту оформляются в письменном виде отдельными соглашениями, подписываются обеими сторонами и являются неотъемлемой частью Контракта.</w:t>
      </w:r>
    </w:p>
    <w:p w:rsidR="00321152" w:rsidRPr="001B3ECD" w:rsidRDefault="0095461D" w:rsidP="00872A3C">
      <w:pPr>
        <w:ind w:right="-131" w:firstLine="567"/>
        <w:jc w:val="both"/>
        <w:rPr>
          <w:sz w:val="24"/>
          <w:szCs w:val="24"/>
        </w:rPr>
      </w:pPr>
      <w:r w:rsidRPr="001B3ECD">
        <w:rPr>
          <w:sz w:val="24"/>
          <w:szCs w:val="24"/>
        </w:rPr>
        <w:t>7.8. Стороны обязуются извещать друг друга в случае изменения сведений, указанных в разделе 9 контракта «Реквизиты и подписи сторон» в 10-дневный срок.</w:t>
      </w:r>
    </w:p>
    <w:p w:rsidR="00321152" w:rsidRPr="001B3ECD" w:rsidRDefault="0095461D" w:rsidP="00872A3C">
      <w:pPr>
        <w:ind w:firstLine="567"/>
        <w:jc w:val="both"/>
        <w:rPr>
          <w:sz w:val="24"/>
          <w:szCs w:val="24"/>
        </w:rPr>
      </w:pPr>
      <w:r w:rsidRPr="001B3ECD">
        <w:rPr>
          <w:sz w:val="24"/>
          <w:szCs w:val="24"/>
        </w:rPr>
        <w:t xml:space="preserve">7.9. </w:t>
      </w:r>
      <w:r w:rsidRPr="001B3ECD">
        <w:rPr>
          <w:rStyle w:val="rmclqnhrb10"/>
          <w:sz w:val="24"/>
          <w:szCs w:val="24"/>
        </w:rPr>
        <w:t>Для отправки юридически значимых сообщений (</w:t>
      </w:r>
      <w:r w:rsidRPr="001B3ECD">
        <w:rPr>
          <w:sz w:val="24"/>
          <w:szCs w:val="24"/>
        </w:rPr>
        <w:t>требований, уведомлений и прочих)</w:t>
      </w:r>
      <w:r w:rsidRPr="001B3ECD">
        <w:rPr>
          <w:rStyle w:val="rmclqnhrb10"/>
          <w:sz w:val="24"/>
          <w:szCs w:val="24"/>
        </w:rPr>
        <w:t xml:space="preserve"> можно использовать электронную почту, </w:t>
      </w:r>
      <w:r w:rsidRPr="001B3ECD">
        <w:rPr>
          <w:sz w:val="24"/>
          <w:szCs w:val="24"/>
        </w:rPr>
        <w:t>факсимильную связь или иной способ. Выбранный способ отправки должен позволить достоверно определить, от кого исходит сообщение, и кто является адресатом.</w:t>
      </w:r>
    </w:p>
    <w:p w:rsidR="00321152" w:rsidRPr="001B3ECD" w:rsidRDefault="00321152">
      <w:pPr>
        <w:jc w:val="both"/>
        <w:rPr>
          <w:sz w:val="24"/>
          <w:szCs w:val="24"/>
        </w:rPr>
      </w:pPr>
    </w:p>
    <w:p w:rsidR="00321152" w:rsidRPr="001B3ECD" w:rsidRDefault="0095461D" w:rsidP="00872A3C">
      <w:pPr>
        <w:ind w:right="-131"/>
        <w:jc w:val="center"/>
        <w:rPr>
          <w:b/>
          <w:sz w:val="24"/>
          <w:szCs w:val="24"/>
        </w:rPr>
      </w:pPr>
      <w:r w:rsidRPr="001B3ECD">
        <w:rPr>
          <w:b/>
          <w:sz w:val="24"/>
          <w:szCs w:val="24"/>
        </w:rPr>
        <w:t>8.Срок контракта и его прекращение.</w:t>
      </w:r>
    </w:p>
    <w:p w:rsidR="00321152" w:rsidRPr="001B3ECD" w:rsidRDefault="0095461D" w:rsidP="00872A3C">
      <w:pPr>
        <w:widowControl w:val="0"/>
        <w:ind w:firstLine="709"/>
        <w:jc w:val="both"/>
        <w:rPr>
          <w:sz w:val="24"/>
          <w:szCs w:val="24"/>
        </w:rPr>
      </w:pPr>
      <w:r w:rsidRPr="001B3ECD">
        <w:rPr>
          <w:sz w:val="24"/>
          <w:szCs w:val="24"/>
        </w:rPr>
        <w:t xml:space="preserve"> 8.1. Настоящий Контракт вступает в силу с момента его подписания Сторонами и действует до 31 декабря 202</w:t>
      </w:r>
      <w:r w:rsidR="00872A3C" w:rsidRPr="001B3ECD">
        <w:rPr>
          <w:sz w:val="24"/>
          <w:szCs w:val="24"/>
        </w:rPr>
        <w:t>6</w:t>
      </w:r>
      <w:r w:rsidRPr="001B3ECD">
        <w:rPr>
          <w:sz w:val="24"/>
          <w:szCs w:val="24"/>
        </w:rPr>
        <w:t xml:space="preserve"> года, а в части взаиморасчётов до полного исполнения обязательств. </w:t>
      </w:r>
    </w:p>
    <w:p w:rsidR="00321152" w:rsidRPr="001B3ECD" w:rsidRDefault="0095461D" w:rsidP="00872A3C">
      <w:pPr>
        <w:widowControl w:val="0"/>
        <w:ind w:firstLine="709"/>
        <w:jc w:val="both"/>
        <w:rPr>
          <w:sz w:val="24"/>
          <w:szCs w:val="24"/>
        </w:rPr>
      </w:pPr>
      <w:r w:rsidRPr="001B3ECD">
        <w:rPr>
          <w:sz w:val="24"/>
          <w:szCs w:val="24"/>
        </w:rPr>
        <w:t>8.2.</w:t>
      </w:r>
      <w:r w:rsidRPr="001B3ECD">
        <w:rPr>
          <w:i/>
          <w:sz w:val="24"/>
          <w:szCs w:val="24"/>
        </w:rPr>
        <w:t xml:space="preserve"> </w:t>
      </w:r>
      <w:r w:rsidRPr="001B3ECD">
        <w:rPr>
          <w:sz w:val="24"/>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321152" w:rsidRPr="001B3ECD" w:rsidRDefault="0095461D" w:rsidP="00872A3C">
      <w:pPr>
        <w:tabs>
          <w:tab w:val="left" w:pos="461"/>
        </w:tabs>
        <w:ind w:firstLine="709"/>
        <w:jc w:val="both"/>
        <w:rPr>
          <w:sz w:val="24"/>
          <w:szCs w:val="24"/>
        </w:rPr>
      </w:pPr>
      <w:r w:rsidRPr="001B3ECD">
        <w:rPr>
          <w:sz w:val="24"/>
          <w:szCs w:val="24"/>
        </w:rPr>
        <w:t xml:space="preserve">8.3. Заказчик вправе в одностороннем порядке отказаться от исполнения контракта в соответствии с частью 2 статьи 407 ГК РФ, частью 2 статьи 450.1 ГК РФ, статьей 782 ГК РФ и </w:t>
      </w:r>
      <w:r w:rsidRPr="001B3ECD">
        <w:rPr>
          <w:spacing w:val="-1"/>
          <w:sz w:val="24"/>
          <w:szCs w:val="24"/>
        </w:rPr>
        <w:t xml:space="preserve">потребовать возмещения причиненных убытков в случае следующих существенных нарушений </w:t>
      </w:r>
      <w:r w:rsidRPr="001B3ECD">
        <w:rPr>
          <w:sz w:val="24"/>
          <w:szCs w:val="24"/>
        </w:rPr>
        <w:t>Подрядчиком условий настоящего контракта.</w:t>
      </w:r>
    </w:p>
    <w:p w:rsidR="00321152" w:rsidRPr="001B3ECD" w:rsidRDefault="0095461D" w:rsidP="00872A3C">
      <w:pPr>
        <w:pStyle w:val="acxspmiddle"/>
        <w:widowControl w:val="0"/>
        <w:tabs>
          <w:tab w:val="left" w:pos="917"/>
        </w:tabs>
        <w:spacing w:beforeAutospacing="0" w:afterAutospacing="0"/>
        <w:ind w:firstLine="680"/>
        <w:contextualSpacing/>
        <w:jc w:val="both"/>
        <w:rPr>
          <w:szCs w:val="24"/>
        </w:rPr>
      </w:pPr>
      <w:r w:rsidRPr="001B3ECD">
        <w:rPr>
          <w:szCs w:val="24"/>
        </w:rPr>
        <w:t xml:space="preserve">8.3.1. </w:t>
      </w:r>
      <w:r w:rsidRPr="001B3ECD">
        <w:rPr>
          <w:spacing w:val="-1"/>
          <w:szCs w:val="24"/>
        </w:rPr>
        <w:t xml:space="preserve">Если задержка в сроках выполнения услуг Исполнителем, предусмотренных настоящим </w:t>
      </w:r>
      <w:r w:rsidRPr="001B3ECD">
        <w:rPr>
          <w:szCs w:val="24"/>
        </w:rPr>
        <w:t xml:space="preserve">Контрактом, составляет более 7 календарных дней. </w:t>
      </w:r>
    </w:p>
    <w:p w:rsidR="00321152" w:rsidRPr="001B3ECD" w:rsidRDefault="0095461D" w:rsidP="00872A3C">
      <w:pPr>
        <w:pStyle w:val="acxspmiddlecxsplast"/>
        <w:widowControl w:val="0"/>
        <w:tabs>
          <w:tab w:val="left" w:pos="917"/>
        </w:tabs>
        <w:spacing w:beforeAutospacing="0" w:afterAutospacing="0"/>
        <w:ind w:firstLine="680"/>
        <w:contextualSpacing/>
        <w:jc w:val="both"/>
        <w:rPr>
          <w:szCs w:val="24"/>
        </w:rPr>
      </w:pPr>
      <w:r w:rsidRPr="001B3ECD">
        <w:rPr>
          <w:szCs w:val="24"/>
        </w:rPr>
        <w:t xml:space="preserve">8.3.2. </w:t>
      </w:r>
      <w:r w:rsidRPr="001B3ECD">
        <w:rPr>
          <w:spacing w:val="-1"/>
          <w:szCs w:val="24"/>
        </w:rPr>
        <w:t xml:space="preserve">Если отступления в выполненной услуге от условий </w:t>
      </w:r>
      <w:r w:rsidRPr="001B3ECD">
        <w:rPr>
          <w:szCs w:val="24"/>
        </w:rPr>
        <w:t>Контракта</w:t>
      </w:r>
      <w:r w:rsidRPr="001B3ECD">
        <w:rPr>
          <w:spacing w:val="-1"/>
          <w:szCs w:val="24"/>
        </w:rPr>
        <w:t xml:space="preserve"> или иные недостатки в ее результате в установленные Заказчиком сроки не были устранены Исполнителем, либо </w:t>
      </w:r>
      <w:r w:rsidRPr="001B3ECD">
        <w:rPr>
          <w:szCs w:val="24"/>
        </w:rPr>
        <w:t>являются существенными и не устраненными.</w:t>
      </w:r>
    </w:p>
    <w:p w:rsidR="00321152" w:rsidRPr="001B3ECD" w:rsidRDefault="0095461D">
      <w:pPr>
        <w:pStyle w:val="acxsplast"/>
        <w:widowControl w:val="0"/>
        <w:tabs>
          <w:tab w:val="left" w:pos="917"/>
        </w:tabs>
        <w:spacing w:beforeAutospacing="0" w:afterAutospacing="0"/>
        <w:ind w:firstLine="680"/>
        <w:contextualSpacing/>
        <w:rPr>
          <w:szCs w:val="24"/>
        </w:rPr>
      </w:pPr>
      <w:r w:rsidRPr="001B3ECD">
        <w:rPr>
          <w:szCs w:val="24"/>
        </w:rPr>
        <w:t>8.3.3. В случае отсутствия финансирования со стороны Заказчика по независящим от него причинам.</w:t>
      </w:r>
    </w:p>
    <w:p w:rsidR="00321152" w:rsidRPr="001B3ECD" w:rsidRDefault="0095461D" w:rsidP="00872A3C">
      <w:pPr>
        <w:ind w:firstLine="680"/>
        <w:jc w:val="both"/>
        <w:rPr>
          <w:sz w:val="24"/>
          <w:szCs w:val="24"/>
        </w:rPr>
      </w:pPr>
      <w:r w:rsidRPr="001B3ECD">
        <w:rPr>
          <w:sz w:val="24"/>
          <w:szCs w:val="24"/>
        </w:rPr>
        <w:t>8.4. Решение заказчика об одностороннем отказе от исполнения контракта в течение трех рабочих дней, следующих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контр</w:t>
      </w:r>
      <w:r w:rsidR="00872A3C" w:rsidRPr="001B3ECD">
        <w:rPr>
          <w:sz w:val="24"/>
          <w:szCs w:val="24"/>
        </w:rPr>
        <w:t xml:space="preserve">акте, а также телеграммой, либо </w:t>
      </w:r>
      <w:r w:rsidRPr="001B3ECD">
        <w:rPr>
          <w:sz w:val="24"/>
          <w:szCs w:val="24"/>
        </w:rPr>
        <w:t>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Настоящий Контракт считается расторгнутым через десять календарных дней с даты надлежащего уведомления Исполнителя об одностороннем отказе от исполнения Контракта.</w:t>
      </w:r>
    </w:p>
    <w:p w:rsidR="00321152" w:rsidRPr="001B3ECD" w:rsidRDefault="0095461D" w:rsidP="00872A3C">
      <w:pPr>
        <w:ind w:firstLine="680"/>
        <w:jc w:val="both"/>
        <w:rPr>
          <w:sz w:val="24"/>
          <w:szCs w:val="24"/>
        </w:rPr>
      </w:pPr>
      <w:r w:rsidRPr="001B3ECD">
        <w:rPr>
          <w:sz w:val="24"/>
          <w:szCs w:val="24"/>
        </w:rPr>
        <w:t>8.</w:t>
      </w:r>
      <w:proofErr w:type="gramStart"/>
      <w:r w:rsidRPr="001B3ECD">
        <w:rPr>
          <w:sz w:val="24"/>
          <w:szCs w:val="24"/>
        </w:rPr>
        <w:t>5.При</w:t>
      </w:r>
      <w:proofErr w:type="gramEnd"/>
      <w:r w:rsidRPr="001B3ECD">
        <w:rPr>
          <w:sz w:val="24"/>
          <w:szCs w:val="24"/>
        </w:rPr>
        <w:t xml:space="preserve">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321152" w:rsidRPr="001B3ECD" w:rsidRDefault="0095461D" w:rsidP="00872A3C">
      <w:pPr>
        <w:ind w:firstLine="680"/>
        <w:jc w:val="both"/>
        <w:rPr>
          <w:sz w:val="24"/>
          <w:szCs w:val="24"/>
        </w:rPr>
      </w:pPr>
      <w:r w:rsidRPr="001B3ECD">
        <w:rPr>
          <w:sz w:val="24"/>
          <w:szCs w:val="24"/>
        </w:rPr>
        <w:t xml:space="preserve">8.6. Исполнитель вправе принять решение об одностороннем отказе от исполнения контракта по основаниям, предусмотренным </w:t>
      </w:r>
      <w:hyperlink r:id="rId5" w:history="1">
        <w:r w:rsidRPr="001B3ECD">
          <w:rPr>
            <w:rStyle w:val="ad"/>
            <w:sz w:val="24"/>
            <w:szCs w:val="24"/>
          </w:rPr>
          <w:t>Гражданским кодексом</w:t>
        </w:r>
      </w:hyperlink>
      <w:r w:rsidRPr="001B3ECD">
        <w:rPr>
          <w:sz w:val="24"/>
          <w:szCs w:val="24"/>
        </w:rPr>
        <w:t xml:space="preserve"> Российской Федерации.</w:t>
      </w:r>
    </w:p>
    <w:p w:rsidR="00321152" w:rsidRPr="001B3ECD" w:rsidRDefault="0095461D" w:rsidP="00872A3C">
      <w:pPr>
        <w:ind w:firstLine="680"/>
        <w:jc w:val="both"/>
        <w:rPr>
          <w:sz w:val="24"/>
          <w:szCs w:val="24"/>
        </w:rPr>
      </w:pPr>
      <w:r w:rsidRPr="001B3ECD">
        <w:rPr>
          <w:sz w:val="24"/>
          <w:szCs w:val="24"/>
        </w:rPr>
        <w:t>8.6.1. Решение исполнителя об одностороннем отказе от исполнения контракта в течении трех  рабочих дней, следующих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321152" w:rsidRPr="001B3ECD" w:rsidRDefault="0095461D" w:rsidP="00872A3C">
      <w:pPr>
        <w:ind w:firstLine="680"/>
        <w:jc w:val="both"/>
        <w:rPr>
          <w:sz w:val="24"/>
          <w:szCs w:val="24"/>
        </w:rPr>
      </w:pPr>
      <w:bookmarkStart w:id="1" w:name="sub_9521"/>
      <w:r w:rsidRPr="001B3ECD">
        <w:rPr>
          <w:sz w:val="24"/>
          <w:szCs w:val="24"/>
        </w:rPr>
        <w:t>8.6.2.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bookmarkEnd w:id="1"/>
    <w:p w:rsidR="00321152" w:rsidRPr="001B3ECD" w:rsidRDefault="0095461D" w:rsidP="00872A3C">
      <w:pPr>
        <w:ind w:firstLine="680"/>
        <w:jc w:val="both"/>
        <w:rPr>
          <w:sz w:val="24"/>
          <w:szCs w:val="24"/>
        </w:rPr>
      </w:pPr>
      <w:r w:rsidRPr="001B3ECD">
        <w:rPr>
          <w:sz w:val="24"/>
          <w:szCs w:val="24"/>
        </w:rPr>
        <w:t>8.6.3.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461E4" w:rsidRPr="001B3ECD" w:rsidRDefault="005461E4" w:rsidP="00872A3C">
      <w:pPr>
        <w:ind w:firstLine="680"/>
        <w:jc w:val="both"/>
        <w:rPr>
          <w:sz w:val="24"/>
          <w:szCs w:val="24"/>
        </w:rPr>
      </w:pPr>
    </w:p>
    <w:p w:rsidR="005461E4" w:rsidRPr="001B3ECD" w:rsidRDefault="005461E4" w:rsidP="005461E4">
      <w:pPr>
        <w:ind w:left="284"/>
        <w:jc w:val="center"/>
        <w:rPr>
          <w:b/>
          <w:spacing w:val="-7"/>
          <w:sz w:val="24"/>
          <w:szCs w:val="24"/>
        </w:rPr>
      </w:pPr>
      <w:r w:rsidRPr="001B3ECD">
        <w:rPr>
          <w:b/>
          <w:spacing w:val="-7"/>
          <w:sz w:val="24"/>
          <w:szCs w:val="24"/>
        </w:rPr>
        <w:t>9. Порядок сдачи и приёмки услуг</w:t>
      </w:r>
    </w:p>
    <w:p w:rsidR="005461E4" w:rsidRPr="001B3ECD" w:rsidRDefault="005461E4" w:rsidP="005461E4">
      <w:pPr>
        <w:widowControl w:val="0"/>
        <w:jc w:val="both"/>
        <w:rPr>
          <w:sz w:val="24"/>
          <w:szCs w:val="24"/>
        </w:rPr>
      </w:pPr>
      <w:r w:rsidRPr="001B3ECD">
        <w:rPr>
          <w:sz w:val="24"/>
          <w:szCs w:val="24"/>
        </w:rPr>
        <w:t>9.1. Заказчик осуществляет приёмку результата оказанных Исполнителем услуг в день оказания Исполнителем услуг в присутствии представителя Исполнителя. Результат услуг и его приёмка Заказчиком оформляется актом сдачи-приёмки оказанных услуг, подписанным Сторонами в 2-х экземплярах.</w:t>
      </w:r>
    </w:p>
    <w:p w:rsidR="005461E4" w:rsidRPr="001B3ECD" w:rsidRDefault="005461E4" w:rsidP="005461E4">
      <w:pPr>
        <w:jc w:val="both"/>
        <w:rPr>
          <w:sz w:val="24"/>
          <w:szCs w:val="24"/>
        </w:rPr>
      </w:pPr>
      <w:r w:rsidRPr="001B3ECD">
        <w:rPr>
          <w:sz w:val="24"/>
          <w:szCs w:val="24"/>
        </w:rPr>
        <w:t>9.2.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5461E4" w:rsidRPr="001B3ECD" w:rsidRDefault="005461E4" w:rsidP="005461E4">
      <w:pPr>
        <w:jc w:val="both"/>
        <w:rPr>
          <w:sz w:val="24"/>
          <w:szCs w:val="24"/>
        </w:rPr>
      </w:pPr>
      <w:r w:rsidRPr="001B3ECD">
        <w:rPr>
          <w:sz w:val="24"/>
          <w:szCs w:val="24"/>
        </w:rPr>
        <w:t>9.3. Заказчик проводит экспертизу результатов оказанных услуг в день оказания услуг Исполнителем. По итогу проведения экспертизы оказанных услуг Заказчик оформляет заключение по результатам экспертизы, которое утверждается Заказчиком.</w:t>
      </w:r>
    </w:p>
    <w:p w:rsidR="005461E4" w:rsidRPr="001B3ECD" w:rsidRDefault="005461E4" w:rsidP="005461E4">
      <w:pPr>
        <w:jc w:val="both"/>
        <w:rPr>
          <w:sz w:val="24"/>
          <w:szCs w:val="24"/>
        </w:rPr>
      </w:pPr>
      <w:r w:rsidRPr="001B3ECD">
        <w:rPr>
          <w:sz w:val="24"/>
          <w:szCs w:val="24"/>
        </w:rPr>
        <w:t>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сдачи-приёмки оказанных услуг.</w:t>
      </w:r>
    </w:p>
    <w:p w:rsidR="005461E4" w:rsidRPr="001B3ECD" w:rsidRDefault="005461E4" w:rsidP="005461E4">
      <w:pPr>
        <w:widowControl w:val="0"/>
        <w:jc w:val="both"/>
        <w:rPr>
          <w:sz w:val="24"/>
          <w:szCs w:val="24"/>
        </w:rPr>
      </w:pPr>
      <w:r w:rsidRPr="001B3ECD">
        <w:rPr>
          <w:sz w:val="24"/>
          <w:szCs w:val="24"/>
        </w:rPr>
        <w:t xml:space="preserve">9.4. При обнаружении Заказчиком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сдачи-приёмки оказанных услуг. </w:t>
      </w:r>
    </w:p>
    <w:p w:rsidR="005461E4" w:rsidRPr="001B3ECD" w:rsidRDefault="005461E4" w:rsidP="005461E4">
      <w:pPr>
        <w:widowControl w:val="0"/>
        <w:jc w:val="both"/>
        <w:rPr>
          <w:sz w:val="24"/>
          <w:szCs w:val="24"/>
        </w:rPr>
      </w:pPr>
      <w:r w:rsidRPr="001B3ECD">
        <w:rPr>
          <w:sz w:val="24"/>
          <w:szCs w:val="24"/>
        </w:rPr>
        <w:t>9.5. Исполнитель обязан устранить все обнаруженные недостатки своими силами и за свой счет в сроки, указанные в рекламационном акте.</w:t>
      </w:r>
    </w:p>
    <w:p w:rsidR="005461E4" w:rsidRPr="001B3ECD" w:rsidRDefault="005461E4" w:rsidP="005461E4">
      <w:pPr>
        <w:widowControl w:val="0"/>
        <w:jc w:val="both"/>
        <w:rPr>
          <w:sz w:val="24"/>
          <w:szCs w:val="24"/>
        </w:rPr>
      </w:pPr>
      <w:r w:rsidRPr="001B3ECD">
        <w:rPr>
          <w:sz w:val="24"/>
          <w:szCs w:val="24"/>
        </w:rPr>
        <w:t>9.6.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9.2-9.4 настоящего раздела.</w:t>
      </w:r>
    </w:p>
    <w:p w:rsidR="005461E4" w:rsidRPr="001B3ECD" w:rsidRDefault="005461E4" w:rsidP="005461E4">
      <w:pPr>
        <w:widowControl w:val="0"/>
        <w:jc w:val="both"/>
        <w:rPr>
          <w:sz w:val="24"/>
          <w:szCs w:val="24"/>
        </w:rPr>
      </w:pPr>
      <w:r w:rsidRPr="001B3ECD">
        <w:rPr>
          <w:sz w:val="24"/>
          <w:szCs w:val="24"/>
        </w:rPr>
        <w:t>9.7.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5461E4" w:rsidRPr="001B3ECD" w:rsidRDefault="005461E4" w:rsidP="005461E4">
      <w:pPr>
        <w:ind w:firstLine="680"/>
        <w:jc w:val="both"/>
        <w:rPr>
          <w:sz w:val="24"/>
          <w:szCs w:val="24"/>
        </w:rPr>
      </w:pPr>
      <w:r w:rsidRPr="001B3ECD">
        <w:rPr>
          <w:sz w:val="24"/>
          <w:szCs w:val="24"/>
        </w:rPr>
        <w:t>9.8.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сдачи-приёмки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9.4 настоящего Контракта</w:t>
      </w:r>
    </w:p>
    <w:p w:rsidR="00321152" w:rsidRPr="001B3ECD" w:rsidRDefault="005461E4">
      <w:pPr>
        <w:ind w:right="-131"/>
        <w:jc w:val="center"/>
        <w:rPr>
          <w:b/>
          <w:sz w:val="24"/>
          <w:szCs w:val="24"/>
        </w:rPr>
      </w:pPr>
      <w:r w:rsidRPr="001B3ECD">
        <w:rPr>
          <w:b/>
          <w:sz w:val="24"/>
          <w:szCs w:val="24"/>
        </w:rPr>
        <w:t>10</w:t>
      </w:r>
      <w:r w:rsidR="0095461D" w:rsidRPr="001B3ECD">
        <w:rPr>
          <w:b/>
          <w:sz w:val="24"/>
          <w:szCs w:val="24"/>
        </w:rPr>
        <w:t>. Заключительные положения.</w:t>
      </w:r>
    </w:p>
    <w:p w:rsidR="00321152" w:rsidRPr="001B3ECD" w:rsidRDefault="0095461D">
      <w:pPr>
        <w:ind w:right="-131"/>
        <w:jc w:val="both"/>
        <w:rPr>
          <w:sz w:val="24"/>
          <w:szCs w:val="24"/>
        </w:rPr>
      </w:pPr>
      <w:r w:rsidRPr="001B3ECD">
        <w:rPr>
          <w:sz w:val="24"/>
          <w:szCs w:val="24"/>
        </w:rPr>
        <w:t xml:space="preserve">            </w:t>
      </w:r>
      <w:r w:rsidR="005461E4" w:rsidRPr="001B3ECD">
        <w:rPr>
          <w:sz w:val="24"/>
          <w:szCs w:val="24"/>
        </w:rPr>
        <w:t>10</w:t>
      </w:r>
      <w:r w:rsidRPr="001B3ECD">
        <w:rPr>
          <w:sz w:val="24"/>
          <w:szCs w:val="24"/>
        </w:rPr>
        <w:t>.1. Настоящий Контракт составлен в двух экземплярах: по одному у каждой СТОРОНЫ.</w:t>
      </w:r>
    </w:p>
    <w:p w:rsidR="00321152" w:rsidRPr="001B3ECD" w:rsidRDefault="0095461D">
      <w:pPr>
        <w:ind w:right="-131"/>
        <w:jc w:val="both"/>
        <w:rPr>
          <w:sz w:val="24"/>
          <w:szCs w:val="24"/>
        </w:rPr>
      </w:pPr>
      <w:r w:rsidRPr="001B3ECD">
        <w:rPr>
          <w:sz w:val="24"/>
          <w:szCs w:val="24"/>
        </w:rPr>
        <w:tab/>
      </w:r>
      <w:r w:rsidR="005461E4" w:rsidRPr="001B3ECD">
        <w:rPr>
          <w:sz w:val="24"/>
          <w:szCs w:val="24"/>
        </w:rPr>
        <w:t>10</w:t>
      </w:r>
      <w:r w:rsidRPr="001B3ECD">
        <w:rPr>
          <w:sz w:val="24"/>
          <w:szCs w:val="24"/>
        </w:rPr>
        <w:t>.2. Все противоречия, возникшие в процессе исполнения контракта, рассматриваются в Арбитражном суде Санкт-Петербурга и Ленинградской области, в соответствии с действующим законодательством РФ.</w:t>
      </w:r>
    </w:p>
    <w:p w:rsidR="00321152" w:rsidRPr="001B3ECD" w:rsidRDefault="00321152">
      <w:pPr>
        <w:jc w:val="both"/>
        <w:rPr>
          <w:sz w:val="24"/>
          <w:szCs w:val="24"/>
        </w:rPr>
      </w:pPr>
    </w:p>
    <w:p w:rsidR="00321152" w:rsidRPr="001B3ECD" w:rsidRDefault="00321152">
      <w:pPr>
        <w:jc w:val="both"/>
        <w:rPr>
          <w:sz w:val="24"/>
          <w:szCs w:val="24"/>
        </w:rPr>
      </w:pPr>
    </w:p>
    <w:p w:rsidR="00321152" w:rsidRPr="001B3ECD" w:rsidRDefault="0095461D">
      <w:pPr>
        <w:jc w:val="center"/>
        <w:rPr>
          <w:b/>
          <w:sz w:val="24"/>
          <w:szCs w:val="24"/>
        </w:rPr>
      </w:pPr>
      <w:r w:rsidRPr="001B3ECD">
        <w:rPr>
          <w:b/>
          <w:sz w:val="24"/>
          <w:szCs w:val="24"/>
        </w:rPr>
        <w:t>10. ЮРИДИЧЕСКИЕ АДРЕСА И БАНКОВСКИЕ РЕКВИЗИТЫ СТОРОН</w:t>
      </w:r>
    </w:p>
    <w:p w:rsidR="00321152" w:rsidRPr="001B3ECD" w:rsidRDefault="00321152">
      <w:pPr>
        <w:jc w:val="center"/>
        <w:rPr>
          <w:b/>
          <w:sz w:val="24"/>
          <w:szCs w:val="24"/>
        </w:rPr>
      </w:pPr>
    </w:p>
    <w:p w:rsidR="00321152" w:rsidRPr="001B3ECD" w:rsidRDefault="00321152">
      <w:pPr>
        <w:jc w:val="center"/>
        <w:rPr>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85"/>
        <w:gridCol w:w="4785"/>
      </w:tblGrid>
      <w:tr w:rsidR="00321152" w:rsidRPr="001B3ECD">
        <w:trPr>
          <w:trHeight w:val="3024"/>
        </w:trPr>
        <w:tc>
          <w:tcPr>
            <w:tcW w:w="4785" w:type="dxa"/>
            <w:tcBorders>
              <w:top w:val="single" w:sz="4" w:space="0" w:color="000000"/>
              <w:left w:val="single" w:sz="4" w:space="0" w:color="000000"/>
              <w:bottom w:val="single" w:sz="4" w:space="0" w:color="000000"/>
              <w:right w:val="single" w:sz="4" w:space="0" w:color="000000"/>
            </w:tcBorders>
          </w:tcPr>
          <w:p w:rsidR="00321152" w:rsidRPr="001B3ECD" w:rsidRDefault="0095461D">
            <w:pPr>
              <w:rPr>
                <w:b/>
                <w:sz w:val="24"/>
                <w:szCs w:val="24"/>
              </w:rPr>
            </w:pPr>
            <w:r w:rsidRPr="001B3ECD">
              <w:rPr>
                <w:b/>
                <w:sz w:val="24"/>
                <w:szCs w:val="24"/>
              </w:rPr>
              <w:t>Заказчик</w:t>
            </w:r>
          </w:p>
          <w:p w:rsidR="00321152" w:rsidRPr="001B3ECD" w:rsidRDefault="0095461D">
            <w:pPr>
              <w:rPr>
                <w:sz w:val="24"/>
                <w:szCs w:val="24"/>
              </w:rPr>
            </w:pPr>
            <w:r w:rsidRPr="001B3ECD">
              <w:rPr>
                <w:sz w:val="24"/>
                <w:szCs w:val="24"/>
              </w:rPr>
              <w:t>Государственное бюджетное дошкольное образовательное учреждение детский сад № 36 Петроградского района Санкт-Петербурга</w:t>
            </w:r>
          </w:p>
          <w:p w:rsidR="00321152" w:rsidRPr="001B3ECD" w:rsidRDefault="0095461D">
            <w:pPr>
              <w:widowControl w:val="0"/>
              <w:rPr>
                <w:sz w:val="24"/>
                <w:szCs w:val="24"/>
              </w:rPr>
            </w:pPr>
            <w:r w:rsidRPr="001B3ECD">
              <w:rPr>
                <w:sz w:val="24"/>
                <w:szCs w:val="24"/>
              </w:rPr>
              <w:t>Адрес: 197136, Санкт – Петербург, Ленина ул. дом 20, лит. А, пом. 3-Н</w:t>
            </w:r>
          </w:p>
          <w:p w:rsidR="00321152" w:rsidRPr="001B3ECD" w:rsidRDefault="0095461D">
            <w:pPr>
              <w:widowControl w:val="0"/>
              <w:rPr>
                <w:sz w:val="24"/>
                <w:szCs w:val="24"/>
              </w:rPr>
            </w:pPr>
            <w:r w:rsidRPr="001B3ECD">
              <w:rPr>
                <w:sz w:val="24"/>
                <w:szCs w:val="24"/>
              </w:rPr>
              <w:t>ИНН 7813126299</w:t>
            </w:r>
          </w:p>
          <w:p w:rsidR="00321152" w:rsidRPr="001B3ECD" w:rsidRDefault="0095461D">
            <w:pPr>
              <w:widowControl w:val="0"/>
              <w:rPr>
                <w:sz w:val="24"/>
                <w:szCs w:val="24"/>
              </w:rPr>
            </w:pPr>
            <w:r w:rsidRPr="001B3ECD">
              <w:rPr>
                <w:sz w:val="24"/>
                <w:szCs w:val="24"/>
              </w:rPr>
              <w:t>КПП 781301001</w:t>
            </w:r>
          </w:p>
          <w:p w:rsidR="00321152" w:rsidRPr="001B3ECD" w:rsidRDefault="0095461D">
            <w:pPr>
              <w:widowControl w:val="0"/>
              <w:rPr>
                <w:sz w:val="24"/>
                <w:szCs w:val="24"/>
              </w:rPr>
            </w:pPr>
            <w:r w:rsidRPr="001B3ECD">
              <w:rPr>
                <w:sz w:val="24"/>
                <w:szCs w:val="24"/>
              </w:rPr>
              <w:t xml:space="preserve">Наименование кредитной организации * </w:t>
            </w:r>
            <w:r w:rsidR="00DD0123" w:rsidRPr="001B3ECD">
              <w:rPr>
                <w:sz w:val="24"/>
                <w:szCs w:val="24"/>
              </w:rPr>
              <w:t>ОКЦ № 1</w:t>
            </w:r>
            <w:r w:rsidRPr="001B3ECD">
              <w:rPr>
                <w:sz w:val="24"/>
                <w:szCs w:val="24"/>
              </w:rPr>
              <w:t>Северо-Западное ГУ Банка России // УФК по г. Санкт-Петербург, г. Санкт-Петербург</w:t>
            </w:r>
          </w:p>
          <w:p w:rsidR="00321152" w:rsidRPr="001B3ECD" w:rsidRDefault="0095461D">
            <w:pPr>
              <w:widowControl w:val="0"/>
              <w:rPr>
                <w:sz w:val="24"/>
                <w:szCs w:val="24"/>
              </w:rPr>
            </w:pPr>
            <w:r w:rsidRPr="001B3ECD">
              <w:rPr>
                <w:sz w:val="24"/>
                <w:szCs w:val="24"/>
              </w:rPr>
              <w:t>Адрес кредитной организации *   191038, САНКТ-ПЕТЕРБУРГ, НАБ Р.ФОНТАНКИ, 68, 70, 72, 74</w:t>
            </w:r>
          </w:p>
          <w:p w:rsidR="00321152" w:rsidRPr="001B3ECD" w:rsidRDefault="0095461D">
            <w:pPr>
              <w:widowControl w:val="0"/>
              <w:rPr>
                <w:sz w:val="24"/>
                <w:szCs w:val="24"/>
              </w:rPr>
            </w:pPr>
            <w:r w:rsidRPr="001B3ECD">
              <w:rPr>
                <w:sz w:val="24"/>
                <w:szCs w:val="24"/>
              </w:rPr>
              <w:t>БИК * 014030106</w:t>
            </w:r>
          </w:p>
          <w:p w:rsidR="00321152" w:rsidRPr="001B3ECD" w:rsidRDefault="0095461D">
            <w:pPr>
              <w:widowControl w:val="0"/>
              <w:rPr>
                <w:sz w:val="24"/>
                <w:szCs w:val="24"/>
              </w:rPr>
            </w:pPr>
            <w:r w:rsidRPr="001B3ECD">
              <w:rPr>
                <w:sz w:val="24"/>
                <w:szCs w:val="24"/>
              </w:rPr>
              <w:t>Лицевой счет: 0621083</w:t>
            </w:r>
          </w:p>
          <w:p w:rsidR="00321152" w:rsidRPr="001B3ECD" w:rsidRDefault="0095461D">
            <w:pPr>
              <w:widowControl w:val="0"/>
              <w:rPr>
                <w:sz w:val="24"/>
                <w:szCs w:val="24"/>
              </w:rPr>
            </w:pPr>
            <w:r w:rsidRPr="001B3ECD">
              <w:rPr>
                <w:sz w:val="24"/>
                <w:szCs w:val="24"/>
              </w:rPr>
              <w:t>Расчетный счет * 03224643400000007200</w:t>
            </w:r>
          </w:p>
          <w:p w:rsidR="00321152" w:rsidRPr="001B3ECD" w:rsidRDefault="0095461D">
            <w:pPr>
              <w:widowControl w:val="0"/>
              <w:rPr>
                <w:sz w:val="24"/>
                <w:szCs w:val="24"/>
              </w:rPr>
            </w:pPr>
            <w:r w:rsidRPr="001B3ECD">
              <w:rPr>
                <w:sz w:val="24"/>
                <w:szCs w:val="24"/>
              </w:rPr>
              <w:t xml:space="preserve">Корреспондентский </w:t>
            </w:r>
            <w:proofErr w:type="gramStart"/>
            <w:r w:rsidRPr="001B3ECD">
              <w:rPr>
                <w:sz w:val="24"/>
                <w:szCs w:val="24"/>
              </w:rPr>
              <w:t>счет  40102810945370000005</w:t>
            </w:r>
            <w:proofErr w:type="gramEnd"/>
          </w:p>
          <w:p w:rsidR="00321152" w:rsidRPr="001B3ECD" w:rsidRDefault="00321152">
            <w:pPr>
              <w:rPr>
                <w:sz w:val="24"/>
                <w:szCs w:val="24"/>
              </w:rPr>
            </w:pPr>
          </w:p>
        </w:tc>
        <w:tc>
          <w:tcPr>
            <w:tcW w:w="4785" w:type="dxa"/>
            <w:tcBorders>
              <w:top w:val="single" w:sz="4" w:space="0" w:color="000000"/>
              <w:left w:val="single" w:sz="4" w:space="0" w:color="000000"/>
              <w:bottom w:val="single" w:sz="4" w:space="0" w:color="000000"/>
              <w:right w:val="single" w:sz="4" w:space="0" w:color="000000"/>
            </w:tcBorders>
          </w:tcPr>
          <w:p w:rsidR="00321152" w:rsidRPr="001B3ECD" w:rsidRDefault="0095461D">
            <w:pPr>
              <w:rPr>
                <w:b/>
                <w:sz w:val="24"/>
                <w:szCs w:val="24"/>
              </w:rPr>
            </w:pPr>
            <w:r w:rsidRPr="001B3ECD">
              <w:rPr>
                <w:b/>
                <w:sz w:val="24"/>
                <w:szCs w:val="24"/>
              </w:rPr>
              <w:t>Исполнитель</w:t>
            </w:r>
          </w:p>
          <w:p w:rsidR="00321152" w:rsidRPr="001B3ECD" w:rsidRDefault="0095461D">
            <w:pPr>
              <w:rPr>
                <w:sz w:val="24"/>
                <w:szCs w:val="24"/>
              </w:rPr>
            </w:pPr>
            <w:r w:rsidRPr="001B3ECD">
              <w:rPr>
                <w:sz w:val="24"/>
                <w:szCs w:val="24"/>
              </w:rPr>
              <w:t xml:space="preserve"> </w:t>
            </w:r>
          </w:p>
        </w:tc>
      </w:tr>
    </w:tbl>
    <w:p w:rsidR="00321152" w:rsidRPr="001B3ECD" w:rsidRDefault="00321152">
      <w:pPr>
        <w:rPr>
          <w:sz w:val="24"/>
          <w:szCs w:val="24"/>
        </w:rPr>
      </w:pPr>
    </w:p>
    <w:p w:rsidR="00321152" w:rsidRPr="001B3ECD" w:rsidRDefault="0095461D">
      <w:pPr>
        <w:rPr>
          <w:sz w:val="24"/>
          <w:szCs w:val="24"/>
        </w:rPr>
      </w:pPr>
      <w:r w:rsidRPr="001B3ECD">
        <w:rPr>
          <w:sz w:val="24"/>
          <w:szCs w:val="24"/>
        </w:rPr>
        <w:t>Заведующий ГБДОУ № 36</w:t>
      </w:r>
    </w:p>
    <w:p w:rsidR="00321152" w:rsidRPr="001B3ECD" w:rsidRDefault="00321152">
      <w:pPr>
        <w:rPr>
          <w:sz w:val="24"/>
          <w:szCs w:val="24"/>
        </w:rPr>
      </w:pPr>
    </w:p>
    <w:p w:rsidR="00321152" w:rsidRPr="001B3ECD" w:rsidRDefault="00321152">
      <w:pPr>
        <w:rPr>
          <w:sz w:val="24"/>
          <w:szCs w:val="24"/>
        </w:rPr>
      </w:pPr>
    </w:p>
    <w:p w:rsidR="00321152" w:rsidRPr="001B3ECD" w:rsidRDefault="0095461D">
      <w:pPr>
        <w:ind w:left="720" w:hanging="720"/>
        <w:rPr>
          <w:sz w:val="24"/>
          <w:szCs w:val="24"/>
        </w:rPr>
      </w:pPr>
      <w:r w:rsidRPr="001B3ECD">
        <w:rPr>
          <w:sz w:val="24"/>
          <w:szCs w:val="24"/>
        </w:rPr>
        <w:t xml:space="preserve">              ____________Воробьева К.А.</w:t>
      </w:r>
      <w:r w:rsidRPr="001B3ECD">
        <w:rPr>
          <w:sz w:val="24"/>
          <w:szCs w:val="24"/>
        </w:rPr>
        <w:tab/>
        <w:t xml:space="preserve">                                         _________</w:t>
      </w:r>
      <w:proofErr w:type="gramStart"/>
      <w:r w:rsidRPr="001B3ECD">
        <w:rPr>
          <w:sz w:val="24"/>
          <w:szCs w:val="24"/>
        </w:rPr>
        <w:tab/>
        <w:t xml:space="preserve">  подписано</w:t>
      </w:r>
      <w:proofErr w:type="gramEnd"/>
      <w:r w:rsidRPr="001B3ECD">
        <w:rPr>
          <w:sz w:val="24"/>
          <w:szCs w:val="24"/>
        </w:rPr>
        <w:t xml:space="preserve"> ЭЦП                                                                                    подписано ЭЦП</w:t>
      </w: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321152">
      <w:pPr>
        <w:ind w:left="720" w:hanging="720"/>
        <w:rPr>
          <w:sz w:val="24"/>
          <w:szCs w:val="24"/>
        </w:rPr>
      </w:pPr>
    </w:p>
    <w:p w:rsidR="00321152" w:rsidRPr="001B3ECD" w:rsidRDefault="0095461D" w:rsidP="00872A3C">
      <w:pPr>
        <w:rPr>
          <w:sz w:val="24"/>
          <w:szCs w:val="24"/>
        </w:rPr>
      </w:pPr>
      <w:r w:rsidRPr="001B3ECD">
        <w:rPr>
          <w:sz w:val="24"/>
          <w:szCs w:val="24"/>
        </w:rPr>
        <w:tab/>
      </w:r>
      <w:r w:rsidRPr="001B3ECD">
        <w:rPr>
          <w:sz w:val="24"/>
          <w:szCs w:val="24"/>
        </w:rPr>
        <w:tab/>
      </w:r>
      <w:r w:rsidRPr="001B3ECD">
        <w:rPr>
          <w:sz w:val="24"/>
          <w:szCs w:val="24"/>
        </w:rPr>
        <w:tab/>
        <w:t xml:space="preserve"> </w:t>
      </w:r>
      <w:r w:rsidRPr="001B3ECD">
        <w:rPr>
          <w:sz w:val="24"/>
          <w:szCs w:val="24"/>
        </w:rPr>
        <w:tab/>
      </w:r>
      <w:r w:rsidRPr="001B3ECD">
        <w:rPr>
          <w:sz w:val="24"/>
          <w:szCs w:val="24"/>
        </w:rPr>
        <w:tab/>
      </w:r>
      <w:r w:rsidRPr="001B3ECD">
        <w:rPr>
          <w:sz w:val="24"/>
          <w:szCs w:val="24"/>
        </w:rPr>
        <w:tab/>
      </w:r>
      <w:r w:rsidRPr="001B3ECD">
        <w:rPr>
          <w:sz w:val="24"/>
          <w:szCs w:val="24"/>
        </w:rPr>
        <w:tab/>
      </w:r>
      <w:r w:rsidRPr="001B3ECD">
        <w:rPr>
          <w:sz w:val="24"/>
          <w:szCs w:val="24"/>
        </w:rPr>
        <w:tab/>
      </w:r>
      <w:r w:rsidRPr="001B3ECD">
        <w:rPr>
          <w:sz w:val="24"/>
          <w:szCs w:val="24"/>
        </w:rPr>
        <w:tab/>
        <w:t xml:space="preserve">                          </w:t>
      </w:r>
    </w:p>
    <w:sectPr w:rsidR="00321152" w:rsidRPr="001B3ECD">
      <w:pgSz w:w="11906" w:h="16838"/>
      <w:pgMar w:top="426" w:right="851" w:bottom="709"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152"/>
    <w:rsid w:val="001B3ECD"/>
    <w:rsid w:val="00321152"/>
    <w:rsid w:val="00357744"/>
    <w:rsid w:val="005461E4"/>
    <w:rsid w:val="00872A3C"/>
    <w:rsid w:val="0095461D"/>
    <w:rsid w:val="00DD01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09257E-E5CE-417B-B961-13BE66575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style>
  <w:style w:type="paragraph" w:styleId="10">
    <w:name w:val="heading 1"/>
    <w:basedOn w:val="a"/>
    <w:next w:val="a"/>
    <w:link w:val="11"/>
    <w:uiPriority w:val="9"/>
    <w:qFormat/>
    <w:pPr>
      <w:keepNext/>
      <w:jc w:val="right"/>
      <w:outlineLvl w:val="0"/>
    </w:pPr>
    <w:rPr>
      <w:sz w:val="24"/>
    </w:rPr>
  </w:style>
  <w:style w:type="paragraph" w:styleId="2">
    <w:name w:val="heading 2"/>
    <w:basedOn w:val="a"/>
    <w:next w:val="a"/>
    <w:link w:val="20"/>
    <w:uiPriority w:val="9"/>
    <w:qFormat/>
    <w:pPr>
      <w:keepNext/>
      <w:jc w:val="center"/>
      <w:outlineLvl w:val="1"/>
    </w:pPr>
    <w:rPr>
      <w:b/>
      <w:sz w:val="24"/>
    </w:rPr>
  </w:style>
  <w:style w:type="paragraph" w:styleId="3">
    <w:name w:val="heading 3"/>
    <w:basedOn w:val="a"/>
    <w:next w:val="a"/>
    <w:link w:val="30"/>
    <w:uiPriority w:val="9"/>
    <w:qFormat/>
    <w:pPr>
      <w:keepNext/>
      <w:spacing w:line="24" w:lineRule="atLeast"/>
      <w:outlineLvl w:val="2"/>
    </w:pPr>
    <w:rPr>
      <w:b/>
      <w:sz w:val="24"/>
    </w:rPr>
  </w:style>
  <w:style w:type="paragraph" w:styleId="4">
    <w:name w:val="heading 4"/>
    <w:basedOn w:val="a"/>
    <w:next w:val="a"/>
    <w:link w:val="40"/>
    <w:uiPriority w:val="9"/>
    <w:qFormat/>
    <w:pPr>
      <w:keepNext/>
      <w:spacing w:line="24" w:lineRule="atLeast"/>
      <w:outlineLvl w:val="3"/>
    </w:pPr>
    <w:rPr>
      <w:b/>
      <w:sz w:val="22"/>
    </w:rPr>
  </w:style>
  <w:style w:type="paragraph" w:styleId="5">
    <w:name w:val="heading 5"/>
    <w:basedOn w:val="a"/>
    <w:next w:val="a"/>
    <w:link w:val="50"/>
    <w:uiPriority w:val="9"/>
    <w:qFormat/>
    <w:pPr>
      <w:keepNext/>
      <w:spacing w:line="24" w:lineRule="atLeast"/>
      <w:ind w:left="720" w:hanging="720"/>
      <w:jc w:val="center"/>
      <w:outlineLvl w:val="4"/>
    </w:pPr>
    <w:rPr>
      <w:b/>
      <w:sz w:val="28"/>
    </w:rPr>
  </w:style>
  <w:style w:type="paragraph" w:styleId="6">
    <w:name w:val="heading 6"/>
    <w:basedOn w:val="a"/>
    <w:next w:val="a"/>
    <w:link w:val="60"/>
    <w:uiPriority w:val="9"/>
    <w:qFormat/>
    <w:pPr>
      <w:keepNext/>
      <w:spacing w:line="24" w:lineRule="atLeast"/>
      <w:outlineLvl w:val="5"/>
    </w:pPr>
    <w:rPr>
      <w:b/>
    </w:rPr>
  </w:style>
  <w:style w:type="paragraph" w:styleId="7">
    <w:name w:val="heading 7"/>
    <w:basedOn w:val="a"/>
    <w:next w:val="a"/>
    <w:link w:val="70"/>
    <w:uiPriority w:val="9"/>
    <w:qFormat/>
    <w:pPr>
      <w:keepNext/>
      <w:spacing w:line="24" w:lineRule="atLeast"/>
      <w:ind w:left="720" w:hanging="72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character" w:customStyle="1" w:styleId="70">
    <w:name w:val="Заголовок 7 Знак"/>
    <w:basedOn w:val="1"/>
    <w:link w:val="7"/>
    <w:rPr>
      <w:sz w:val="24"/>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styleId="71">
    <w:name w:val="toc 7"/>
    <w:next w:val="a"/>
    <w:link w:val="72"/>
    <w:uiPriority w:val="39"/>
    <w:pPr>
      <w:ind w:left="1200"/>
    </w:pPr>
    <w:rPr>
      <w:rFonts w:ascii="XO Thames" w:hAnsi="XO Thames"/>
      <w:sz w:val="28"/>
    </w:rPr>
  </w:style>
  <w:style w:type="character" w:customStyle="1" w:styleId="72">
    <w:name w:val="Оглавление 7 Знак"/>
    <w:link w:val="71"/>
    <w:rPr>
      <w:rFonts w:ascii="XO Thames" w:hAnsi="XO Thames"/>
      <w:sz w:val="28"/>
    </w:rPr>
  </w:style>
  <w:style w:type="paragraph" w:styleId="a3">
    <w:name w:val="Balloon Text"/>
    <w:basedOn w:val="a"/>
    <w:link w:val="a4"/>
    <w:rPr>
      <w:rFonts w:ascii="Tahoma" w:hAnsi="Tahoma"/>
      <w:sz w:val="16"/>
    </w:rPr>
  </w:style>
  <w:style w:type="character" w:customStyle="1" w:styleId="a4">
    <w:name w:val="Текст выноски Знак"/>
    <w:basedOn w:val="1"/>
    <w:link w:val="a3"/>
    <w:rPr>
      <w:rFonts w:ascii="Tahoma" w:hAnsi="Tahoma"/>
      <w:sz w:val="16"/>
    </w:rPr>
  </w:style>
  <w:style w:type="paragraph" w:customStyle="1" w:styleId="acxspmiddle">
    <w:name w:val="acxspmiddle"/>
    <w:basedOn w:val="a"/>
    <w:link w:val="acxspmiddle0"/>
    <w:pPr>
      <w:spacing w:beforeAutospacing="1" w:afterAutospacing="1"/>
    </w:pPr>
    <w:rPr>
      <w:sz w:val="24"/>
    </w:rPr>
  </w:style>
  <w:style w:type="character" w:customStyle="1" w:styleId="acxspmiddle0">
    <w:name w:val="acxspmiddle"/>
    <w:basedOn w:val="1"/>
    <w:link w:val="acxspmiddle"/>
    <w:rPr>
      <w:sz w:val="24"/>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basedOn w:val="1"/>
    <w:link w:val="3"/>
    <w:rPr>
      <w:b/>
      <w:sz w:val="24"/>
    </w:rPr>
  </w:style>
  <w:style w:type="paragraph" w:styleId="a5">
    <w:name w:val="Body Text Indent"/>
    <w:basedOn w:val="a"/>
    <w:link w:val="a6"/>
    <w:pPr>
      <w:ind w:left="567" w:hanging="567"/>
      <w:jc w:val="both"/>
    </w:pPr>
    <w:rPr>
      <w:rFonts w:ascii="MS Outlook" w:hAnsi="MS Outlook"/>
      <w:sz w:val="24"/>
    </w:rPr>
  </w:style>
  <w:style w:type="character" w:customStyle="1" w:styleId="a6">
    <w:name w:val="Основной текст с отступом Знак"/>
    <w:basedOn w:val="1"/>
    <w:link w:val="a5"/>
    <w:rPr>
      <w:rFonts w:ascii="MS Outlook" w:hAnsi="MS Outlook"/>
      <w:sz w:val="24"/>
    </w:rPr>
  </w:style>
  <w:style w:type="paragraph" w:customStyle="1" w:styleId="12">
    <w:name w:val="Основной шрифт абзаца1"/>
  </w:style>
  <w:style w:type="paragraph" w:customStyle="1" w:styleId="acxspmiddlecxsplast">
    <w:name w:val="acxspmiddlecxsplast"/>
    <w:basedOn w:val="a"/>
    <w:link w:val="acxspmiddlecxsplast0"/>
    <w:pPr>
      <w:spacing w:beforeAutospacing="1" w:afterAutospacing="1"/>
    </w:pPr>
    <w:rPr>
      <w:sz w:val="24"/>
    </w:rPr>
  </w:style>
  <w:style w:type="character" w:customStyle="1" w:styleId="acxspmiddlecxsplast0">
    <w:name w:val="acxspmiddlecxsplast"/>
    <w:basedOn w:val="1"/>
    <w:link w:val="acxspmiddlecxsplast"/>
    <w:rPr>
      <w:sz w:val="24"/>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
    <w:link w:val="HTML"/>
    <w:rPr>
      <w:rFonts w:ascii="Courier New" w:hAnsi="Courier New"/>
    </w:rPr>
  </w:style>
  <w:style w:type="paragraph" w:customStyle="1" w:styleId="a7">
    <w:name w:val="Знак Знак"/>
    <w:link w:val="a8"/>
    <w:rPr>
      <w:rFonts w:ascii="Courier New" w:hAnsi="Courier New"/>
    </w:rPr>
  </w:style>
  <w:style w:type="character" w:customStyle="1" w:styleId="a8">
    <w:name w:val="Знак Знак"/>
    <w:link w:val="a7"/>
    <w:rPr>
      <w:rFonts w:ascii="Courier New" w:hAnsi="Courier New"/>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a9">
    <w:name w:val="Стиль текста"/>
    <w:basedOn w:val="aa"/>
    <w:link w:val="ab"/>
    <w:pPr>
      <w:keepLines/>
      <w:spacing w:before="60" w:after="60"/>
      <w:jc w:val="both"/>
    </w:pPr>
    <w:rPr>
      <w:sz w:val="24"/>
    </w:rPr>
  </w:style>
  <w:style w:type="character" w:customStyle="1" w:styleId="ab">
    <w:name w:val="Стиль текста"/>
    <w:basedOn w:val="ac"/>
    <w:link w:val="a9"/>
    <w:rPr>
      <w:sz w:val="24"/>
    </w:rPr>
  </w:style>
  <w:style w:type="character" w:customStyle="1" w:styleId="50">
    <w:name w:val="Заголовок 5 Знак"/>
    <w:basedOn w:val="1"/>
    <w:link w:val="5"/>
    <w:rPr>
      <w:b/>
      <w:sz w:val="28"/>
    </w:rPr>
  </w:style>
  <w:style w:type="character" w:customStyle="1" w:styleId="11">
    <w:name w:val="Заголовок 1 Знак"/>
    <w:basedOn w:val="1"/>
    <w:link w:val="10"/>
    <w:rPr>
      <w:sz w:val="24"/>
    </w:rPr>
  </w:style>
  <w:style w:type="paragraph" w:customStyle="1" w:styleId="rmclqnhrb1">
    <w:name w:val="rmclqnhr b1"/>
    <w:link w:val="rmclqnhrb10"/>
  </w:style>
  <w:style w:type="character" w:customStyle="1" w:styleId="rmclqnhrb10">
    <w:name w:val="rmclqnhr b1"/>
    <w:link w:val="rmclqnhrb1"/>
  </w:style>
  <w:style w:type="paragraph" w:customStyle="1" w:styleId="acxspmiddlecxspmiddle">
    <w:name w:val="acxspmiddlecxspmiddle"/>
    <w:basedOn w:val="a"/>
    <w:link w:val="acxspmiddlecxspmiddle0"/>
    <w:pPr>
      <w:spacing w:beforeAutospacing="1" w:afterAutospacing="1"/>
    </w:pPr>
    <w:rPr>
      <w:sz w:val="24"/>
    </w:rPr>
  </w:style>
  <w:style w:type="character" w:customStyle="1" w:styleId="acxspmiddlecxspmiddle0">
    <w:name w:val="acxspmiddlecxspmiddle"/>
    <w:basedOn w:val="1"/>
    <w:link w:val="acxspmiddlecxspmiddle"/>
    <w:rPr>
      <w:sz w:val="24"/>
    </w:rPr>
  </w:style>
  <w:style w:type="paragraph" w:customStyle="1" w:styleId="13">
    <w:name w:val="Гиперссылка1"/>
    <w:link w:val="ad"/>
    <w:rPr>
      <w:color w:val="0000FF"/>
      <w:u w:val="single"/>
    </w:rPr>
  </w:style>
  <w:style w:type="character" w:styleId="ad">
    <w:name w:val="Hyperlink"/>
    <w:link w:val="13"/>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e">
    <w:name w:val="No Spacing"/>
    <w:link w:val="af"/>
    <w:rPr>
      <w:rFonts w:ascii="Calibri" w:hAnsi="Calibri"/>
      <w:sz w:val="22"/>
    </w:rPr>
  </w:style>
  <w:style w:type="character" w:customStyle="1" w:styleId="af">
    <w:name w:val="Без интервала Знак"/>
    <w:link w:val="ae"/>
    <w:rPr>
      <w:rFonts w:ascii="Calibri" w:hAnsi="Calibri"/>
      <w:sz w:val="22"/>
    </w:rPr>
  </w:style>
  <w:style w:type="paragraph" w:customStyle="1" w:styleId="acxsplast">
    <w:name w:val="acxsplast"/>
    <w:basedOn w:val="a"/>
    <w:link w:val="acxsplast0"/>
    <w:pPr>
      <w:spacing w:beforeAutospacing="1" w:afterAutospacing="1"/>
    </w:pPr>
    <w:rPr>
      <w:sz w:val="24"/>
    </w:rPr>
  </w:style>
  <w:style w:type="character" w:customStyle="1" w:styleId="acxsplast0">
    <w:name w:val="acxsplast"/>
    <w:basedOn w:val="1"/>
    <w:link w:val="acxsplast"/>
    <w:rPr>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msonormalcxspmiddle">
    <w:name w:val="msonormalcxspmiddle"/>
    <w:basedOn w:val="a"/>
    <w:link w:val="msonormalcxspmiddle0"/>
    <w:pPr>
      <w:spacing w:beforeAutospacing="1" w:afterAutospacing="1"/>
    </w:pPr>
    <w:rPr>
      <w:sz w:val="24"/>
    </w:rPr>
  </w:style>
  <w:style w:type="character" w:customStyle="1" w:styleId="msonormalcxspmiddle0">
    <w:name w:val="msonormalcxspmiddle"/>
    <w:basedOn w:val="1"/>
    <w:link w:val="msonormalcxspmiddle"/>
    <w:rPr>
      <w:sz w:val="24"/>
    </w:rPr>
  </w:style>
  <w:style w:type="paragraph" w:styleId="af0">
    <w:name w:val="Subtitle"/>
    <w:next w:val="a"/>
    <w:link w:val="af1"/>
    <w:uiPriority w:val="11"/>
    <w:qFormat/>
    <w:pPr>
      <w:jc w:val="both"/>
    </w:pPr>
    <w:rPr>
      <w:rFonts w:ascii="XO Thames" w:hAnsi="XO Thames"/>
      <w:i/>
      <w:sz w:val="24"/>
    </w:rPr>
  </w:style>
  <w:style w:type="character" w:customStyle="1" w:styleId="af1">
    <w:name w:val="Подзаголовок Знак"/>
    <w:link w:val="af0"/>
    <w:rPr>
      <w:rFonts w:ascii="XO Thames" w:hAnsi="XO Thames"/>
      <w:i/>
      <w:sz w:val="24"/>
    </w:rPr>
  </w:style>
  <w:style w:type="paragraph" w:styleId="af2">
    <w:name w:val="Title"/>
    <w:next w:val="a"/>
    <w:link w:val="af3"/>
    <w:uiPriority w:val="10"/>
    <w:qFormat/>
    <w:pPr>
      <w:spacing w:before="567" w:after="567"/>
      <w:jc w:val="center"/>
    </w:pPr>
    <w:rPr>
      <w:rFonts w:ascii="XO Thames" w:hAnsi="XO Thames"/>
      <w:b/>
      <w:caps/>
      <w:sz w:val="40"/>
    </w:rPr>
  </w:style>
  <w:style w:type="character" w:customStyle="1" w:styleId="af3">
    <w:name w:val="Заголовок Знак"/>
    <w:link w:val="af2"/>
    <w:rPr>
      <w:rFonts w:ascii="XO Thames" w:hAnsi="XO Thames"/>
      <w:b/>
      <w:caps/>
      <w:sz w:val="40"/>
    </w:rPr>
  </w:style>
  <w:style w:type="character" w:customStyle="1" w:styleId="40">
    <w:name w:val="Заголовок 4 Знак"/>
    <w:basedOn w:val="1"/>
    <w:link w:val="4"/>
    <w:rPr>
      <w:b/>
      <w:sz w:val="22"/>
    </w:rPr>
  </w:style>
  <w:style w:type="paragraph" w:styleId="aa">
    <w:name w:val="Body Text"/>
    <w:basedOn w:val="a"/>
    <w:link w:val="ac"/>
    <w:rPr>
      <w:sz w:val="22"/>
    </w:rPr>
  </w:style>
  <w:style w:type="character" w:customStyle="1" w:styleId="ac">
    <w:name w:val="Основной текст Знак"/>
    <w:basedOn w:val="1"/>
    <w:link w:val="aa"/>
    <w:rPr>
      <w:sz w:val="22"/>
    </w:rPr>
  </w:style>
  <w:style w:type="paragraph" w:styleId="23">
    <w:name w:val="Body Text 2"/>
    <w:basedOn w:val="a"/>
    <w:link w:val="24"/>
    <w:rPr>
      <w:sz w:val="24"/>
    </w:rPr>
  </w:style>
  <w:style w:type="character" w:customStyle="1" w:styleId="24">
    <w:name w:val="Основной текст 2 Знак"/>
    <w:basedOn w:val="1"/>
    <w:link w:val="23"/>
    <w:rPr>
      <w:sz w:val="24"/>
    </w:rPr>
  </w:style>
  <w:style w:type="paragraph" w:styleId="af4">
    <w:name w:val="List Paragraph"/>
    <w:basedOn w:val="a"/>
    <w:link w:val="af5"/>
    <w:pPr>
      <w:ind w:left="720"/>
      <w:jc w:val="both"/>
    </w:pPr>
    <w:rPr>
      <w:sz w:val="24"/>
    </w:rPr>
  </w:style>
  <w:style w:type="character" w:customStyle="1" w:styleId="af5">
    <w:name w:val="Абзац списка Знак"/>
    <w:basedOn w:val="1"/>
    <w:link w:val="af4"/>
    <w:rPr>
      <w:sz w:val="24"/>
    </w:rPr>
  </w:style>
  <w:style w:type="character" w:customStyle="1" w:styleId="20">
    <w:name w:val="Заголовок 2 Знак"/>
    <w:basedOn w:val="1"/>
    <w:link w:val="2"/>
    <w:rPr>
      <w:b/>
      <w:sz w:val="24"/>
    </w:rPr>
  </w:style>
  <w:style w:type="character" w:customStyle="1" w:styleId="60">
    <w:name w:val="Заголовок 6 Знак"/>
    <w:basedOn w:val="1"/>
    <w:link w:val="6"/>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garantF1://10064072.450" TargetMode="External"/><Relationship Id="rId4" Type="http://schemas.openxmlformats.org/officeDocument/2006/relationships/hyperlink" Target="garantF1://10080094.0"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2962</Words>
  <Characters>16887</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ДС-36</dc:creator>
  <cp:lastModifiedBy>Nastya</cp:lastModifiedBy>
  <cp:revision>9</cp:revision>
  <dcterms:created xsi:type="dcterms:W3CDTF">2026-01-29T07:45:00Z</dcterms:created>
  <dcterms:modified xsi:type="dcterms:W3CDTF">2026-07-17T13:19:00Z</dcterms:modified>
</cp:coreProperties>
</file>