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BD" w:rsidRPr="002B1765" w:rsidRDefault="00C03B6B" w:rsidP="00A70EBD">
      <w:pPr>
        <w:pageBreakBefore/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</w:t>
      </w:r>
    </w:p>
    <w:p w:rsidR="00A70EBD" w:rsidRPr="002B1765" w:rsidRDefault="00A70EBD" w:rsidP="00A70EBD">
      <w:pPr>
        <w:widowControl w:val="0"/>
        <w:autoSpaceDE w:val="0"/>
        <w:autoSpaceDN w:val="0"/>
        <w:adjustRightInd w:val="0"/>
        <w:ind w:firstLine="284"/>
        <w:jc w:val="center"/>
        <w:rPr>
          <w:bCs/>
          <w:sz w:val="22"/>
          <w:szCs w:val="22"/>
        </w:rPr>
      </w:pPr>
    </w:p>
    <w:p w:rsidR="008C3E1B" w:rsidRDefault="00A70EBD" w:rsidP="008C3E1B">
      <w:pPr>
        <w:jc w:val="center"/>
        <w:rPr>
          <w:b/>
          <w:bCs/>
          <w:sz w:val="22"/>
          <w:szCs w:val="22"/>
        </w:rPr>
      </w:pPr>
      <w:bookmarkStart w:id="0" w:name="_Hlk117083878"/>
      <w:r w:rsidRPr="002B1765">
        <w:rPr>
          <w:b/>
          <w:bCs/>
          <w:sz w:val="22"/>
          <w:szCs w:val="22"/>
        </w:rPr>
        <w:t xml:space="preserve">Требования к техническим и функциональным характеристикам </w:t>
      </w:r>
    </w:p>
    <w:p w:rsidR="00A70EBD" w:rsidRPr="002B1765" w:rsidRDefault="00A70EBD" w:rsidP="008C3E1B">
      <w:pPr>
        <w:jc w:val="center"/>
        <w:rPr>
          <w:b/>
          <w:bCs/>
          <w:sz w:val="22"/>
          <w:szCs w:val="22"/>
        </w:rPr>
      </w:pPr>
      <w:r w:rsidRPr="002B1765">
        <w:rPr>
          <w:b/>
          <w:bCs/>
          <w:sz w:val="22"/>
          <w:szCs w:val="22"/>
        </w:rPr>
        <w:t>(потребительским свойствам) объекта закупки, связанные с определением соответствия поставляемог</w:t>
      </w:r>
      <w:r w:rsidR="008C3E1B">
        <w:rPr>
          <w:b/>
          <w:bCs/>
          <w:sz w:val="22"/>
          <w:szCs w:val="22"/>
        </w:rPr>
        <w:t>о товара потребностям заказчика</w:t>
      </w:r>
    </w:p>
    <w:bookmarkEnd w:id="0"/>
    <w:p w:rsidR="00A70EBD" w:rsidRPr="00C62B58" w:rsidRDefault="00A70EBD" w:rsidP="00A70EBD">
      <w:pPr>
        <w:tabs>
          <w:tab w:val="left" w:pos="6509"/>
        </w:tabs>
        <w:rPr>
          <w:rFonts w:eastAsia="Calibri"/>
          <w:sz w:val="22"/>
          <w:szCs w:val="22"/>
          <w:lang w:eastAsia="en-US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990"/>
        <w:gridCol w:w="1695"/>
        <w:gridCol w:w="710"/>
        <w:gridCol w:w="2554"/>
        <w:gridCol w:w="1137"/>
        <w:gridCol w:w="985"/>
      </w:tblGrid>
      <w:tr w:rsidR="002A1BEC" w:rsidRPr="008C3E1B" w:rsidTr="00FD2E24">
        <w:trPr>
          <w:trHeight w:val="645"/>
        </w:trPr>
        <w:tc>
          <w:tcPr>
            <w:tcW w:w="222" w:type="pct"/>
            <w:shd w:val="clear" w:color="auto" w:fill="auto"/>
            <w:hideMark/>
          </w:tcPr>
          <w:p w:rsidR="00A70EBD" w:rsidRPr="001A00BD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1A00BD">
              <w:rPr>
                <w:bCs/>
                <w:iCs/>
                <w:sz w:val="22"/>
                <w:szCs w:val="22"/>
              </w:rPr>
              <w:t>№</w:t>
            </w:r>
          </w:p>
        </w:tc>
        <w:tc>
          <w:tcPr>
            <w:tcW w:w="1048" w:type="pct"/>
            <w:shd w:val="clear" w:color="auto" w:fill="auto"/>
            <w:hideMark/>
          </w:tcPr>
          <w:p w:rsidR="008C3E1B" w:rsidRPr="001A00BD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1A00BD">
              <w:rPr>
                <w:bCs/>
                <w:iCs/>
                <w:sz w:val="22"/>
                <w:szCs w:val="22"/>
              </w:rPr>
              <w:t>Наименование товара</w:t>
            </w:r>
          </w:p>
          <w:p w:rsidR="00A70EBD" w:rsidRPr="001A00BD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67" w:type="pct"/>
            <w:gridSpan w:val="2"/>
          </w:tcPr>
          <w:p w:rsidR="00A70EBD" w:rsidRPr="001A00BD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1A00BD">
              <w:rPr>
                <w:bCs/>
                <w:iCs/>
                <w:sz w:val="22"/>
                <w:szCs w:val="22"/>
              </w:rPr>
              <w:t xml:space="preserve">Наименование   характеристик </w:t>
            </w:r>
            <w:r w:rsidR="008C3E1B" w:rsidRPr="001A00BD">
              <w:rPr>
                <w:bCs/>
                <w:iCs/>
                <w:sz w:val="22"/>
                <w:szCs w:val="22"/>
              </w:rPr>
              <w:t>с  указанием  единицы измерения</w:t>
            </w:r>
          </w:p>
        </w:tc>
        <w:tc>
          <w:tcPr>
            <w:tcW w:w="1345" w:type="pct"/>
            <w:shd w:val="clear" w:color="auto" w:fill="auto"/>
          </w:tcPr>
          <w:p w:rsidR="00A70EBD" w:rsidRPr="00EC428C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EC428C">
              <w:rPr>
                <w:bCs/>
                <w:iCs/>
                <w:sz w:val="22"/>
                <w:szCs w:val="22"/>
              </w:rPr>
              <w:t>Значение характеристики</w:t>
            </w:r>
          </w:p>
        </w:tc>
        <w:tc>
          <w:tcPr>
            <w:tcW w:w="599" w:type="pct"/>
          </w:tcPr>
          <w:p w:rsidR="00A70EBD" w:rsidRPr="00EC428C" w:rsidRDefault="00A70EBD" w:rsidP="008C3E1B">
            <w:pPr>
              <w:autoSpaceDE w:val="0"/>
              <w:autoSpaceDN w:val="0"/>
              <w:adjustRightInd w:val="0"/>
              <w:ind w:left="-33" w:right="-82" w:hanging="77"/>
              <w:jc w:val="center"/>
              <w:outlineLvl w:val="1"/>
              <w:rPr>
                <w:bCs/>
                <w:sz w:val="22"/>
                <w:szCs w:val="22"/>
                <w:lang w:eastAsia="ar-SA"/>
              </w:rPr>
            </w:pPr>
            <w:r w:rsidRPr="00EC428C">
              <w:rPr>
                <w:bCs/>
                <w:sz w:val="22"/>
                <w:szCs w:val="22"/>
                <w:lang w:eastAsia="ar-SA"/>
              </w:rPr>
              <w:t>Единица измерения</w:t>
            </w:r>
          </w:p>
        </w:tc>
        <w:tc>
          <w:tcPr>
            <w:tcW w:w="519" w:type="pct"/>
          </w:tcPr>
          <w:p w:rsidR="00A70EBD" w:rsidRPr="001A00BD" w:rsidRDefault="00A70EBD" w:rsidP="002E0F2F">
            <w:pPr>
              <w:autoSpaceDE w:val="0"/>
              <w:autoSpaceDN w:val="0"/>
              <w:adjustRightInd w:val="0"/>
              <w:ind w:left="-103" w:firstLine="103"/>
              <w:jc w:val="center"/>
              <w:outlineLvl w:val="1"/>
              <w:rPr>
                <w:bCs/>
                <w:sz w:val="22"/>
                <w:szCs w:val="22"/>
                <w:lang w:eastAsia="ar-SA"/>
              </w:rPr>
            </w:pPr>
            <w:r w:rsidRPr="001A00BD">
              <w:rPr>
                <w:bCs/>
                <w:sz w:val="22"/>
                <w:szCs w:val="22"/>
                <w:lang w:eastAsia="ar-SA"/>
              </w:rPr>
              <w:t>Кол</w:t>
            </w:r>
            <w:r w:rsidR="002E0F2F">
              <w:rPr>
                <w:bCs/>
                <w:sz w:val="22"/>
                <w:szCs w:val="22"/>
                <w:lang w:eastAsia="ar-SA"/>
              </w:rPr>
              <w:t>-</w:t>
            </w:r>
            <w:r w:rsidRPr="001A00BD">
              <w:rPr>
                <w:bCs/>
                <w:sz w:val="22"/>
                <w:szCs w:val="22"/>
                <w:lang w:eastAsia="ar-SA"/>
              </w:rPr>
              <w:t>во</w:t>
            </w:r>
          </w:p>
        </w:tc>
      </w:tr>
      <w:tr w:rsidR="002A1BEC" w:rsidRPr="008C3E1B" w:rsidTr="00774FB1">
        <w:trPr>
          <w:trHeight w:val="37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2A1BEC" w:rsidRPr="00EC428C" w:rsidRDefault="002A1BEC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EC428C">
              <w:rPr>
                <w:rFonts w:eastAsia="Calibri"/>
                <w:sz w:val="22"/>
                <w:szCs w:val="22"/>
                <w:lang w:eastAsia="en-US"/>
              </w:rPr>
              <w:t xml:space="preserve">Код ОКПД2: </w:t>
            </w:r>
            <w:r w:rsidR="005D3BCC" w:rsidRPr="005D3BCC">
              <w:rPr>
                <w:rFonts w:eastAsia="Calibri"/>
                <w:sz w:val="22"/>
                <w:szCs w:val="22"/>
                <w:lang w:eastAsia="en-US"/>
              </w:rPr>
              <w:t>26.60.12.129 Приборы и аппараты для функциональной диагностики прочие, применяемые в медицинских целях, не включенные в другие группировки</w:t>
            </w:r>
          </w:p>
        </w:tc>
      </w:tr>
      <w:tr w:rsidR="005871B7" w:rsidRPr="00C03B6B" w:rsidTr="00FD2E24">
        <w:trPr>
          <w:trHeight w:val="355"/>
        </w:trPr>
        <w:tc>
          <w:tcPr>
            <w:tcW w:w="222" w:type="pct"/>
            <w:vMerge w:val="restart"/>
            <w:shd w:val="clear" w:color="auto" w:fill="auto"/>
          </w:tcPr>
          <w:p w:rsidR="005871B7" w:rsidRPr="00C03B6B" w:rsidRDefault="005871B7" w:rsidP="005871B7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  <w:r w:rsidRPr="00C03B6B">
              <w:rPr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048" w:type="pct"/>
            <w:vMerge w:val="restart"/>
            <w:shd w:val="clear" w:color="auto" w:fill="auto"/>
          </w:tcPr>
          <w:p w:rsidR="005871B7" w:rsidRPr="001A00BD" w:rsidRDefault="008D105E" w:rsidP="008D105E">
            <w:pPr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Кабель</w:t>
            </w:r>
          </w:p>
        </w:tc>
        <w:tc>
          <w:tcPr>
            <w:tcW w:w="893" w:type="pct"/>
          </w:tcPr>
          <w:p w:rsidR="005871B7" w:rsidRPr="001A00BD" w:rsidRDefault="001A00BD" w:rsidP="005871B7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  <w:r w:rsidRPr="001A00BD">
              <w:rPr>
                <w:bCs/>
                <w:sz w:val="22"/>
                <w:szCs w:val="22"/>
              </w:rPr>
              <w:t>Назначение</w:t>
            </w:r>
          </w:p>
        </w:tc>
        <w:tc>
          <w:tcPr>
            <w:tcW w:w="374" w:type="pct"/>
            <w:shd w:val="clear" w:color="auto" w:fill="auto"/>
          </w:tcPr>
          <w:p w:rsidR="005871B7" w:rsidRPr="001A00BD" w:rsidRDefault="005871B7" w:rsidP="005871B7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2"/>
                <w:szCs w:val="22"/>
              </w:rPr>
            </w:pPr>
          </w:p>
        </w:tc>
        <w:tc>
          <w:tcPr>
            <w:tcW w:w="1345" w:type="pct"/>
            <w:shd w:val="clear" w:color="auto" w:fill="auto"/>
          </w:tcPr>
          <w:p w:rsidR="005871B7" w:rsidRPr="00785D92" w:rsidRDefault="001A00BD" w:rsidP="00785D92">
            <w:pPr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  <w:r w:rsidRPr="001A00BD">
              <w:rPr>
                <w:bCs/>
                <w:sz w:val="22"/>
                <w:szCs w:val="22"/>
              </w:rPr>
              <w:t xml:space="preserve">Для системы цифровой XIOS XG </w:t>
            </w:r>
            <w:r w:rsidR="00785D92">
              <w:rPr>
                <w:bCs/>
                <w:sz w:val="22"/>
                <w:szCs w:val="22"/>
                <w:lang w:val="en-US"/>
              </w:rPr>
              <w:t>USB</w:t>
            </w:r>
            <w:r w:rsidR="00785D92" w:rsidRPr="00785D92">
              <w:rPr>
                <w:bCs/>
                <w:sz w:val="22"/>
                <w:szCs w:val="22"/>
              </w:rPr>
              <w:t xml:space="preserve"> </w:t>
            </w:r>
            <w:r w:rsidR="00785D92">
              <w:rPr>
                <w:bCs/>
                <w:sz w:val="22"/>
                <w:szCs w:val="22"/>
                <w:lang w:val="en-US"/>
              </w:rPr>
              <w:t>SUPREME</w:t>
            </w:r>
            <w:r w:rsidR="00785D92">
              <w:rPr>
                <w:bCs/>
                <w:sz w:val="22"/>
                <w:szCs w:val="22"/>
              </w:rPr>
              <w:t>,</w:t>
            </w:r>
            <w:r w:rsidR="00785D92" w:rsidRPr="00785D92">
              <w:rPr>
                <w:bCs/>
                <w:sz w:val="22"/>
                <w:szCs w:val="22"/>
              </w:rPr>
              <w:t xml:space="preserve"> </w:t>
            </w:r>
            <w:r w:rsidR="00785D92">
              <w:rPr>
                <w:bCs/>
                <w:sz w:val="22"/>
                <w:szCs w:val="22"/>
                <w:lang w:val="en-US"/>
              </w:rPr>
              <w:t>SIRONA</w:t>
            </w:r>
          </w:p>
        </w:tc>
        <w:tc>
          <w:tcPr>
            <w:tcW w:w="599" w:type="pct"/>
            <w:vMerge w:val="restart"/>
          </w:tcPr>
          <w:p w:rsidR="005871B7" w:rsidRPr="001A00BD" w:rsidRDefault="005871B7" w:rsidP="005871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A00BD">
              <w:rPr>
                <w:sz w:val="22"/>
                <w:szCs w:val="22"/>
              </w:rPr>
              <w:t>шт.</w:t>
            </w:r>
          </w:p>
        </w:tc>
        <w:tc>
          <w:tcPr>
            <w:tcW w:w="519" w:type="pct"/>
            <w:vMerge w:val="restart"/>
          </w:tcPr>
          <w:p w:rsidR="005871B7" w:rsidRPr="001A00BD" w:rsidRDefault="005871B7" w:rsidP="005871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A00BD">
              <w:rPr>
                <w:sz w:val="22"/>
                <w:szCs w:val="22"/>
              </w:rPr>
              <w:t>1</w:t>
            </w:r>
          </w:p>
        </w:tc>
      </w:tr>
      <w:tr w:rsidR="005871B7" w:rsidRPr="00C03B6B" w:rsidTr="00FD2E24">
        <w:trPr>
          <w:trHeight w:val="696"/>
        </w:trPr>
        <w:tc>
          <w:tcPr>
            <w:tcW w:w="222" w:type="pct"/>
            <w:vMerge/>
            <w:shd w:val="clear" w:color="auto" w:fill="auto"/>
          </w:tcPr>
          <w:p w:rsidR="005871B7" w:rsidRPr="005871B7" w:rsidRDefault="005871B7" w:rsidP="005871B7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048" w:type="pct"/>
            <w:vMerge/>
            <w:shd w:val="clear" w:color="auto" w:fill="auto"/>
          </w:tcPr>
          <w:p w:rsidR="005871B7" w:rsidRPr="001A00BD" w:rsidRDefault="005871B7" w:rsidP="005871B7">
            <w:pPr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</w:p>
        </w:tc>
        <w:tc>
          <w:tcPr>
            <w:tcW w:w="893" w:type="pct"/>
          </w:tcPr>
          <w:p w:rsidR="005871B7" w:rsidRPr="001A00BD" w:rsidRDefault="005871B7" w:rsidP="005871B7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  <w:r w:rsidRPr="001A00BD">
              <w:rPr>
                <w:bCs/>
                <w:sz w:val="22"/>
                <w:szCs w:val="22"/>
              </w:rPr>
              <w:t>Артикул (</w:t>
            </w:r>
            <w:proofErr w:type="spellStart"/>
            <w:r w:rsidRPr="001A00BD">
              <w:rPr>
                <w:bCs/>
                <w:sz w:val="22"/>
                <w:szCs w:val="22"/>
              </w:rPr>
              <w:t>справочно</w:t>
            </w:r>
            <w:proofErr w:type="spellEnd"/>
            <w:r w:rsidRPr="001A00BD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374" w:type="pct"/>
            <w:shd w:val="clear" w:color="auto" w:fill="auto"/>
          </w:tcPr>
          <w:p w:rsidR="005871B7" w:rsidRPr="001A00BD" w:rsidRDefault="005871B7" w:rsidP="005871B7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2"/>
                <w:szCs w:val="22"/>
              </w:rPr>
            </w:pPr>
          </w:p>
        </w:tc>
        <w:tc>
          <w:tcPr>
            <w:tcW w:w="1345" w:type="pct"/>
            <w:shd w:val="clear" w:color="auto" w:fill="auto"/>
          </w:tcPr>
          <w:p w:rsidR="005871B7" w:rsidRPr="001A00BD" w:rsidRDefault="001A00BD" w:rsidP="005871B7">
            <w:pPr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  <w:r w:rsidRPr="001A00BD">
              <w:rPr>
                <w:bCs/>
                <w:sz w:val="22"/>
                <w:szCs w:val="22"/>
              </w:rPr>
              <w:t>6404185</w:t>
            </w:r>
          </w:p>
        </w:tc>
        <w:tc>
          <w:tcPr>
            <w:tcW w:w="599" w:type="pct"/>
            <w:vMerge/>
          </w:tcPr>
          <w:p w:rsidR="005871B7" w:rsidRPr="00C03B6B" w:rsidRDefault="005871B7" w:rsidP="005871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19" w:type="pct"/>
            <w:vMerge/>
          </w:tcPr>
          <w:p w:rsidR="005871B7" w:rsidRPr="00C03B6B" w:rsidRDefault="005871B7" w:rsidP="005871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871B7" w:rsidRPr="00C03B6B" w:rsidTr="00FD2E24">
        <w:trPr>
          <w:trHeight w:val="565"/>
        </w:trPr>
        <w:tc>
          <w:tcPr>
            <w:tcW w:w="222" w:type="pct"/>
            <w:vMerge/>
            <w:shd w:val="clear" w:color="auto" w:fill="auto"/>
          </w:tcPr>
          <w:p w:rsidR="005871B7" w:rsidRPr="00C03B6B" w:rsidRDefault="005871B7" w:rsidP="005871B7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048" w:type="pct"/>
            <w:vMerge/>
            <w:shd w:val="clear" w:color="auto" w:fill="auto"/>
          </w:tcPr>
          <w:p w:rsidR="005871B7" w:rsidRPr="001A00BD" w:rsidRDefault="005871B7" w:rsidP="005871B7">
            <w:pPr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</w:p>
        </w:tc>
        <w:tc>
          <w:tcPr>
            <w:tcW w:w="893" w:type="pct"/>
          </w:tcPr>
          <w:p w:rsidR="005871B7" w:rsidRPr="001A00BD" w:rsidRDefault="005871B7" w:rsidP="005871B7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  <w:r w:rsidRPr="001A00BD">
              <w:rPr>
                <w:bCs/>
                <w:sz w:val="22"/>
                <w:szCs w:val="22"/>
              </w:rPr>
              <w:t>Длина</w:t>
            </w:r>
          </w:p>
        </w:tc>
        <w:tc>
          <w:tcPr>
            <w:tcW w:w="374" w:type="pct"/>
            <w:shd w:val="clear" w:color="auto" w:fill="auto"/>
          </w:tcPr>
          <w:p w:rsidR="005871B7" w:rsidRPr="001A00BD" w:rsidRDefault="005871B7" w:rsidP="005871B7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2"/>
                <w:szCs w:val="22"/>
              </w:rPr>
            </w:pPr>
            <w:r w:rsidRPr="001A00BD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1345" w:type="pct"/>
            <w:shd w:val="clear" w:color="auto" w:fill="auto"/>
          </w:tcPr>
          <w:p w:rsidR="005871B7" w:rsidRPr="001A00BD" w:rsidRDefault="001A00BD" w:rsidP="005871B7">
            <w:pPr>
              <w:autoSpaceDE w:val="0"/>
              <w:autoSpaceDN w:val="0"/>
              <w:adjustRightInd w:val="0"/>
              <w:outlineLvl w:val="1"/>
              <w:rPr>
                <w:bCs/>
                <w:sz w:val="22"/>
                <w:szCs w:val="22"/>
              </w:rPr>
            </w:pPr>
            <w:r w:rsidRPr="001A00BD">
              <w:rPr>
                <w:bCs/>
                <w:sz w:val="22"/>
                <w:szCs w:val="22"/>
              </w:rPr>
              <w:t>2700</w:t>
            </w:r>
          </w:p>
        </w:tc>
        <w:tc>
          <w:tcPr>
            <w:tcW w:w="599" w:type="pct"/>
            <w:vMerge/>
          </w:tcPr>
          <w:p w:rsidR="005871B7" w:rsidRPr="00C03B6B" w:rsidRDefault="005871B7" w:rsidP="005871B7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519" w:type="pct"/>
            <w:vMerge/>
          </w:tcPr>
          <w:p w:rsidR="005871B7" w:rsidRPr="00C03B6B" w:rsidRDefault="005871B7" w:rsidP="005871B7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</w:tbl>
    <w:p w:rsidR="00A70EBD" w:rsidRPr="008C3E1B" w:rsidRDefault="00A70EBD" w:rsidP="008C3E1B">
      <w:pPr>
        <w:rPr>
          <w:vanish/>
          <w:sz w:val="20"/>
          <w:szCs w:val="20"/>
        </w:rPr>
      </w:pPr>
    </w:p>
    <w:p w:rsidR="00A70EBD" w:rsidRPr="008C3E1B" w:rsidRDefault="00A70EBD" w:rsidP="008C3E1B">
      <w:pPr>
        <w:suppressAutoHyphens/>
        <w:rPr>
          <w:b/>
          <w:bCs/>
          <w:sz w:val="20"/>
          <w:szCs w:val="20"/>
          <w:lang w:eastAsia="zh-CN"/>
        </w:rPr>
      </w:pPr>
    </w:p>
    <w:p w:rsidR="00A70EBD" w:rsidRDefault="00A70EBD" w:rsidP="008C3E1B">
      <w:pPr>
        <w:rPr>
          <w:b/>
          <w:sz w:val="22"/>
          <w:szCs w:val="22"/>
        </w:rPr>
      </w:pPr>
    </w:p>
    <w:p w:rsidR="00D939E9" w:rsidRDefault="00D939E9" w:rsidP="008C3E1B">
      <w:bookmarkStart w:id="1" w:name="_GoBack"/>
      <w:bookmarkEnd w:id="1"/>
    </w:p>
    <w:sectPr w:rsidR="00D9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AF"/>
    <w:rsid w:val="000613AF"/>
    <w:rsid w:val="00067195"/>
    <w:rsid w:val="00073B8E"/>
    <w:rsid w:val="00096289"/>
    <w:rsid w:val="00114C37"/>
    <w:rsid w:val="00184590"/>
    <w:rsid w:val="001A00BD"/>
    <w:rsid w:val="001B721D"/>
    <w:rsid w:val="001C5D7F"/>
    <w:rsid w:val="0022409E"/>
    <w:rsid w:val="002921C7"/>
    <w:rsid w:val="002A1BEC"/>
    <w:rsid w:val="002C62B3"/>
    <w:rsid w:val="002E0F2F"/>
    <w:rsid w:val="003623F4"/>
    <w:rsid w:val="0041235A"/>
    <w:rsid w:val="004A52F7"/>
    <w:rsid w:val="004C4B34"/>
    <w:rsid w:val="005077F6"/>
    <w:rsid w:val="00557E44"/>
    <w:rsid w:val="005871B7"/>
    <w:rsid w:val="005950AB"/>
    <w:rsid w:val="005D3BCC"/>
    <w:rsid w:val="005F2CFF"/>
    <w:rsid w:val="006300E4"/>
    <w:rsid w:val="00635F3F"/>
    <w:rsid w:val="00695BA4"/>
    <w:rsid w:val="00713FB4"/>
    <w:rsid w:val="007236FF"/>
    <w:rsid w:val="007253CA"/>
    <w:rsid w:val="00774FB1"/>
    <w:rsid w:val="00785D92"/>
    <w:rsid w:val="007F2D6F"/>
    <w:rsid w:val="008450D2"/>
    <w:rsid w:val="0088346B"/>
    <w:rsid w:val="008C3E1B"/>
    <w:rsid w:val="008D105E"/>
    <w:rsid w:val="008F4EC5"/>
    <w:rsid w:val="00950A46"/>
    <w:rsid w:val="009643DF"/>
    <w:rsid w:val="009E70EA"/>
    <w:rsid w:val="00A63010"/>
    <w:rsid w:val="00A70EBD"/>
    <w:rsid w:val="00A83920"/>
    <w:rsid w:val="00AB1646"/>
    <w:rsid w:val="00AB1E6D"/>
    <w:rsid w:val="00B13A0F"/>
    <w:rsid w:val="00B7599D"/>
    <w:rsid w:val="00BF3A19"/>
    <w:rsid w:val="00C03B6B"/>
    <w:rsid w:val="00C058E4"/>
    <w:rsid w:val="00D360A7"/>
    <w:rsid w:val="00D438C9"/>
    <w:rsid w:val="00D50788"/>
    <w:rsid w:val="00D939E9"/>
    <w:rsid w:val="00D96A32"/>
    <w:rsid w:val="00DA60DC"/>
    <w:rsid w:val="00DB72F7"/>
    <w:rsid w:val="00DE3461"/>
    <w:rsid w:val="00E3774C"/>
    <w:rsid w:val="00EA2C23"/>
    <w:rsid w:val="00EB71B3"/>
    <w:rsid w:val="00EC428C"/>
    <w:rsid w:val="00EC58AF"/>
    <w:rsid w:val="00EE376E"/>
    <w:rsid w:val="00EF2664"/>
    <w:rsid w:val="00F47162"/>
    <w:rsid w:val="00F7304A"/>
    <w:rsid w:val="00FD2E24"/>
    <w:rsid w:val="00FF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31697"/>
  <w15:chartTrackingRefBased/>
  <w15:docId w15:val="{9473BD70-A827-4980-B3C3-A69D2A77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E6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1E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Д. Павлюченко</dc:creator>
  <cp:keywords/>
  <dc:description/>
  <cp:lastModifiedBy>Ольга Д. Павлюченко</cp:lastModifiedBy>
  <cp:revision>40</cp:revision>
  <cp:lastPrinted>2026-06-24T09:50:00Z</cp:lastPrinted>
  <dcterms:created xsi:type="dcterms:W3CDTF">2026-06-09T12:27:00Z</dcterms:created>
  <dcterms:modified xsi:type="dcterms:W3CDTF">2026-07-20T07:20:00Z</dcterms:modified>
</cp:coreProperties>
</file>