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1226" w:rsidRPr="008F44A5" w:rsidRDefault="007B1226" w:rsidP="006B2781">
      <w:pPr>
        <w:widowControl w:val="0"/>
        <w:autoSpaceDE w:val="0"/>
        <w:autoSpaceDN w:val="0"/>
        <w:adjustRightInd w:val="0"/>
        <w:spacing w:before="120" w:after="120" w:line="240" w:lineRule="auto"/>
        <w:jc w:val="center"/>
        <w:rPr>
          <w:rFonts w:eastAsia="Courier New"/>
          <w:b/>
          <w:bCs/>
          <w:lang w:eastAsia="ru-RU" w:bidi="ru-RU"/>
        </w:rPr>
      </w:pPr>
      <w:bookmarkStart w:id="0" w:name="Par1152"/>
      <w:bookmarkEnd w:id="0"/>
      <w:r w:rsidRPr="008F44A5">
        <w:rPr>
          <w:rFonts w:eastAsia="Courier New"/>
          <w:b/>
          <w:bCs/>
          <w:lang w:eastAsia="ru-RU" w:bidi="ru-RU"/>
        </w:rPr>
        <w:t>Обоснование начальной (максимальной) цены контракта</w:t>
      </w:r>
    </w:p>
    <w:p w:rsidR="004779EA" w:rsidRDefault="004779EA" w:rsidP="004779EA">
      <w:pPr>
        <w:spacing w:after="0" w:line="240" w:lineRule="auto"/>
        <w:jc w:val="center"/>
        <w:rPr>
          <w:rFonts w:eastAsia="Times New Roman"/>
          <w:b/>
          <w:color w:val="000000"/>
        </w:rPr>
      </w:pPr>
      <w:r w:rsidRPr="004779EA">
        <w:rPr>
          <w:rFonts w:eastAsia="Times New Roman"/>
          <w:b/>
          <w:caps/>
          <w:color w:val="000000"/>
        </w:rPr>
        <w:t>о</w:t>
      </w:r>
      <w:r w:rsidRPr="004779EA">
        <w:rPr>
          <w:rFonts w:eastAsia="Times New Roman"/>
          <w:b/>
          <w:color w:val="000000"/>
        </w:rPr>
        <w:t xml:space="preserve">казание услуг по </w:t>
      </w:r>
      <w:r w:rsidR="005872DC">
        <w:rPr>
          <w:rFonts w:eastAsia="Times New Roman"/>
          <w:b/>
          <w:color w:val="000000"/>
        </w:rPr>
        <w:t>замене стеклопакета</w:t>
      </w:r>
    </w:p>
    <w:p w:rsidR="006505FA" w:rsidRPr="004779EA" w:rsidRDefault="006505FA" w:rsidP="004779EA">
      <w:pPr>
        <w:spacing w:after="0" w:line="240" w:lineRule="auto"/>
        <w:jc w:val="center"/>
        <w:rPr>
          <w:rFonts w:eastAsia="Times New Roman"/>
          <w:b/>
          <w:caps/>
          <w:color w:val="000000"/>
        </w:rPr>
      </w:pPr>
    </w:p>
    <w:p w:rsidR="00B4154F" w:rsidRPr="00191E0E" w:rsidRDefault="00B4154F" w:rsidP="00B4154F">
      <w:pPr>
        <w:spacing w:after="0" w:line="240" w:lineRule="auto"/>
        <w:ind w:firstLine="709"/>
        <w:jc w:val="both"/>
        <w:rPr>
          <w:lang w:bidi="ru-RU"/>
        </w:rPr>
      </w:pPr>
      <w:r w:rsidRPr="00191E0E">
        <w:rPr>
          <w:lang w:bidi="ru-RU"/>
        </w:rPr>
        <w:t>Начальная (максимальная) цена контракта определена в соответствии с требованиями стат</w:t>
      </w:r>
      <w:r>
        <w:rPr>
          <w:lang w:bidi="ru-RU"/>
        </w:rPr>
        <w:t xml:space="preserve">ей 19 </w:t>
      </w:r>
      <w:r w:rsidRPr="00191E0E">
        <w:rPr>
          <w:lang w:bidi="ru-RU"/>
        </w:rPr>
        <w:t>и 22 Закона.</w:t>
      </w:r>
    </w:p>
    <w:p w:rsidR="00B4154F" w:rsidRPr="00191E0E" w:rsidRDefault="00B4154F" w:rsidP="00B4154F">
      <w:pPr>
        <w:spacing w:after="0" w:line="240" w:lineRule="auto"/>
        <w:ind w:firstLine="709"/>
        <w:jc w:val="both"/>
        <w:rPr>
          <w:lang w:bidi="ru-RU"/>
        </w:rPr>
      </w:pPr>
      <w:r w:rsidRPr="00191E0E">
        <w:rPr>
          <w:lang w:bidi="ru-RU"/>
        </w:rPr>
        <w:t>Валюта, используемая для формирования цены контракта и расчетов с поставщиками (подрядчиками, исполнителями) – Российский рубль.</w:t>
      </w:r>
    </w:p>
    <w:p w:rsidR="00B4154F" w:rsidRPr="00191E0E" w:rsidRDefault="00B4154F" w:rsidP="00B4154F">
      <w:pPr>
        <w:spacing w:after="0" w:line="240" w:lineRule="auto"/>
        <w:ind w:firstLine="709"/>
        <w:jc w:val="both"/>
        <w:rPr>
          <w:lang w:bidi="ru-RU"/>
        </w:rPr>
      </w:pPr>
      <w:r w:rsidRPr="00191E0E">
        <w:rPr>
          <w:lang w:bidi="ru-RU"/>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 – не применяется.</w:t>
      </w:r>
    </w:p>
    <w:p w:rsidR="00B4154F" w:rsidRDefault="00B4154F" w:rsidP="00B4154F">
      <w:pPr>
        <w:spacing w:after="0" w:line="240" w:lineRule="auto"/>
        <w:ind w:firstLine="709"/>
        <w:jc w:val="both"/>
        <w:rPr>
          <w:lang w:bidi="ru-RU"/>
        </w:rPr>
      </w:pPr>
      <w:r w:rsidRPr="00191E0E">
        <w:rPr>
          <w:lang w:bidi="ru-RU"/>
        </w:rPr>
        <w:t>Начальная (максимальная) цена контракта определяется и обосновывается заказчиком посредством применения следующего метода (нескольких следующих методов):</w:t>
      </w:r>
    </w:p>
    <w:p w:rsidR="00B4154F" w:rsidRPr="00E272CE" w:rsidRDefault="00B4154F" w:rsidP="00B4154F">
      <w:pPr>
        <w:spacing w:after="0" w:line="240" w:lineRule="auto"/>
        <w:ind w:firstLine="709"/>
        <w:jc w:val="both"/>
        <w:rPr>
          <w:lang w:bidi="ru-RU"/>
        </w:rPr>
      </w:pPr>
      <w:r w:rsidRPr="00E272CE">
        <w:rPr>
          <w:b/>
          <w:lang w:bidi="ru-RU"/>
        </w:rPr>
        <w:t>Метод сопоставимых рыночных цен</w:t>
      </w:r>
      <w:r w:rsidRPr="00E272CE">
        <w:rPr>
          <w:lang w:bidi="ru-RU"/>
        </w:rPr>
        <w:t xml:space="preserve"> (анализа рынка) заключается в установлении начальной (максимальной) цены контракта на основании информации о рыночных ценах идентичных товаров, работ, услуг, планируемых к закупкам, или при их отсутствии однородных товаров, работ, услуг.</w:t>
      </w:r>
    </w:p>
    <w:p w:rsidR="00B4154F" w:rsidRPr="00E272CE" w:rsidRDefault="00B4154F" w:rsidP="00B4154F">
      <w:pPr>
        <w:spacing w:after="0" w:line="240" w:lineRule="auto"/>
        <w:ind w:firstLine="709"/>
        <w:jc w:val="both"/>
        <w:rPr>
          <w:lang w:bidi="ru-RU"/>
        </w:rPr>
      </w:pPr>
      <w:r w:rsidRPr="00E272CE">
        <w:rPr>
          <w:lang w:bidi="ru-RU"/>
        </w:rPr>
        <w:t>При применении метода сопоставимых рыночных цен (анализа рынка) информация о ценах товаров, работ, услуг должна быть получена с учетом сопоставимых с условиями планируемой закупки коммерческих и (или) финансовых условий поставок товаров, выполнения работ, оказания услуг.</w:t>
      </w:r>
    </w:p>
    <w:p w:rsidR="00B4154F" w:rsidRPr="00E272CE" w:rsidRDefault="00B4154F" w:rsidP="00B4154F">
      <w:pPr>
        <w:spacing w:after="0" w:line="240" w:lineRule="auto"/>
        <w:ind w:firstLine="709"/>
        <w:jc w:val="both"/>
        <w:rPr>
          <w:lang w:bidi="ru-RU"/>
        </w:rPr>
      </w:pPr>
      <w:r w:rsidRPr="00E272CE">
        <w:rPr>
          <w:lang w:bidi="ru-RU"/>
        </w:rPr>
        <w:t>При применении метода сопоставимых рыночных цен (анализа рынка) заказчик может использовать обоснованные им коэффициенты или индексы для пересчета цен товаров, работ, услуг с учетом различий в характеристиках товаров, коммерческих и (или) финансовых условий поставок товаров, выполнения работ, оказания услуг.</w:t>
      </w:r>
    </w:p>
    <w:p w:rsidR="00B4154F" w:rsidRPr="00E272CE" w:rsidRDefault="00B4154F" w:rsidP="00B4154F">
      <w:pPr>
        <w:spacing w:after="0" w:line="240" w:lineRule="auto"/>
        <w:ind w:firstLine="709"/>
        <w:jc w:val="both"/>
        <w:rPr>
          <w:lang w:bidi="ru-RU"/>
        </w:rPr>
      </w:pPr>
      <w:r w:rsidRPr="00E272CE">
        <w:rPr>
          <w:lang w:bidi="ru-RU"/>
        </w:rPr>
        <w:t>В целях применения метода сопоставимых рыночных цен (анализа рынка) могут использоваться общедоступная информация о рыночных ценах товаров, работ, услуг в соответствии с частью 18 статьи 22 Закона, информация о ценах товаров, работ, услуг, полученная по запросу заказчика у поставщиков (подрядчиков, исполнителей), осуществляющих поставки идентичных товаров, работ, услуг, планируемых к закупкам, или при их отсутствии однородных товаров, работ, услуг, а также информация, полученная в результате размещения запросов цен товаров, работ, услуг в единой информационной системе.</w:t>
      </w:r>
    </w:p>
    <w:p w:rsidR="00B4154F" w:rsidRPr="00E272CE" w:rsidRDefault="00B4154F" w:rsidP="00B4154F">
      <w:pPr>
        <w:spacing w:after="0" w:line="240" w:lineRule="auto"/>
        <w:ind w:firstLine="709"/>
        <w:jc w:val="both"/>
        <w:rPr>
          <w:lang w:bidi="ru-RU"/>
        </w:rPr>
      </w:pPr>
      <w:r w:rsidRPr="00E272CE">
        <w:rPr>
          <w:lang w:bidi="ru-RU"/>
        </w:rPr>
        <w:t>В соответствии с распоряжением Комитета по государственному заказу Санкт-Петербурга от 24.08.2016 № 160-р «Об утверждении Порядка формирования и ведения Реестра товаров для обеспечения нужд Санкт-Петербурга» реестр товаров для обеспечения нужд Санкт-Петербурга применяется заказчиками при определении начальной (максимальной) цены контракта, начальной цены единицы товара, работы, услуги, начальной суммы цен указанных единиц (в случае если количество поставляемых товаров, объем подлежащих выполнению работ, оказанию услуг невозможно определить) методом сопоставимых рыночных цен. Средняя цена единицы товара используется при определении начальной (максимальной) цены контракта, начальной цены единицы товара, работы, услуги, начальной суммы цен указанных единиц (в случае если количество поставляемых товаров, объем подлежащих выполнению работ, оказанию услуг невозможно определить) методом сопоставимых рыночных цен.</w:t>
      </w:r>
    </w:p>
    <w:p w:rsidR="00B4154F" w:rsidRPr="00826A5B" w:rsidRDefault="00B4154F" w:rsidP="00B4154F">
      <w:pPr>
        <w:spacing w:after="0" w:line="240" w:lineRule="auto"/>
        <w:ind w:firstLine="709"/>
        <w:jc w:val="both"/>
        <w:rPr>
          <w:lang w:bidi="ru-RU"/>
        </w:rPr>
      </w:pPr>
      <w:r w:rsidRPr="00826A5B">
        <w:rPr>
          <w:lang w:bidi="ru-RU"/>
        </w:rPr>
        <w:t>К общедоступной информации о ценах товаров, работ, услуг для обеспечения государственных и муниципальных нужд, которая может быть использована для целей определения начальной (максимальной) цены контракта относятся:</w:t>
      </w:r>
    </w:p>
    <w:p w:rsidR="00B4154F" w:rsidRPr="00826A5B" w:rsidRDefault="00B4154F" w:rsidP="00B4154F">
      <w:pPr>
        <w:spacing w:after="0" w:line="240" w:lineRule="auto"/>
        <w:ind w:firstLine="709"/>
        <w:jc w:val="both"/>
        <w:rPr>
          <w:lang w:bidi="ru-RU"/>
        </w:rPr>
      </w:pPr>
      <w:r w:rsidRPr="00826A5B">
        <w:rPr>
          <w:lang w:bidi="ru-RU"/>
        </w:rPr>
        <w:t>1) информация о ценах товаров, работ, услуг, содержащаяся в контрактах, которые исполнены и по которым не взыскивались неустойки (штрафы, пени) в связи с неисполнением или ненадлежащим исполнением обязательств, предусмотренных этими контрактами;</w:t>
      </w:r>
    </w:p>
    <w:p w:rsidR="00B4154F" w:rsidRPr="00826A5B" w:rsidRDefault="00B4154F" w:rsidP="00B4154F">
      <w:pPr>
        <w:spacing w:after="0" w:line="240" w:lineRule="auto"/>
        <w:ind w:firstLine="709"/>
        <w:jc w:val="both"/>
        <w:rPr>
          <w:lang w:bidi="ru-RU"/>
        </w:rPr>
      </w:pPr>
      <w:r w:rsidRPr="00826A5B">
        <w:rPr>
          <w:lang w:bidi="ru-RU"/>
        </w:rPr>
        <w:t>2) информация о ценах товаров, работ, услуг, содержащаяся в рекламе, каталогах, описаниях товаров и в других предложениях, обращенных к неопределенному кругу лиц и признаваемых в соответствии с гражданским законодательством публичными офертами;</w:t>
      </w:r>
    </w:p>
    <w:p w:rsidR="00B4154F" w:rsidRPr="00826A5B" w:rsidRDefault="00B4154F" w:rsidP="00B4154F">
      <w:pPr>
        <w:spacing w:after="0" w:line="240" w:lineRule="auto"/>
        <w:ind w:firstLine="709"/>
        <w:jc w:val="both"/>
        <w:rPr>
          <w:lang w:bidi="ru-RU"/>
        </w:rPr>
      </w:pPr>
      <w:r w:rsidRPr="00826A5B">
        <w:rPr>
          <w:lang w:bidi="ru-RU"/>
        </w:rPr>
        <w:t>3) информация о котировках на российских биржах и иностранных биржах;</w:t>
      </w:r>
    </w:p>
    <w:p w:rsidR="00B4154F" w:rsidRPr="00826A5B" w:rsidRDefault="00B4154F" w:rsidP="00B4154F">
      <w:pPr>
        <w:spacing w:after="0" w:line="240" w:lineRule="auto"/>
        <w:ind w:firstLine="709"/>
        <w:jc w:val="both"/>
        <w:rPr>
          <w:lang w:bidi="ru-RU"/>
        </w:rPr>
      </w:pPr>
      <w:r w:rsidRPr="00826A5B">
        <w:rPr>
          <w:lang w:bidi="ru-RU"/>
        </w:rPr>
        <w:t>4) информация о котировках на электронных площадках;</w:t>
      </w:r>
    </w:p>
    <w:p w:rsidR="00B4154F" w:rsidRPr="00826A5B" w:rsidRDefault="00B4154F" w:rsidP="00B4154F">
      <w:pPr>
        <w:spacing w:after="0" w:line="240" w:lineRule="auto"/>
        <w:ind w:firstLine="709"/>
        <w:jc w:val="both"/>
        <w:rPr>
          <w:lang w:bidi="ru-RU"/>
        </w:rPr>
      </w:pPr>
      <w:r w:rsidRPr="00826A5B">
        <w:rPr>
          <w:lang w:bidi="ru-RU"/>
        </w:rPr>
        <w:t>5) данные государственной статистической отчетности о ценах товаров, работ, услуг;</w:t>
      </w:r>
    </w:p>
    <w:p w:rsidR="00B4154F" w:rsidRPr="00826A5B" w:rsidRDefault="00B4154F" w:rsidP="00B4154F">
      <w:pPr>
        <w:spacing w:after="0" w:line="240" w:lineRule="auto"/>
        <w:ind w:firstLine="709"/>
        <w:jc w:val="both"/>
        <w:rPr>
          <w:lang w:bidi="ru-RU"/>
        </w:rPr>
      </w:pPr>
      <w:r w:rsidRPr="00826A5B">
        <w:rPr>
          <w:lang w:bidi="ru-RU"/>
        </w:rPr>
        <w:t>6) информация о ценах товаров, работ, услуг, содержащаяся в официальных источниках информации уполномоченных государственных органов и муниципальных органов в соответствии с законодательством Российской Федерации, законодательством субъектов Российской Федерации, муниципальными нормативными правовыми актами, в официальных источниках информации иностранных государств, международных организаций или иных общедоступных изданиях;</w:t>
      </w:r>
    </w:p>
    <w:p w:rsidR="00B4154F" w:rsidRPr="00826A5B" w:rsidRDefault="00B4154F" w:rsidP="00B4154F">
      <w:pPr>
        <w:spacing w:after="0" w:line="240" w:lineRule="auto"/>
        <w:ind w:firstLine="709"/>
        <w:jc w:val="both"/>
        <w:rPr>
          <w:lang w:bidi="ru-RU"/>
        </w:rPr>
      </w:pPr>
      <w:r w:rsidRPr="00826A5B">
        <w:rPr>
          <w:lang w:bidi="ru-RU"/>
        </w:rPr>
        <w:lastRenderedPageBreak/>
        <w:t>7) информация о рыночной стоимости объектов оценки, определенной в соответствии с законодательством, регулирующим оценочную деятельность в Российской Федерации, или законодательством иностранных государств;</w:t>
      </w:r>
    </w:p>
    <w:p w:rsidR="00B4154F" w:rsidRPr="00826A5B" w:rsidRDefault="00B4154F" w:rsidP="00B4154F">
      <w:pPr>
        <w:spacing w:after="0" w:line="240" w:lineRule="auto"/>
        <w:ind w:firstLine="709"/>
        <w:jc w:val="both"/>
        <w:rPr>
          <w:lang w:bidi="ru-RU"/>
        </w:rPr>
      </w:pPr>
      <w:r w:rsidRPr="00826A5B">
        <w:rPr>
          <w:lang w:bidi="ru-RU"/>
        </w:rPr>
        <w:t>8) информация информационно-ценовых агентств, общедоступные результаты изучения рынка, а также результаты изучения рынка, проведенного по инициативе заказчика, в том числе на основании контракта, при условии раскрытия методологии расчета цен, иные источники информации.</w:t>
      </w:r>
    </w:p>
    <w:p w:rsidR="001A2320" w:rsidRPr="001A2320" w:rsidRDefault="001A2320" w:rsidP="001A2320">
      <w:pPr>
        <w:spacing w:after="0" w:line="240" w:lineRule="auto"/>
        <w:ind w:firstLine="709"/>
        <w:jc w:val="both"/>
      </w:pPr>
      <w:r>
        <w:t xml:space="preserve">При </w:t>
      </w:r>
      <w:r w:rsidRPr="001A2320">
        <w:t>применени</w:t>
      </w:r>
      <w:r>
        <w:t>и</w:t>
      </w:r>
      <w:r w:rsidRPr="001A2320">
        <w:t xml:space="preserve"> метода сопоставимых рыночных цен (анализа рынка) НМЦК рассчитывается по формуле, приведенной в пункте 3.21 Рекомендаций</w:t>
      </w:r>
      <w:r>
        <w:t>,</w:t>
      </w:r>
      <w:r w:rsidRPr="001A2320">
        <w:rPr>
          <w:rFonts w:ascii="Arial" w:hAnsi="Arial" w:cs="Arial"/>
          <w:color w:val="222222"/>
          <w:sz w:val="21"/>
          <w:szCs w:val="21"/>
          <w:shd w:val="clear" w:color="auto" w:fill="FFFFFF"/>
        </w:rPr>
        <w:t xml:space="preserve"> </w:t>
      </w:r>
      <w:r w:rsidRPr="001A2320">
        <w:t>утвержденны</w:t>
      </w:r>
      <w:r>
        <w:t>х</w:t>
      </w:r>
      <w:r w:rsidRPr="001A2320">
        <w:t xml:space="preserve"> приказом Минэкономразвития России от 2 октября 2013г. № 567. </w:t>
      </w:r>
    </w:p>
    <w:p w:rsidR="009A5B32" w:rsidRDefault="001A2320" w:rsidP="009A5B32">
      <w:pPr>
        <w:spacing w:after="0" w:line="240" w:lineRule="auto"/>
        <w:ind w:firstLine="709"/>
        <w:jc w:val="both"/>
      </w:pPr>
      <w:r>
        <w:t>П</w:t>
      </w:r>
      <w:r w:rsidRPr="001A2320">
        <w:t>ри закупке товаров, работ, услуг у единственного поставщика (подрядчика, исполнителя) заказчик вправе осуществлять такую закупку по наименьшей цене контракта</w:t>
      </w:r>
      <w:r w:rsidR="009A5B32">
        <w:t xml:space="preserve"> (</w:t>
      </w:r>
      <w:r w:rsidRPr="001A2320">
        <w:t>Письмо Минэкономразвития России от 26.10.2015 № ОГ-Д28-13651</w:t>
      </w:r>
      <w:r w:rsidR="009A5B32">
        <w:t xml:space="preserve"> </w:t>
      </w:r>
      <w:r w:rsidRPr="001A2320">
        <w:t xml:space="preserve">О разъяснении положений Федерального закона от 5 апреля 2013 г. № 44-ФЗ </w:t>
      </w:r>
      <w:r w:rsidR="009A5B32">
        <w:t>«</w:t>
      </w:r>
      <w:r w:rsidRPr="001A2320">
        <w:t>О контрактной системе в сфере закупок товаров, работ, услуг для обеспечения государственных и муниципальных нужд</w:t>
      </w:r>
      <w:r w:rsidR="009A5B32">
        <w:t>»)</w:t>
      </w:r>
    </w:p>
    <w:p w:rsidR="009A5B32" w:rsidRDefault="009A5B32" w:rsidP="009A5B32">
      <w:pPr>
        <w:spacing w:after="0" w:line="240" w:lineRule="auto"/>
        <w:ind w:firstLine="709"/>
        <w:jc w:val="center"/>
      </w:pPr>
    </w:p>
    <w:p w:rsidR="009A5B32" w:rsidRDefault="009A5B32" w:rsidP="009A5B32">
      <w:pPr>
        <w:spacing w:after="0" w:line="240" w:lineRule="auto"/>
        <w:jc w:val="center"/>
        <w:rPr>
          <w:rFonts w:eastAsia="Times New Roman"/>
          <w:b/>
          <w:bCs/>
          <w:lang w:eastAsia="ru-RU"/>
        </w:rPr>
      </w:pPr>
      <w:r w:rsidRPr="00D87A94">
        <w:rPr>
          <w:rFonts w:eastAsia="Times New Roman"/>
          <w:b/>
          <w:bCs/>
          <w:lang w:eastAsia="ru-RU"/>
        </w:rPr>
        <w:t>Обоснование и расчет начальной (максимальной) цены контракта</w:t>
      </w:r>
    </w:p>
    <w:p w:rsidR="009A5B32" w:rsidRDefault="009A5B32" w:rsidP="009A5B32">
      <w:pPr>
        <w:spacing w:after="0" w:line="240" w:lineRule="auto"/>
        <w:ind w:firstLine="709"/>
        <w:jc w:val="center"/>
        <w:rPr>
          <w:rFonts w:eastAsia="Times New Roman"/>
          <w:b/>
          <w:bCs/>
          <w:lang w:eastAsia="ru-RU"/>
        </w:rPr>
      </w:pPr>
      <w:r w:rsidRPr="00D87A94">
        <w:rPr>
          <w:rFonts w:eastAsia="Times New Roman"/>
          <w:b/>
          <w:bCs/>
          <w:lang w:eastAsia="ru-RU"/>
        </w:rPr>
        <w:t>Метод сопоставимых рыночных цен (анализ рынка)</w:t>
      </w:r>
    </w:p>
    <w:p w:rsidR="009A5B32" w:rsidRDefault="009A5B32" w:rsidP="009A5B32">
      <w:pPr>
        <w:spacing w:after="0" w:line="240" w:lineRule="auto"/>
        <w:ind w:firstLine="709"/>
        <w:jc w:val="center"/>
        <w:rPr>
          <w:rFonts w:eastAsia="Times New Roman"/>
          <w:b/>
          <w:bCs/>
          <w:lang w:eastAsia="ru-RU"/>
        </w:rPr>
      </w:pPr>
    </w:p>
    <w:p w:rsidR="009A5B32" w:rsidRDefault="009A5B32" w:rsidP="009A5B32">
      <w:pPr>
        <w:spacing w:after="0" w:line="240" w:lineRule="auto"/>
        <w:ind w:firstLine="709"/>
        <w:jc w:val="both"/>
        <w:rPr>
          <w:lang w:bidi="ru-RU"/>
        </w:rPr>
      </w:pPr>
      <w:r w:rsidRPr="00E272CE">
        <w:rPr>
          <w:lang w:bidi="ru-RU"/>
        </w:rPr>
        <w:t>В целях применения метода сопоставимых рыночных цен (анализа рынка) использова</w:t>
      </w:r>
      <w:r>
        <w:rPr>
          <w:lang w:bidi="ru-RU"/>
        </w:rPr>
        <w:t>на</w:t>
      </w:r>
      <w:r w:rsidRPr="00E272CE">
        <w:rPr>
          <w:lang w:bidi="ru-RU"/>
        </w:rPr>
        <w:t xml:space="preserve"> </w:t>
      </w:r>
      <w:r w:rsidR="005B6688">
        <w:rPr>
          <w:lang w:bidi="ru-RU"/>
        </w:rPr>
        <w:t>ценовая информация, полученная от 3-х исполнителей в ответ на направленные запросы</w:t>
      </w:r>
      <w:r>
        <w:rPr>
          <w:lang w:bidi="ru-RU"/>
        </w:rPr>
        <w:t>:</w:t>
      </w:r>
    </w:p>
    <w:p w:rsidR="006505FA" w:rsidRDefault="006505FA" w:rsidP="001C4528">
      <w:pPr>
        <w:spacing w:after="0" w:line="240" w:lineRule="auto"/>
        <w:jc w:val="both"/>
        <w:rPr>
          <w:lang w:bidi="ru-RU"/>
        </w:rPr>
      </w:pPr>
    </w:p>
    <w:tbl>
      <w:tblPr>
        <w:tblStyle w:val="afffa"/>
        <w:tblW w:w="9776" w:type="dxa"/>
        <w:tblLayout w:type="fixed"/>
        <w:tblLook w:val="04A0" w:firstRow="1" w:lastRow="0" w:firstColumn="1" w:lastColumn="0" w:noHBand="0" w:noVBand="1"/>
      </w:tblPr>
      <w:tblGrid>
        <w:gridCol w:w="3823"/>
        <w:gridCol w:w="1842"/>
        <w:gridCol w:w="1276"/>
        <w:gridCol w:w="1276"/>
        <w:gridCol w:w="1559"/>
      </w:tblGrid>
      <w:tr w:rsidR="00606B85" w:rsidRPr="0008554D" w:rsidTr="007449EA">
        <w:tc>
          <w:tcPr>
            <w:tcW w:w="3823" w:type="dxa"/>
            <w:vAlign w:val="center"/>
          </w:tcPr>
          <w:p w:rsidR="00606B85" w:rsidRPr="0008554D" w:rsidRDefault="00606B85" w:rsidP="005B6688">
            <w:pPr>
              <w:jc w:val="center"/>
              <w:rPr>
                <w:rFonts w:ascii="Times New Roman" w:hAnsi="Times New Roman"/>
                <w:lang w:bidi="ru-RU"/>
              </w:rPr>
            </w:pPr>
            <w:r w:rsidRPr="0008554D">
              <w:rPr>
                <w:rFonts w:ascii="Times New Roman" w:hAnsi="Times New Roman"/>
                <w:lang w:bidi="ru-RU"/>
              </w:rPr>
              <w:t xml:space="preserve">Наименование </w:t>
            </w:r>
            <w:r>
              <w:rPr>
                <w:rFonts w:ascii="Times New Roman" w:hAnsi="Times New Roman"/>
                <w:lang w:bidi="ru-RU"/>
              </w:rPr>
              <w:t>услуги</w:t>
            </w:r>
          </w:p>
        </w:tc>
        <w:tc>
          <w:tcPr>
            <w:tcW w:w="1842" w:type="dxa"/>
            <w:vAlign w:val="center"/>
          </w:tcPr>
          <w:p w:rsidR="00606B85" w:rsidRPr="0008554D" w:rsidRDefault="00606B85" w:rsidP="001C4528">
            <w:pPr>
              <w:jc w:val="center"/>
              <w:rPr>
                <w:rFonts w:ascii="Times New Roman" w:hAnsi="Times New Roman"/>
                <w:lang w:bidi="ru-RU"/>
              </w:rPr>
            </w:pPr>
            <w:r w:rsidRPr="0008554D">
              <w:rPr>
                <w:rFonts w:ascii="Times New Roman" w:hAnsi="Times New Roman"/>
                <w:lang w:bidi="ru-RU"/>
              </w:rPr>
              <w:t>Исполнитель</w:t>
            </w:r>
          </w:p>
        </w:tc>
        <w:tc>
          <w:tcPr>
            <w:tcW w:w="1276" w:type="dxa"/>
            <w:vAlign w:val="center"/>
          </w:tcPr>
          <w:p w:rsidR="00606B85" w:rsidRPr="0008554D" w:rsidRDefault="00606B85" w:rsidP="001C4528">
            <w:pPr>
              <w:jc w:val="center"/>
              <w:rPr>
                <w:rFonts w:ascii="Times New Roman" w:hAnsi="Times New Roman"/>
                <w:sz w:val="20"/>
                <w:szCs w:val="20"/>
              </w:rPr>
            </w:pPr>
            <w:r w:rsidRPr="0008554D">
              <w:rPr>
                <w:rFonts w:ascii="Times New Roman" w:hAnsi="Times New Roman"/>
                <w:sz w:val="20"/>
                <w:szCs w:val="20"/>
              </w:rPr>
              <w:t>Единица измерения</w:t>
            </w:r>
          </w:p>
        </w:tc>
        <w:tc>
          <w:tcPr>
            <w:tcW w:w="1276" w:type="dxa"/>
            <w:vAlign w:val="center"/>
          </w:tcPr>
          <w:p w:rsidR="00606B85" w:rsidRPr="0008554D" w:rsidRDefault="00606B85" w:rsidP="001C4528">
            <w:pPr>
              <w:jc w:val="center"/>
              <w:rPr>
                <w:rFonts w:ascii="Times New Roman" w:hAnsi="Times New Roman"/>
                <w:sz w:val="20"/>
                <w:szCs w:val="20"/>
              </w:rPr>
            </w:pPr>
            <w:r w:rsidRPr="0008554D">
              <w:rPr>
                <w:rFonts w:ascii="Times New Roman" w:hAnsi="Times New Roman"/>
                <w:sz w:val="20"/>
                <w:szCs w:val="20"/>
              </w:rPr>
              <w:t>Количество единиц измерения</w:t>
            </w:r>
          </w:p>
        </w:tc>
        <w:tc>
          <w:tcPr>
            <w:tcW w:w="1559" w:type="dxa"/>
            <w:vAlign w:val="center"/>
          </w:tcPr>
          <w:p w:rsidR="00606B85" w:rsidRPr="0008554D" w:rsidRDefault="00606B85" w:rsidP="001C4528">
            <w:pPr>
              <w:jc w:val="center"/>
              <w:rPr>
                <w:rFonts w:ascii="Times New Roman" w:hAnsi="Times New Roman"/>
                <w:sz w:val="20"/>
                <w:szCs w:val="20"/>
              </w:rPr>
            </w:pPr>
            <w:r w:rsidRPr="0008554D">
              <w:rPr>
                <w:rFonts w:ascii="Times New Roman" w:hAnsi="Times New Roman"/>
                <w:sz w:val="20"/>
                <w:szCs w:val="20"/>
              </w:rPr>
              <w:t>Цена контракта руб.</w:t>
            </w:r>
          </w:p>
        </w:tc>
      </w:tr>
      <w:tr w:rsidR="00606B85" w:rsidRPr="0008554D" w:rsidTr="007449EA">
        <w:trPr>
          <w:trHeight w:val="583"/>
        </w:trPr>
        <w:tc>
          <w:tcPr>
            <w:tcW w:w="3823" w:type="dxa"/>
            <w:vMerge w:val="restart"/>
            <w:vAlign w:val="center"/>
          </w:tcPr>
          <w:p w:rsidR="00606B85" w:rsidRPr="009C4668" w:rsidRDefault="009C4668" w:rsidP="00067D92">
            <w:pPr>
              <w:jc w:val="center"/>
              <w:rPr>
                <w:rFonts w:ascii="Times New Roman" w:hAnsi="Times New Roman"/>
                <w:lang w:bidi="ru-RU"/>
              </w:rPr>
            </w:pPr>
            <w:r w:rsidRPr="009C4668">
              <w:rPr>
                <w:rFonts w:ascii="Times New Roman" w:hAnsi="Times New Roman"/>
                <w:bCs/>
                <w:lang w:bidi="ru-RU"/>
              </w:rPr>
              <w:t xml:space="preserve">Оказание услуг по </w:t>
            </w:r>
            <w:r w:rsidRPr="009C4668">
              <w:rPr>
                <w:rFonts w:ascii="Times New Roman" w:hAnsi="Times New Roman"/>
                <w:lang w:bidi="ru-RU"/>
              </w:rPr>
              <w:t>проведению лабораторных исследований готового питания и инструментальных исследований</w:t>
            </w:r>
          </w:p>
        </w:tc>
        <w:tc>
          <w:tcPr>
            <w:tcW w:w="1842" w:type="dxa"/>
            <w:vAlign w:val="center"/>
          </w:tcPr>
          <w:p w:rsidR="00606B85" w:rsidRPr="0008554D" w:rsidRDefault="00606B85" w:rsidP="001C4528">
            <w:pPr>
              <w:jc w:val="center"/>
              <w:rPr>
                <w:rFonts w:ascii="Times New Roman" w:hAnsi="Times New Roman"/>
                <w:lang w:bidi="ru-RU"/>
              </w:rPr>
            </w:pPr>
            <w:r>
              <w:rPr>
                <w:rFonts w:ascii="Times New Roman" w:hAnsi="Times New Roman"/>
                <w:lang w:bidi="ru-RU"/>
              </w:rPr>
              <w:t>ИЦИ № 1</w:t>
            </w:r>
          </w:p>
        </w:tc>
        <w:tc>
          <w:tcPr>
            <w:tcW w:w="1276" w:type="dxa"/>
            <w:vMerge w:val="restart"/>
            <w:vAlign w:val="center"/>
          </w:tcPr>
          <w:p w:rsidR="00606B85" w:rsidRPr="0008554D" w:rsidRDefault="00963C99" w:rsidP="001C4528">
            <w:pPr>
              <w:jc w:val="center"/>
              <w:rPr>
                <w:rFonts w:ascii="Times New Roman" w:hAnsi="Times New Roman"/>
                <w:lang w:bidi="ru-RU"/>
              </w:rPr>
            </w:pPr>
            <w:r>
              <w:rPr>
                <w:rFonts w:ascii="Times New Roman" w:hAnsi="Times New Roman"/>
                <w:lang w:bidi="ru-RU"/>
              </w:rPr>
              <w:t>Усл. е</w:t>
            </w:r>
            <w:r w:rsidR="00606B85">
              <w:rPr>
                <w:rFonts w:ascii="Times New Roman" w:hAnsi="Times New Roman"/>
                <w:lang w:bidi="ru-RU"/>
              </w:rPr>
              <w:t>д.</w:t>
            </w:r>
          </w:p>
        </w:tc>
        <w:tc>
          <w:tcPr>
            <w:tcW w:w="1276" w:type="dxa"/>
            <w:vMerge w:val="restart"/>
            <w:vAlign w:val="center"/>
          </w:tcPr>
          <w:p w:rsidR="00606B85" w:rsidRPr="0008554D" w:rsidRDefault="00606B85" w:rsidP="001C4528">
            <w:pPr>
              <w:jc w:val="center"/>
              <w:rPr>
                <w:rFonts w:ascii="Times New Roman" w:hAnsi="Times New Roman"/>
                <w:lang w:bidi="ru-RU"/>
              </w:rPr>
            </w:pPr>
            <w:r>
              <w:rPr>
                <w:rFonts w:ascii="Times New Roman" w:hAnsi="Times New Roman"/>
                <w:lang w:bidi="ru-RU"/>
              </w:rPr>
              <w:t>1</w:t>
            </w:r>
          </w:p>
        </w:tc>
        <w:tc>
          <w:tcPr>
            <w:tcW w:w="1559" w:type="dxa"/>
            <w:vAlign w:val="center"/>
          </w:tcPr>
          <w:p w:rsidR="00606B85" w:rsidRPr="00606B85" w:rsidRDefault="004A75E0" w:rsidP="00B37F18">
            <w:pPr>
              <w:jc w:val="center"/>
              <w:rPr>
                <w:rFonts w:ascii="Times New Roman" w:hAnsi="Times New Roman"/>
                <w:lang w:bidi="ru-RU"/>
              </w:rPr>
            </w:pPr>
            <w:r>
              <w:rPr>
                <w:rFonts w:ascii="Times New Roman" w:hAnsi="Times New Roman"/>
                <w:lang w:bidi="ru-RU"/>
              </w:rPr>
              <w:t>81109,7</w:t>
            </w:r>
            <w:r w:rsidR="00B37F18">
              <w:rPr>
                <w:rFonts w:ascii="Times New Roman" w:hAnsi="Times New Roman"/>
                <w:lang w:bidi="ru-RU"/>
              </w:rPr>
              <w:t>6</w:t>
            </w:r>
          </w:p>
        </w:tc>
      </w:tr>
      <w:tr w:rsidR="00606B85" w:rsidRPr="0008554D" w:rsidTr="007449EA">
        <w:trPr>
          <w:trHeight w:val="584"/>
        </w:trPr>
        <w:tc>
          <w:tcPr>
            <w:tcW w:w="3823" w:type="dxa"/>
            <w:vMerge/>
            <w:vAlign w:val="center"/>
          </w:tcPr>
          <w:p w:rsidR="00606B85" w:rsidRPr="0008554D" w:rsidRDefault="00606B85" w:rsidP="001C4528">
            <w:pPr>
              <w:jc w:val="center"/>
              <w:rPr>
                <w:rFonts w:ascii="Times New Roman" w:hAnsi="Times New Roman"/>
                <w:lang w:bidi="ru-RU"/>
              </w:rPr>
            </w:pPr>
          </w:p>
        </w:tc>
        <w:tc>
          <w:tcPr>
            <w:tcW w:w="1842" w:type="dxa"/>
            <w:vAlign w:val="center"/>
          </w:tcPr>
          <w:p w:rsidR="00606B85" w:rsidRPr="0008554D" w:rsidRDefault="00606B85" w:rsidP="001C4528">
            <w:pPr>
              <w:jc w:val="center"/>
              <w:rPr>
                <w:rFonts w:ascii="Times New Roman" w:hAnsi="Times New Roman"/>
                <w:lang w:bidi="ru-RU"/>
              </w:rPr>
            </w:pPr>
            <w:r>
              <w:rPr>
                <w:rFonts w:ascii="Times New Roman" w:hAnsi="Times New Roman"/>
                <w:lang w:bidi="ru-RU"/>
              </w:rPr>
              <w:t>ИЦИ № 2</w:t>
            </w:r>
          </w:p>
        </w:tc>
        <w:tc>
          <w:tcPr>
            <w:tcW w:w="1276" w:type="dxa"/>
            <w:vMerge/>
            <w:vAlign w:val="center"/>
          </w:tcPr>
          <w:p w:rsidR="00606B85" w:rsidRPr="0008554D" w:rsidRDefault="00606B85" w:rsidP="001C4528">
            <w:pPr>
              <w:jc w:val="center"/>
              <w:rPr>
                <w:rFonts w:ascii="Times New Roman" w:hAnsi="Times New Roman"/>
                <w:lang w:bidi="ru-RU"/>
              </w:rPr>
            </w:pPr>
          </w:p>
        </w:tc>
        <w:tc>
          <w:tcPr>
            <w:tcW w:w="1276" w:type="dxa"/>
            <w:vMerge/>
            <w:vAlign w:val="center"/>
          </w:tcPr>
          <w:p w:rsidR="00606B85" w:rsidRPr="0008554D" w:rsidRDefault="00606B85" w:rsidP="001C4528">
            <w:pPr>
              <w:jc w:val="center"/>
              <w:rPr>
                <w:rFonts w:ascii="Times New Roman" w:hAnsi="Times New Roman"/>
                <w:lang w:bidi="ru-RU"/>
              </w:rPr>
            </w:pPr>
          </w:p>
        </w:tc>
        <w:tc>
          <w:tcPr>
            <w:tcW w:w="1559" w:type="dxa"/>
            <w:vAlign w:val="center"/>
          </w:tcPr>
          <w:p w:rsidR="00606B85" w:rsidRPr="004A75E0" w:rsidRDefault="004A75E0" w:rsidP="001C4528">
            <w:pPr>
              <w:jc w:val="center"/>
              <w:rPr>
                <w:rFonts w:ascii="Times New Roman" w:hAnsi="Times New Roman"/>
                <w:lang w:bidi="ru-RU"/>
              </w:rPr>
            </w:pPr>
            <w:r w:rsidRPr="004A75E0">
              <w:rPr>
                <w:rFonts w:ascii="Times New Roman" w:hAnsi="Times New Roman"/>
                <w:lang w:bidi="ru-RU"/>
              </w:rPr>
              <w:t>79109,72</w:t>
            </w:r>
          </w:p>
        </w:tc>
      </w:tr>
      <w:tr w:rsidR="00606B85" w:rsidRPr="0008554D" w:rsidTr="007449EA">
        <w:trPr>
          <w:trHeight w:val="584"/>
        </w:trPr>
        <w:tc>
          <w:tcPr>
            <w:tcW w:w="3823" w:type="dxa"/>
            <w:vMerge/>
            <w:vAlign w:val="center"/>
          </w:tcPr>
          <w:p w:rsidR="00606B85" w:rsidRPr="0008554D" w:rsidRDefault="00606B85" w:rsidP="001C4528">
            <w:pPr>
              <w:jc w:val="center"/>
              <w:rPr>
                <w:rFonts w:ascii="Times New Roman" w:hAnsi="Times New Roman"/>
                <w:lang w:bidi="ru-RU"/>
              </w:rPr>
            </w:pPr>
          </w:p>
        </w:tc>
        <w:tc>
          <w:tcPr>
            <w:tcW w:w="1842" w:type="dxa"/>
            <w:vAlign w:val="center"/>
          </w:tcPr>
          <w:p w:rsidR="00606B85" w:rsidRPr="0008554D" w:rsidRDefault="00606B85" w:rsidP="001C4528">
            <w:pPr>
              <w:jc w:val="center"/>
              <w:rPr>
                <w:rFonts w:ascii="Times New Roman" w:hAnsi="Times New Roman"/>
                <w:lang w:bidi="ru-RU"/>
              </w:rPr>
            </w:pPr>
            <w:r>
              <w:rPr>
                <w:rFonts w:ascii="Times New Roman" w:hAnsi="Times New Roman"/>
                <w:lang w:bidi="ru-RU"/>
              </w:rPr>
              <w:t>ИЦИ № 3</w:t>
            </w:r>
          </w:p>
        </w:tc>
        <w:tc>
          <w:tcPr>
            <w:tcW w:w="1276" w:type="dxa"/>
            <w:vMerge/>
            <w:vAlign w:val="center"/>
          </w:tcPr>
          <w:p w:rsidR="00606B85" w:rsidRPr="0008554D" w:rsidRDefault="00606B85" w:rsidP="001C4528">
            <w:pPr>
              <w:jc w:val="center"/>
              <w:rPr>
                <w:rFonts w:ascii="Times New Roman" w:hAnsi="Times New Roman"/>
                <w:lang w:bidi="ru-RU"/>
              </w:rPr>
            </w:pPr>
          </w:p>
        </w:tc>
        <w:tc>
          <w:tcPr>
            <w:tcW w:w="1276" w:type="dxa"/>
            <w:vMerge/>
            <w:vAlign w:val="center"/>
          </w:tcPr>
          <w:p w:rsidR="00606B85" w:rsidRPr="0008554D" w:rsidRDefault="00606B85" w:rsidP="001C4528">
            <w:pPr>
              <w:jc w:val="center"/>
              <w:rPr>
                <w:rFonts w:ascii="Times New Roman" w:hAnsi="Times New Roman"/>
                <w:lang w:bidi="ru-RU"/>
              </w:rPr>
            </w:pPr>
          </w:p>
        </w:tc>
        <w:tc>
          <w:tcPr>
            <w:tcW w:w="1559" w:type="dxa"/>
            <w:vAlign w:val="center"/>
          </w:tcPr>
          <w:p w:rsidR="00606B85" w:rsidRPr="0008554D" w:rsidRDefault="004A75E0" w:rsidP="00B37F18">
            <w:pPr>
              <w:jc w:val="center"/>
              <w:rPr>
                <w:rFonts w:ascii="Times New Roman" w:hAnsi="Times New Roman"/>
                <w:lang w:bidi="ru-RU"/>
              </w:rPr>
            </w:pPr>
            <w:r w:rsidRPr="004A75E0">
              <w:rPr>
                <w:rFonts w:ascii="Times New Roman" w:hAnsi="Times New Roman"/>
                <w:lang w:bidi="ru-RU"/>
              </w:rPr>
              <w:t>7</w:t>
            </w:r>
            <w:r>
              <w:rPr>
                <w:rFonts w:ascii="Times New Roman" w:hAnsi="Times New Roman"/>
                <w:lang w:bidi="ru-RU"/>
              </w:rPr>
              <w:t>7</w:t>
            </w:r>
            <w:r w:rsidRPr="004A75E0">
              <w:rPr>
                <w:rFonts w:ascii="Times New Roman" w:hAnsi="Times New Roman"/>
                <w:lang w:bidi="ru-RU"/>
              </w:rPr>
              <w:t>109,</w:t>
            </w:r>
            <w:r w:rsidR="00B37F18">
              <w:rPr>
                <w:rFonts w:ascii="Times New Roman" w:hAnsi="Times New Roman"/>
                <w:lang w:bidi="ru-RU"/>
              </w:rPr>
              <w:t>68</w:t>
            </w:r>
          </w:p>
        </w:tc>
      </w:tr>
    </w:tbl>
    <w:p w:rsidR="009A5B32" w:rsidRPr="00E272CE" w:rsidRDefault="009A5B32" w:rsidP="001C4528">
      <w:pPr>
        <w:spacing w:after="0" w:line="240" w:lineRule="auto"/>
        <w:jc w:val="both"/>
        <w:rPr>
          <w:lang w:bidi="ru-RU"/>
        </w:rPr>
      </w:pPr>
    </w:p>
    <w:p w:rsidR="009A5B32" w:rsidRDefault="009A5B32" w:rsidP="001C4528">
      <w:pPr>
        <w:spacing w:after="0" w:line="240" w:lineRule="auto"/>
        <w:jc w:val="center"/>
      </w:pPr>
    </w:p>
    <w:tbl>
      <w:tblPr>
        <w:tblW w:w="9493" w:type="dxa"/>
        <w:jc w:val="center"/>
        <w:tblLayout w:type="fixed"/>
        <w:tblLook w:val="04A0" w:firstRow="1" w:lastRow="0" w:firstColumn="1" w:lastColumn="0" w:noHBand="0" w:noVBand="1"/>
      </w:tblPr>
      <w:tblGrid>
        <w:gridCol w:w="871"/>
        <w:gridCol w:w="2384"/>
        <w:gridCol w:w="850"/>
        <w:gridCol w:w="992"/>
        <w:gridCol w:w="992"/>
        <w:gridCol w:w="993"/>
        <w:gridCol w:w="1135"/>
        <w:gridCol w:w="1276"/>
      </w:tblGrid>
      <w:tr w:rsidR="007768AB" w:rsidRPr="004A75E0" w:rsidTr="00046412">
        <w:trPr>
          <w:trHeight w:val="1200"/>
          <w:jc w:val="center"/>
        </w:trPr>
        <w:tc>
          <w:tcPr>
            <w:tcW w:w="8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п/п</w:t>
            </w:r>
          </w:p>
        </w:tc>
        <w:tc>
          <w:tcPr>
            <w:tcW w:w="2384" w:type="dxa"/>
            <w:tcBorders>
              <w:top w:val="single" w:sz="4" w:space="0" w:color="auto"/>
              <w:left w:val="nil"/>
              <w:bottom w:val="single" w:sz="4" w:space="0" w:color="auto"/>
              <w:right w:val="single" w:sz="4" w:space="0" w:color="auto"/>
            </w:tcBorders>
            <w:shd w:val="clear" w:color="auto" w:fill="auto"/>
            <w:noWrap/>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Перечень услуг (усл.ед.)</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Коли</w:t>
            </w:r>
            <w:r>
              <w:rPr>
                <w:rFonts w:eastAsia="Times New Roman"/>
                <w:color w:val="000000"/>
                <w:lang w:eastAsia="ru-RU"/>
              </w:rPr>
              <w:t>-</w:t>
            </w:r>
            <w:r w:rsidRPr="004A75E0">
              <w:rPr>
                <w:rFonts w:eastAsia="Times New Roman"/>
                <w:color w:val="000000"/>
                <w:lang w:eastAsia="ru-RU"/>
              </w:rPr>
              <w:t>чество услуг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Цена за усл.ед. руб. без НДС</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Стоимость, руб. без НДС</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НДС 22%</w:t>
            </w:r>
          </w:p>
        </w:tc>
        <w:tc>
          <w:tcPr>
            <w:tcW w:w="1135" w:type="dxa"/>
            <w:tcBorders>
              <w:top w:val="single" w:sz="4" w:space="0" w:color="auto"/>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Цена за усл.ед. руб. в т.ч. НДС 22%</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Стои</w:t>
            </w:r>
            <w:r>
              <w:rPr>
                <w:rFonts w:eastAsia="Times New Roman"/>
                <w:color w:val="000000"/>
                <w:lang w:eastAsia="ru-RU"/>
              </w:rPr>
              <w:t>-</w:t>
            </w:r>
            <w:r w:rsidRPr="004A75E0">
              <w:rPr>
                <w:rFonts w:eastAsia="Times New Roman"/>
                <w:color w:val="000000"/>
                <w:lang w:eastAsia="ru-RU"/>
              </w:rPr>
              <w:t>мость, руб. в т.ч. НДС 22%</w:t>
            </w:r>
          </w:p>
        </w:tc>
      </w:tr>
      <w:tr w:rsidR="007768AB" w:rsidRPr="004A75E0" w:rsidTr="00046412">
        <w:trPr>
          <w:trHeight w:val="600"/>
          <w:jc w:val="center"/>
        </w:trPr>
        <w:tc>
          <w:tcPr>
            <w:tcW w:w="872" w:type="dxa"/>
            <w:tcBorders>
              <w:top w:val="nil"/>
              <w:left w:val="single" w:sz="4" w:space="0" w:color="auto"/>
              <w:bottom w:val="single" w:sz="4" w:space="0" w:color="auto"/>
              <w:right w:val="single" w:sz="4" w:space="0" w:color="auto"/>
            </w:tcBorders>
            <w:shd w:val="clear" w:color="auto" w:fill="auto"/>
            <w:noWrap/>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1</w:t>
            </w:r>
          </w:p>
        </w:tc>
        <w:tc>
          <w:tcPr>
            <w:tcW w:w="2384"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Микробиологические исследования готового питания 5 блюд (Петергоф)</w:t>
            </w:r>
          </w:p>
        </w:tc>
        <w:tc>
          <w:tcPr>
            <w:tcW w:w="850" w:type="dxa"/>
            <w:tcBorders>
              <w:top w:val="nil"/>
              <w:left w:val="nil"/>
              <w:bottom w:val="single" w:sz="4" w:space="0" w:color="auto"/>
              <w:right w:val="single" w:sz="4" w:space="0" w:color="auto"/>
            </w:tcBorders>
            <w:shd w:val="clear" w:color="auto" w:fill="auto"/>
            <w:noWrap/>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w:t>
            </w:r>
          </w:p>
        </w:tc>
        <w:tc>
          <w:tcPr>
            <w:tcW w:w="992"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w:t>
            </w:r>
          </w:p>
        </w:tc>
        <w:tc>
          <w:tcPr>
            <w:tcW w:w="992"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w:t>
            </w:r>
          </w:p>
        </w:tc>
        <w:tc>
          <w:tcPr>
            <w:tcW w:w="992" w:type="dxa"/>
            <w:tcBorders>
              <w:top w:val="nil"/>
              <w:left w:val="nil"/>
              <w:bottom w:val="single" w:sz="4" w:space="0" w:color="auto"/>
              <w:right w:val="single" w:sz="4" w:space="0" w:color="auto"/>
            </w:tcBorders>
            <w:shd w:val="clear" w:color="auto" w:fill="auto"/>
            <w:noWrap/>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w:t>
            </w:r>
          </w:p>
        </w:tc>
        <w:tc>
          <w:tcPr>
            <w:tcW w:w="1135"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w:t>
            </w:r>
          </w:p>
        </w:tc>
        <w:tc>
          <w:tcPr>
            <w:tcW w:w="1276"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w:t>
            </w:r>
          </w:p>
        </w:tc>
      </w:tr>
      <w:tr w:rsidR="007768AB" w:rsidRPr="004A75E0" w:rsidTr="00046412">
        <w:trPr>
          <w:trHeight w:val="300"/>
          <w:jc w:val="center"/>
        </w:trPr>
        <w:tc>
          <w:tcPr>
            <w:tcW w:w="872" w:type="dxa"/>
            <w:tcBorders>
              <w:top w:val="nil"/>
              <w:left w:val="single" w:sz="4" w:space="0" w:color="auto"/>
              <w:bottom w:val="single" w:sz="4" w:space="0" w:color="auto"/>
              <w:right w:val="single" w:sz="4" w:space="0" w:color="auto"/>
            </w:tcBorders>
            <w:shd w:val="clear" w:color="auto" w:fill="auto"/>
            <w:noWrap/>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1.1.</w:t>
            </w:r>
          </w:p>
        </w:tc>
        <w:tc>
          <w:tcPr>
            <w:tcW w:w="2384"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Определение КМАФАнМ</w:t>
            </w:r>
          </w:p>
        </w:tc>
        <w:tc>
          <w:tcPr>
            <w:tcW w:w="850" w:type="dxa"/>
            <w:tcBorders>
              <w:top w:val="nil"/>
              <w:left w:val="nil"/>
              <w:bottom w:val="single" w:sz="4" w:space="0" w:color="auto"/>
              <w:right w:val="single" w:sz="4" w:space="0" w:color="auto"/>
            </w:tcBorders>
            <w:shd w:val="clear" w:color="auto" w:fill="auto"/>
            <w:noWrap/>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5</w:t>
            </w:r>
          </w:p>
        </w:tc>
        <w:tc>
          <w:tcPr>
            <w:tcW w:w="992"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366,67  </w:t>
            </w:r>
          </w:p>
        </w:tc>
        <w:tc>
          <w:tcPr>
            <w:tcW w:w="992"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1 833,35  </w:t>
            </w:r>
          </w:p>
        </w:tc>
        <w:tc>
          <w:tcPr>
            <w:tcW w:w="992" w:type="dxa"/>
            <w:tcBorders>
              <w:top w:val="nil"/>
              <w:left w:val="nil"/>
              <w:bottom w:val="single" w:sz="4" w:space="0" w:color="auto"/>
              <w:right w:val="single" w:sz="4" w:space="0" w:color="auto"/>
            </w:tcBorders>
            <w:shd w:val="clear" w:color="auto" w:fill="auto"/>
            <w:noWrap/>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403,34  </w:t>
            </w:r>
          </w:p>
        </w:tc>
        <w:tc>
          <w:tcPr>
            <w:tcW w:w="1135"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447,34  </w:t>
            </w:r>
          </w:p>
        </w:tc>
        <w:tc>
          <w:tcPr>
            <w:tcW w:w="1276"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2 236,69  </w:t>
            </w:r>
          </w:p>
        </w:tc>
      </w:tr>
      <w:tr w:rsidR="007768AB" w:rsidRPr="004A75E0" w:rsidTr="00046412">
        <w:trPr>
          <w:trHeight w:val="300"/>
          <w:jc w:val="center"/>
        </w:trPr>
        <w:tc>
          <w:tcPr>
            <w:tcW w:w="872" w:type="dxa"/>
            <w:tcBorders>
              <w:top w:val="nil"/>
              <w:left w:val="single" w:sz="4" w:space="0" w:color="auto"/>
              <w:bottom w:val="single" w:sz="4" w:space="0" w:color="auto"/>
              <w:right w:val="single" w:sz="4" w:space="0" w:color="auto"/>
            </w:tcBorders>
            <w:shd w:val="clear" w:color="auto" w:fill="auto"/>
            <w:noWrap/>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1.2.</w:t>
            </w:r>
          </w:p>
        </w:tc>
        <w:tc>
          <w:tcPr>
            <w:tcW w:w="2384"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Определение БГКП</w:t>
            </w:r>
          </w:p>
        </w:tc>
        <w:tc>
          <w:tcPr>
            <w:tcW w:w="850" w:type="dxa"/>
            <w:tcBorders>
              <w:top w:val="nil"/>
              <w:left w:val="nil"/>
              <w:bottom w:val="single" w:sz="4" w:space="0" w:color="auto"/>
              <w:right w:val="single" w:sz="4" w:space="0" w:color="auto"/>
            </w:tcBorders>
            <w:shd w:val="clear" w:color="auto" w:fill="auto"/>
            <w:noWrap/>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5</w:t>
            </w:r>
          </w:p>
        </w:tc>
        <w:tc>
          <w:tcPr>
            <w:tcW w:w="992"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345,83  </w:t>
            </w:r>
          </w:p>
        </w:tc>
        <w:tc>
          <w:tcPr>
            <w:tcW w:w="992"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1 729,15  </w:t>
            </w:r>
          </w:p>
        </w:tc>
        <w:tc>
          <w:tcPr>
            <w:tcW w:w="992" w:type="dxa"/>
            <w:tcBorders>
              <w:top w:val="nil"/>
              <w:left w:val="nil"/>
              <w:bottom w:val="single" w:sz="4" w:space="0" w:color="auto"/>
              <w:right w:val="single" w:sz="4" w:space="0" w:color="auto"/>
            </w:tcBorders>
            <w:shd w:val="clear" w:color="auto" w:fill="auto"/>
            <w:noWrap/>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380,41  </w:t>
            </w:r>
          </w:p>
        </w:tc>
        <w:tc>
          <w:tcPr>
            <w:tcW w:w="1135"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421,91  </w:t>
            </w:r>
          </w:p>
        </w:tc>
        <w:tc>
          <w:tcPr>
            <w:tcW w:w="1276"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2 109,56  </w:t>
            </w:r>
          </w:p>
        </w:tc>
      </w:tr>
      <w:tr w:rsidR="007768AB" w:rsidRPr="004A75E0" w:rsidTr="00046412">
        <w:trPr>
          <w:trHeight w:val="300"/>
          <w:jc w:val="center"/>
        </w:trPr>
        <w:tc>
          <w:tcPr>
            <w:tcW w:w="872" w:type="dxa"/>
            <w:tcBorders>
              <w:top w:val="nil"/>
              <w:left w:val="single" w:sz="4" w:space="0" w:color="auto"/>
              <w:bottom w:val="single" w:sz="4" w:space="0" w:color="auto"/>
              <w:right w:val="single" w:sz="4" w:space="0" w:color="auto"/>
            </w:tcBorders>
            <w:shd w:val="clear" w:color="auto" w:fill="auto"/>
            <w:noWrap/>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1.3.</w:t>
            </w:r>
          </w:p>
        </w:tc>
        <w:tc>
          <w:tcPr>
            <w:tcW w:w="2384"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Определение ПКФ, в т.ч. сальмонелл</w:t>
            </w:r>
          </w:p>
        </w:tc>
        <w:tc>
          <w:tcPr>
            <w:tcW w:w="850" w:type="dxa"/>
            <w:tcBorders>
              <w:top w:val="nil"/>
              <w:left w:val="nil"/>
              <w:bottom w:val="single" w:sz="4" w:space="0" w:color="auto"/>
              <w:right w:val="single" w:sz="4" w:space="0" w:color="auto"/>
            </w:tcBorders>
            <w:shd w:val="clear" w:color="auto" w:fill="auto"/>
            <w:noWrap/>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5</w:t>
            </w:r>
          </w:p>
        </w:tc>
        <w:tc>
          <w:tcPr>
            <w:tcW w:w="992"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1 000,00  </w:t>
            </w:r>
          </w:p>
        </w:tc>
        <w:tc>
          <w:tcPr>
            <w:tcW w:w="992"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5 000,00  </w:t>
            </w:r>
          </w:p>
        </w:tc>
        <w:tc>
          <w:tcPr>
            <w:tcW w:w="992" w:type="dxa"/>
            <w:tcBorders>
              <w:top w:val="nil"/>
              <w:left w:val="nil"/>
              <w:bottom w:val="single" w:sz="4" w:space="0" w:color="auto"/>
              <w:right w:val="single" w:sz="4" w:space="0" w:color="auto"/>
            </w:tcBorders>
            <w:shd w:val="clear" w:color="auto" w:fill="auto"/>
            <w:noWrap/>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1 100,00  </w:t>
            </w:r>
          </w:p>
        </w:tc>
        <w:tc>
          <w:tcPr>
            <w:tcW w:w="1135"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1 220,00  </w:t>
            </w:r>
          </w:p>
        </w:tc>
        <w:tc>
          <w:tcPr>
            <w:tcW w:w="1276"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6 100,00  </w:t>
            </w:r>
          </w:p>
        </w:tc>
      </w:tr>
      <w:tr w:rsidR="007768AB" w:rsidRPr="004A75E0" w:rsidTr="00046412">
        <w:trPr>
          <w:trHeight w:val="300"/>
          <w:jc w:val="center"/>
        </w:trPr>
        <w:tc>
          <w:tcPr>
            <w:tcW w:w="872" w:type="dxa"/>
            <w:tcBorders>
              <w:top w:val="nil"/>
              <w:left w:val="single" w:sz="4" w:space="0" w:color="auto"/>
              <w:bottom w:val="single" w:sz="4" w:space="0" w:color="auto"/>
              <w:right w:val="single" w:sz="4" w:space="0" w:color="auto"/>
            </w:tcBorders>
            <w:shd w:val="clear" w:color="auto" w:fill="auto"/>
            <w:noWrap/>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1.4.</w:t>
            </w:r>
          </w:p>
        </w:tc>
        <w:tc>
          <w:tcPr>
            <w:tcW w:w="2384"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Определение Staphylococcus aureus </w:t>
            </w:r>
          </w:p>
        </w:tc>
        <w:tc>
          <w:tcPr>
            <w:tcW w:w="850" w:type="dxa"/>
            <w:tcBorders>
              <w:top w:val="nil"/>
              <w:left w:val="nil"/>
              <w:bottom w:val="single" w:sz="4" w:space="0" w:color="auto"/>
              <w:right w:val="single" w:sz="4" w:space="0" w:color="auto"/>
            </w:tcBorders>
            <w:shd w:val="clear" w:color="auto" w:fill="auto"/>
            <w:noWrap/>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4</w:t>
            </w:r>
          </w:p>
        </w:tc>
        <w:tc>
          <w:tcPr>
            <w:tcW w:w="992"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316,67  </w:t>
            </w:r>
          </w:p>
        </w:tc>
        <w:tc>
          <w:tcPr>
            <w:tcW w:w="992"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1 266,68  </w:t>
            </w:r>
          </w:p>
        </w:tc>
        <w:tc>
          <w:tcPr>
            <w:tcW w:w="992" w:type="dxa"/>
            <w:tcBorders>
              <w:top w:val="nil"/>
              <w:left w:val="nil"/>
              <w:bottom w:val="single" w:sz="4" w:space="0" w:color="auto"/>
              <w:right w:val="single" w:sz="4" w:space="0" w:color="auto"/>
            </w:tcBorders>
            <w:shd w:val="clear" w:color="auto" w:fill="auto"/>
            <w:noWrap/>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278,67  </w:t>
            </w:r>
          </w:p>
        </w:tc>
        <w:tc>
          <w:tcPr>
            <w:tcW w:w="1135"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386,34  </w:t>
            </w:r>
          </w:p>
        </w:tc>
        <w:tc>
          <w:tcPr>
            <w:tcW w:w="1276"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1 545,35  </w:t>
            </w:r>
          </w:p>
        </w:tc>
      </w:tr>
      <w:tr w:rsidR="007768AB" w:rsidRPr="004A75E0" w:rsidTr="00046412">
        <w:trPr>
          <w:trHeight w:val="600"/>
          <w:jc w:val="center"/>
        </w:trPr>
        <w:tc>
          <w:tcPr>
            <w:tcW w:w="872" w:type="dxa"/>
            <w:tcBorders>
              <w:top w:val="nil"/>
              <w:left w:val="single" w:sz="4" w:space="0" w:color="auto"/>
              <w:bottom w:val="single" w:sz="4" w:space="0" w:color="auto"/>
              <w:right w:val="single" w:sz="4" w:space="0" w:color="auto"/>
            </w:tcBorders>
            <w:shd w:val="clear" w:color="auto" w:fill="auto"/>
            <w:noWrap/>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1.5.</w:t>
            </w:r>
          </w:p>
        </w:tc>
        <w:tc>
          <w:tcPr>
            <w:tcW w:w="2384"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Определение бактерий рода Proteus (протеи)</w:t>
            </w:r>
          </w:p>
        </w:tc>
        <w:tc>
          <w:tcPr>
            <w:tcW w:w="850" w:type="dxa"/>
            <w:tcBorders>
              <w:top w:val="nil"/>
              <w:left w:val="nil"/>
              <w:bottom w:val="single" w:sz="4" w:space="0" w:color="auto"/>
              <w:right w:val="single" w:sz="4" w:space="0" w:color="auto"/>
            </w:tcBorders>
            <w:shd w:val="clear" w:color="auto" w:fill="auto"/>
            <w:noWrap/>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3</w:t>
            </w:r>
          </w:p>
        </w:tc>
        <w:tc>
          <w:tcPr>
            <w:tcW w:w="992"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287,50  </w:t>
            </w:r>
          </w:p>
        </w:tc>
        <w:tc>
          <w:tcPr>
            <w:tcW w:w="992"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862,50  </w:t>
            </w:r>
          </w:p>
        </w:tc>
        <w:tc>
          <w:tcPr>
            <w:tcW w:w="992" w:type="dxa"/>
            <w:tcBorders>
              <w:top w:val="nil"/>
              <w:left w:val="nil"/>
              <w:bottom w:val="single" w:sz="4" w:space="0" w:color="auto"/>
              <w:right w:val="single" w:sz="4" w:space="0" w:color="auto"/>
            </w:tcBorders>
            <w:shd w:val="clear" w:color="auto" w:fill="auto"/>
            <w:noWrap/>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189,75  </w:t>
            </w:r>
          </w:p>
        </w:tc>
        <w:tc>
          <w:tcPr>
            <w:tcW w:w="1135"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350,75  </w:t>
            </w:r>
          </w:p>
        </w:tc>
        <w:tc>
          <w:tcPr>
            <w:tcW w:w="1276"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1 052,25  </w:t>
            </w:r>
          </w:p>
        </w:tc>
      </w:tr>
      <w:tr w:rsidR="007768AB" w:rsidRPr="004A75E0" w:rsidTr="00046412">
        <w:trPr>
          <w:trHeight w:val="1800"/>
          <w:jc w:val="center"/>
        </w:trPr>
        <w:tc>
          <w:tcPr>
            <w:tcW w:w="872" w:type="dxa"/>
            <w:tcBorders>
              <w:top w:val="nil"/>
              <w:left w:val="single" w:sz="4" w:space="0" w:color="auto"/>
              <w:bottom w:val="single" w:sz="4" w:space="0" w:color="auto"/>
              <w:right w:val="single" w:sz="4" w:space="0" w:color="auto"/>
            </w:tcBorders>
            <w:shd w:val="clear" w:color="auto" w:fill="auto"/>
            <w:noWrap/>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1.6.</w:t>
            </w:r>
          </w:p>
        </w:tc>
        <w:tc>
          <w:tcPr>
            <w:tcW w:w="2384"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Санитарно-эпидемиологическая экспертиза по результатам лабораторных исследований пищевых продуктов по </w:t>
            </w:r>
            <w:r w:rsidRPr="004A75E0">
              <w:rPr>
                <w:rFonts w:eastAsia="Times New Roman"/>
                <w:color w:val="000000"/>
                <w:lang w:eastAsia="ru-RU"/>
              </w:rPr>
              <w:lastRenderedPageBreak/>
              <w:t>микробиологическим показателям на соответствие санитарных правил (одна проба)</w:t>
            </w:r>
          </w:p>
        </w:tc>
        <w:tc>
          <w:tcPr>
            <w:tcW w:w="850" w:type="dxa"/>
            <w:tcBorders>
              <w:top w:val="nil"/>
              <w:left w:val="nil"/>
              <w:bottom w:val="single" w:sz="4" w:space="0" w:color="auto"/>
              <w:right w:val="single" w:sz="4" w:space="0" w:color="auto"/>
            </w:tcBorders>
            <w:shd w:val="clear" w:color="auto" w:fill="auto"/>
            <w:noWrap/>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lastRenderedPageBreak/>
              <w:t>1</w:t>
            </w:r>
          </w:p>
        </w:tc>
        <w:tc>
          <w:tcPr>
            <w:tcW w:w="992"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895,83  </w:t>
            </w:r>
          </w:p>
        </w:tc>
        <w:tc>
          <w:tcPr>
            <w:tcW w:w="992"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895,83  </w:t>
            </w:r>
          </w:p>
        </w:tc>
        <w:tc>
          <w:tcPr>
            <w:tcW w:w="992" w:type="dxa"/>
            <w:tcBorders>
              <w:top w:val="nil"/>
              <w:left w:val="nil"/>
              <w:bottom w:val="single" w:sz="4" w:space="0" w:color="auto"/>
              <w:right w:val="single" w:sz="4" w:space="0" w:color="auto"/>
            </w:tcBorders>
            <w:shd w:val="clear" w:color="auto" w:fill="auto"/>
            <w:noWrap/>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197,08  </w:t>
            </w:r>
          </w:p>
        </w:tc>
        <w:tc>
          <w:tcPr>
            <w:tcW w:w="1135"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1 092,91  </w:t>
            </w:r>
          </w:p>
        </w:tc>
        <w:tc>
          <w:tcPr>
            <w:tcW w:w="1276"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1 092,91  </w:t>
            </w:r>
          </w:p>
        </w:tc>
      </w:tr>
      <w:tr w:rsidR="007768AB" w:rsidRPr="004A75E0" w:rsidTr="00046412">
        <w:trPr>
          <w:trHeight w:val="1800"/>
          <w:jc w:val="center"/>
        </w:trPr>
        <w:tc>
          <w:tcPr>
            <w:tcW w:w="872" w:type="dxa"/>
            <w:tcBorders>
              <w:top w:val="nil"/>
              <w:left w:val="single" w:sz="4" w:space="0" w:color="auto"/>
              <w:bottom w:val="single" w:sz="4" w:space="0" w:color="auto"/>
              <w:right w:val="single" w:sz="4" w:space="0" w:color="auto"/>
            </w:tcBorders>
            <w:shd w:val="clear" w:color="auto" w:fill="auto"/>
            <w:noWrap/>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1.7.</w:t>
            </w:r>
          </w:p>
        </w:tc>
        <w:tc>
          <w:tcPr>
            <w:tcW w:w="2384"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Санитарно-эпидемиологическая экспертиза по результатам лабораторных исследований пищевых продуктов по санитарно-химическим показателям  на соответствие санитарных правил (одна проба)</w:t>
            </w:r>
          </w:p>
        </w:tc>
        <w:tc>
          <w:tcPr>
            <w:tcW w:w="850" w:type="dxa"/>
            <w:tcBorders>
              <w:top w:val="nil"/>
              <w:left w:val="nil"/>
              <w:bottom w:val="single" w:sz="4" w:space="0" w:color="auto"/>
              <w:right w:val="single" w:sz="4" w:space="0" w:color="auto"/>
            </w:tcBorders>
            <w:shd w:val="clear" w:color="auto" w:fill="auto"/>
            <w:noWrap/>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1</w:t>
            </w:r>
          </w:p>
        </w:tc>
        <w:tc>
          <w:tcPr>
            <w:tcW w:w="992"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1 458,33  </w:t>
            </w:r>
          </w:p>
        </w:tc>
        <w:tc>
          <w:tcPr>
            <w:tcW w:w="992"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1 458,33  </w:t>
            </w:r>
          </w:p>
        </w:tc>
        <w:tc>
          <w:tcPr>
            <w:tcW w:w="992" w:type="dxa"/>
            <w:tcBorders>
              <w:top w:val="nil"/>
              <w:left w:val="nil"/>
              <w:bottom w:val="single" w:sz="4" w:space="0" w:color="auto"/>
              <w:right w:val="single" w:sz="4" w:space="0" w:color="auto"/>
            </w:tcBorders>
            <w:shd w:val="clear" w:color="auto" w:fill="auto"/>
            <w:noWrap/>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320,83  </w:t>
            </w:r>
          </w:p>
        </w:tc>
        <w:tc>
          <w:tcPr>
            <w:tcW w:w="1135"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1 779,16  </w:t>
            </w:r>
          </w:p>
        </w:tc>
        <w:tc>
          <w:tcPr>
            <w:tcW w:w="1276"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1 779,16  </w:t>
            </w:r>
          </w:p>
        </w:tc>
      </w:tr>
      <w:tr w:rsidR="007768AB" w:rsidRPr="004A75E0" w:rsidTr="00046412">
        <w:trPr>
          <w:trHeight w:val="300"/>
          <w:jc w:val="center"/>
        </w:trPr>
        <w:tc>
          <w:tcPr>
            <w:tcW w:w="872" w:type="dxa"/>
            <w:tcBorders>
              <w:top w:val="nil"/>
              <w:left w:val="single" w:sz="4" w:space="0" w:color="auto"/>
              <w:bottom w:val="single" w:sz="4" w:space="0" w:color="auto"/>
              <w:right w:val="single" w:sz="4" w:space="0" w:color="auto"/>
            </w:tcBorders>
            <w:shd w:val="clear" w:color="auto" w:fill="auto"/>
            <w:noWrap/>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2</w:t>
            </w:r>
          </w:p>
        </w:tc>
        <w:tc>
          <w:tcPr>
            <w:tcW w:w="2384"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Калорийность обеда (Петергоф)</w:t>
            </w:r>
          </w:p>
        </w:tc>
        <w:tc>
          <w:tcPr>
            <w:tcW w:w="850" w:type="dxa"/>
            <w:tcBorders>
              <w:top w:val="nil"/>
              <w:left w:val="nil"/>
              <w:bottom w:val="single" w:sz="4" w:space="0" w:color="auto"/>
              <w:right w:val="single" w:sz="4" w:space="0" w:color="auto"/>
            </w:tcBorders>
            <w:shd w:val="clear" w:color="auto" w:fill="auto"/>
            <w:noWrap/>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w:t>
            </w:r>
          </w:p>
        </w:tc>
        <w:tc>
          <w:tcPr>
            <w:tcW w:w="992"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w:t>
            </w:r>
          </w:p>
        </w:tc>
        <w:tc>
          <w:tcPr>
            <w:tcW w:w="992"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w:t>
            </w:r>
          </w:p>
        </w:tc>
        <w:tc>
          <w:tcPr>
            <w:tcW w:w="992" w:type="dxa"/>
            <w:tcBorders>
              <w:top w:val="nil"/>
              <w:left w:val="nil"/>
              <w:bottom w:val="single" w:sz="4" w:space="0" w:color="auto"/>
              <w:right w:val="single" w:sz="4" w:space="0" w:color="auto"/>
            </w:tcBorders>
            <w:shd w:val="clear" w:color="auto" w:fill="auto"/>
            <w:noWrap/>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w:t>
            </w:r>
          </w:p>
        </w:tc>
        <w:tc>
          <w:tcPr>
            <w:tcW w:w="1135"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7449EA">
            <w:pPr>
              <w:spacing w:after="0" w:line="240" w:lineRule="auto"/>
              <w:rPr>
                <w:rFonts w:eastAsia="Times New Roman"/>
                <w:color w:val="000000"/>
                <w:lang w:eastAsia="ru-RU"/>
              </w:rPr>
            </w:pPr>
          </w:p>
        </w:tc>
        <w:tc>
          <w:tcPr>
            <w:tcW w:w="1276"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w:t>
            </w:r>
          </w:p>
        </w:tc>
      </w:tr>
      <w:tr w:rsidR="007768AB" w:rsidRPr="004A75E0" w:rsidTr="00046412">
        <w:trPr>
          <w:trHeight w:val="600"/>
          <w:jc w:val="center"/>
        </w:trPr>
        <w:tc>
          <w:tcPr>
            <w:tcW w:w="872" w:type="dxa"/>
            <w:tcBorders>
              <w:top w:val="nil"/>
              <w:left w:val="single" w:sz="4" w:space="0" w:color="auto"/>
              <w:bottom w:val="single" w:sz="4" w:space="0" w:color="auto"/>
              <w:right w:val="single" w:sz="4" w:space="0" w:color="auto"/>
            </w:tcBorders>
            <w:shd w:val="clear" w:color="auto" w:fill="auto"/>
            <w:noWrap/>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2.1.</w:t>
            </w:r>
          </w:p>
        </w:tc>
        <w:tc>
          <w:tcPr>
            <w:tcW w:w="2384"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Определение энергетической ценности (по факту)</w:t>
            </w:r>
          </w:p>
        </w:tc>
        <w:tc>
          <w:tcPr>
            <w:tcW w:w="850" w:type="dxa"/>
            <w:tcBorders>
              <w:top w:val="nil"/>
              <w:left w:val="nil"/>
              <w:bottom w:val="single" w:sz="4" w:space="0" w:color="auto"/>
              <w:right w:val="single" w:sz="4" w:space="0" w:color="auto"/>
            </w:tcBorders>
            <w:shd w:val="clear" w:color="auto" w:fill="auto"/>
            <w:noWrap/>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1</w:t>
            </w:r>
          </w:p>
        </w:tc>
        <w:tc>
          <w:tcPr>
            <w:tcW w:w="992"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3 747,50  </w:t>
            </w:r>
          </w:p>
        </w:tc>
        <w:tc>
          <w:tcPr>
            <w:tcW w:w="992"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3 747,50  </w:t>
            </w:r>
          </w:p>
        </w:tc>
        <w:tc>
          <w:tcPr>
            <w:tcW w:w="992" w:type="dxa"/>
            <w:tcBorders>
              <w:top w:val="nil"/>
              <w:left w:val="nil"/>
              <w:bottom w:val="single" w:sz="4" w:space="0" w:color="auto"/>
              <w:right w:val="single" w:sz="4" w:space="0" w:color="auto"/>
            </w:tcBorders>
            <w:shd w:val="clear" w:color="auto" w:fill="auto"/>
            <w:noWrap/>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824,45  </w:t>
            </w:r>
          </w:p>
        </w:tc>
        <w:tc>
          <w:tcPr>
            <w:tcW w:w="1135"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4 571,95  </w:t>
            </w:r>
          </w:p>
        </w:tc>
        <w:tc>
          <w:tcPr>
            <w:tcW w:w="1276"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4 571,95  </w:t>
            </w:r>
          </w:p>
        </w:tc>
      </w:tr>
      <w:tr w:rsidR="007768AB" w:rsidRPr="004A75E0" w:rsidTr="00046412">
        <w:trPr>
          <w:trHeight w:val="600"/>
          <w:jc w:val="center"/>
        </w:trPr>
        <w:tc>
          <w:tcPr>
            <w:tcW w:w="872" w:type="dxa"/>
            <w:tcBorders>
              <w:top w:val="nil"/>
              <w:left w:val="single" w:sz="4" w:space="0" w:color="auto"/>
              <w:bottom w:val="single" w:sz="4" w:space="0" w:color="auto"/>
              <w:right w:val="single" w:sz="4" w:space="0" w:color="auto"/>
            </w:tcBorders>
            <w:shd w:val="clear" w:color="auto" w:fill="auto"/>
            <w:noWrap/>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2.2.</w:t>
            </w:r>
          </w:p>
        </w:tc>
        <w:tc>
          <w:tcPr>
            <w:tcW w:w="2384"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Подсчет энергетической ценности (теория)</w:t>
            </w:r>
          </w:p>
        </w:tc>
        <w:tc>
          <w:tcPr>
            <w:tcW w:w="850" w:type="dxa"/>
            <w:tcBorders>
              <w:top w:val="nil"/>
              <w:left w:val="nil"/>
              <w:bottom w:val="single" w:sz="4" w:space="0" w:color="auto"/>
              <w:right w:val="single" w:sz="4" w:space="0" w:color="auto"/>
            </w:tcBorders>
            <w:shd w:val="clear" w:color="auto" w:fill="auto"/>
            <w:noWrap/>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1</w:t>
            </w:r>
          </w:p>
        </w:tc>
        <w:tc>
          <w:tcPr>
            <w:tcW w:w="992"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541,67  </w:t>
            </w:r>
          </w:p>
        </w:tc>
        <w:tc>
          <w:tcPr>
            <w:tcW w:w="992"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541,67  </w:t>
            </w:r>
          </w:p>
        </w:tc>
        <w:tc>
          <w:tcPr>
            <w:tcW w:w="992" w:type="dxa"/>
            <w:tcBorders>
              <w:top w:val="nil"/>
              <w:left w:val="nil"/>
              <w:bottom w:val="single" w:sz="4" w:space="0" w:color="auto"/>
              <w:right w:val="single" w:sz="4" w:space="0" w:color="auto"/>
            </w:tcBorders>
            <w:shd w:val="clear" w:color="auto" w:fill="auto"/>
            <w:noWrap/>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119,17  </w:t>
            </w:r>
          </w:p>
        </w:tc>
        <w:tc>
          <w:tcPr>
            <w:tcW w:w="1135"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660,84  </w:t>
            </w:r>
          </w:p>
        </w:tc>
        <w:tc>
          <w:tcPr>
            <w:tcW w:w="1276"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660,84  </w:t>
            </w:r>
          </w:p>
        </w:tc>
      </w:tr>
      <w:tr w:rsidR="007768AB" w:rsidRPr="004A75E0" w:rsidTr="00046412">
        <w:trPr>
          <w:trHeight w:val="300"/>
          <w:jc w:val="center"/>
        </w:trPr>
        <w:tc>
          <w:tcPr>
            <w:tcW w:w="872" w:type="dxa"/>
            <w:tcBorders>
              <w:top w:val="nil"/>
              <w:left w:val="single" w:sz="4" w:space="0" w:color="auto"/>
              <w:bottom w:val="single" w:sz="4" w:space="0" w:color="auto"/>
              <w:right w:val="single" w:sz="4" w:space="0" w:color="auto"/>
            </w:tcBorders>
            <w:shd w:val="clear" w:color="auto" w:fill="auto"/>
            <w:noWrap/>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3</w:t>
            </w:r>
          </w:p>
        </w:tc>
        <w:tc>
          <w:tcPr>
            <w:tcW w:w="2384"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Смывы (Петергоф) </w:t>
            </w:r>
          </w:p>
        </w:tc>
        <w:tc>
          <w:tcPr>
            <w:tcW w:w="850" w:type="dxa"/>
            <w:tcBorders>
              <w:top w:val="nil"/>
              <w:left w:val="nil"/>
              <w:bottom w:val="single" w:sz="4" w:space="0" w:color="auto"/>
              <w:right w:val="single" w:sz="4" w:space="0" w:color="auto"/>
            </w:tcBorders>
            <w:shd w:val="clear" w:color="auto" w:fill="auto"/>
            <w:noWrap/>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w:t>
            </w:r>
          </w:p>
        </w:tc>
        <w:tc>
          <w:tcPr>
            <w:tcW w:w="992"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w:t>
            </w:r>
          </w:p>
        </w:tc>
        <w:tc>
          <w:tcPr>
            <w:tcW w:w="992"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w:t>
            </w:r>
          </w:p>
        </w:tc>
        <w:tc>
          <w:tcPr>
            <w:tcW w:w="992" w:type="dxa"/>
            <w:tcBorders>
              <w:top w:val="nil"/>
              <w:left w:val="nil"/>
              <w:bottom w:val="single" w:sz="4" w:space="0" w:color="auto"/>
              <w:right w:val="single" w:sz="4" w:space="0" w:color="auto"/>
            </w:tcBorders>
            <w:shd w:val="clear" w:color="auto" w:fill="auto"/>
            <w:noWrap/>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w:t>
            </w:r>
          </w:p>
        </w:tc>
        <w:tc>
          <w:tcPr>
            <w:tcW w:w="1135"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w:t>
            </w:r>
          </w:p>
        </w:tc>
        <w:tc>
          <w:tcPr>
            <w:tcW w:w="1276"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w:t>
            </w:r>
          </w:p>
        </w:tc>
      </w:tr>
      <w:tr w:rsidR="007768AB" w:rsidRPr="004A75E0" w:rsidTr="00046412">
        <w:trPr>
          <w:trHeight w:val="600"/>
          <w:jc w:val="center"/>
        </w:trPr>
        <w:tc>
          <w:tcPr>
            <w:tcW w:w="872" w:type="dxa"/>
            <w:tcBorders>
              <w:top w:val="nil"/>
              <w:left w:val="single" w:sz="4" w:space="0" w:color="auto"/>
              <w:bottom w:val="single" w:sz="4" w:space="0" w:color="auto"/>
              <w:right w:val="single" w:sz="4" w:space="0" w:color="auto"/>
            </w:tcBorders>
            <w:shd w:val="clear" w:color="auto" w:fill="auto"/>
            <w:noWrap/>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3.1.</w:t>
            </w:r>
          </w:p>
        </w:tc>
        <w:tc>
          <w:tcPr>
            <w:tcW w:w="2384"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Взятие смывов с объектов внешней среды (10 смывов)</w:t>
            </w:r>
          </w:p>
        </w:tc>
        <w:tc>
          <w:tcPr>
            <w:tcW w:w="850" w:type="dxa"/>
            <w:tcBorders>
              <w:top w:val="nil"/>
              <w:left w:val="nil"/>
              <w:bottom w:val="single" w:sz="4" w:space="0" w:color="auto"/>
              <w:right w:val="single" w:sz="4" w:space="0" w:color="auto"/>
            </w:tcBorders>
            <w:shd w:val="clear" w:color="auto" w:fill="auto"/>
            <w:noWrap/>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1</w:t>
            </w:r>
          </w:p>
        </w:tc>
        <w:tc>
          <w:tcPr>
            <w:tcW w:w="992"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1 036,67  </w:t>
            </w:r>
          </w:p>
        </w:tc>
        <w:tc>
          <w:tcPr>
            <w:tcW w:w="992"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1 036,67  </w:t>
            </w:r>
          </w:p>
        </w:tc>
        <w:tc>
          <w:tcPr>
            <w:tcW w:w="992" w:type="dxa"/>
            <w:tcBorders>
              <w:top w:val="nil"/>
              <w:left w:val="nil"/>
              <w:bottom w:val="single" w:sz="4" w:space="0" w:color="auto"/>
              <w:right w:val="single" w:sz="4" w:space="0" w:color="auto"/>
            </w:tcBorders>
            <w:shd w:val="clear" w:color="auto" w:fill="auto"/>
            <w:noWrap/>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228,07  </w:t>
            </w:r>
          </w:p>
        </w:tc>
        <w:tc>
          <w:tcPr>
            <w:tcW w:w="1135"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1 264,74  </w:t>
            </w:r>
          </w:p>
        </w:tc>
        <w:tc>
          <w:tcPr>
            <w:tcW w:w="1276"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1 264,74  </w:t>
            </w:r>
          </w:p>
        </w:tc>
      </w:tr>
      <w:tr w:rsidR="007768AB" w:rsidRPr="004A75E0" w:rsidTr="00046412">
        <w:trPr>
          <w:trHeight w:val="600"/>
          <w:jc w:val="center"/>
        </w:trPr>
        <w:tc>
          <w:tcPr>
            <w:tcW w:w="872" w:type="dxa"/>
            <w:tcBorders>
              <w:top w:val="nil"/>
              <w:left w:val="single" w:sz="4" w:space="0" w:color="auto"/>
              <w:bottom w:val="single" w:sz="4" w:space="0" w:color="auto"/>
              <w:right w:val="single" w:sz="4" w:space="0" w:color="auto"/>
            </w:tcBorders>
            <w:shd w:val="clear" w:color="auto" w:fill="auto"/>
            <w:noWrap/>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3.2.</w:t>
            </w:r>
          </w:p>
        </w:tc>
        <w:tc>
          <w:tcPr>
            <w:tcW w:w="2384"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Бактериологические исследования смывов на иерсинии</w:t>
            </w:r>
          </w:p>
        </w:tc>
        <w:tc>
          <w:tcPr>
            <w:tcW w:w="850" w:type="dxa"/>
            <w:tcBorders>
              <w:top w:val="nil"/>
              <w:left w:val="nil"/>
              <w:bottom w:val="single" w:sz="4" w:space="0" w:color="auto"/>
              <w:right w:val="single" w:sz="4" w:space="0" w:color="auto"/>
            </w:tcBorders>
            <w:shd w:val="clear" w:color="auto" w:fill="auto"/>
            <w:noWrap/>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10</w:t>
            </w:r>
          </w:p>
        </w:tc>
        <w:tc>
          <w:tcPr>
            <w:tcW w:w="992"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410,00  </w:t>
            </w:r>
          </w:p>
        </w:tc>
        <w:tc>
          <w:tcPr>
            <w:tcW w:w="992"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4 100,00  </w:t>
            </w:r>
          </w:p>
        </w:tc>
        <w:tc>
          <w:tcPr>
            <w:tcW w:w="992" w:type="dxa"/>
            <w:tcBorders>
              <w:top w:val="nil"/>
              <w:left w:val="nil"/>
              <w:bottom w:val="single" w:sz="4" w:space="0" w:color="auto"/>
              <w:right w:val="single" w:sz="4" w:space="0" w:color="auto"/>
            </w:tcBorders>
            <w:shd w:val="clear" w:color="auto" w:fill="auto"/>
            <w:noWrap/>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902,00  </w:t>
            </w:r>
          </w:p>
        </w:tc>
        <w:tc>
          <w:tcPr>
            <w:tcW w:w="1135"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500,20  </w:t>
            </w:r>
          </w:p>
        </w:tc>
        <w:tc>
          <w:tcPr>
            <w:tcW w:w="1276"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5 002,00  </w:t>
            </w:r>
          </w:p>
        </w:tc>
      </w:tr>
      <w:tr w:rsidR="007768AB" w:rsidRPr="004A75E0" w:rsidTr="00046412">
        <w:trPr>
          <w:trHeight w:val="900"/>
          <w:jc w:val="center"/>
        </w:trPr>
        <w:tc>
          <w:tcPr>
            <w:tcW w:w="872" w:type="dxa"/>
            <w:tcBorders>
              <w:top w:val="nil"/>
              <w:left w:val="single" w:sz="4" w:space="0" w:color="auto"/>
              <w:bottom w:val="single" w:sz="4" w:space="0" w:color="auto"/>
              <w:right w:val="single" w:sz="4" w:space="0" w:color="auto"/>
            </w:tcBorders>
            <w:shd w:val="clear" w:color="auto" w:fill="auto"/>
            <w:noWrap/>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3.3.</w:t>
            </w:r>
          </w:p>
        </w:tc>
        <w:tc>
          <w:tcPr>
            <w:tcW w:w="2384"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Санитарно-паразитологические исследования смывов с поверхностей на яйца гельминтов (1 проба)</w:t>
            </w:r>
          </w:p>
        </w:tc>
        <w:tc>
          <w:tcPr>
            <w:tcW w:w="850" w:type="dxa"/>
            <w:tcBorders>
              <w:top w:val="nil"/>
              <w:left w:val="nil"/>
              <w:bottom w:val="single" w:sz="4" w:space="0" w:color="auto"/>
              <w:right w:val="single" w:sz="4" w:space="0" w:color="auto"/>
            </w:tcBorders>
            <w:shd w:val="clear" w:color="auto" w:fill="auto"/>
            <w:noWrap/>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10</w:t>
            </w:r>
          </w:p>
        </w:tc>
        <w:tc>
          <w:tcPr>
            <w:tcW w:w="992"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201,67  </w:t>
            </w:r>
          </w:p>
        </w:tc>
        <w:tc>
          <w:tcPr>
            <w:tcW w:w="992"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2 016,70  </w:t>
            </w:r>
          </w:p>
        </w:tc>
        <w:tc>
          <w:tcPr>
            <w:tcW w:w="992" w:type="dxa"/>
            <w:tcBorders>
              <w:top w:val="nil"/>
              <w:left w:val="nil"/>
              <w:bottom w:val="single" w:sz="4" w:space="0" w:color="auto"/>
              <w:right w:val="single" w:sz="4" w:space="0" w:color="auto"/>
            </w:tcBorders>
            <w:shd w:val="clear" w:color="auto" w:fill="auto"/>
            <w:noWrap/>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443,67  </w:t>
            </w:r>
          </w:p>
        </w:tc>
        <w:tc>
          <w:tcPr>
            <w:tcW w:w="1135"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246,04  </w:t>
            </w:r>
          </w:p>
        </w:tc>
        <w:tc>
          <w:tcPr>
            <w:tcW w:w="1276"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2 460,37  </w:t>
            </w:r>
          </w:p>
        </w:tc>
      </w:tr>
      <w:tr w:rsidR="007768AB" w:rsidRPr="004A75E0" w:rsidTr="00046412">
        <w:trPr>
          <w:trHeight w:val="1500"/>
          <w:jc w:val="center"/>
        </w:trPr>
        <w:tc>
          <w:tcPr>
            <w:tcW w:w="872" w:type="dxa"/>
            <w:tcBorders>
              <w:top w:val="nil"/>
              <w:left w:val="single" w:sz="4" w:space="0" w:color="auto"/>
              <w:bottom w:val="single" w:sz="4" w:space="0" w:color="auto"/>
              <w:right w:val="single" w:sz="4" w:space="0" w:color="auto"/>
            </w:tcBorders>
            <w:shd w:val="clear" w:color="auto" w:fill="auto"/>
            <w:noWrap/>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3.4.</w:t>
            </w:r>
          </w:p>
        </w:tc>
        <w:tc>
          <w:tcPr>
            <w:tcW w:w="2384"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Санитарно-эпидемиологическая экспертиза по результатам лабораторных исследований смывов в одном помещении по микробиологическим показателям</w:t>
            </w:r>
          </w:p>
        </w:tc>
        <w:tc>
          <w:tcPr>
            <w:tcW w:w="850" w:type="dxa"/>
            <w:tcBorders>
              <w:top w:val="nil"/>
              <w:left w:val="nil"/>
              <w:bottom w:val="single" w:sz="4" w:space="0" w:color="auto"/>
              <w:right w:val="single" w:sz="4" w:space="0" w:color="auto"/>
            </w:tcBorders>
            <w:shd w:val="clear" w:color="auto" w:fill="auto"/>
            <w:noWrap/>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2</w:t>
            </w:r>
          </w:p>
        </w:tc>
        <w:tc>
          <w:tcPr>
            <w:tcW w:w="992"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576,67  </w:t>
            </w:r>
          </w:p>
        </w:tc>
        <w:tc>
          <w:tcPr>
            <w:tcW w:w="992"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1 153,34  </w:t>
            </w:r>
          </w:p>
        </w:tc>
        <w:tc>
          <w:tcPr>
            <w:tcW w:w="992" w:type="dxa"/>
            <w:tcBorders>
              <w:top w:val="nil"/>
              <w:left w:val="nil"/>
              <w:bottom w:val="single" w:sz="4" w:space="0" w:color="auto"/>
              <w:right w:val="single" w:sz="4" w:space="0" w:color="auto"/>
            </w:tcBorders>
            <w:shd w:val="clear" w:color="auto" w:fill="auto"/>
            <w:noWrap/>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253,72  </w:t>
            </w:r>
          </w:p>
        </w:tc>
        <w:tc>
          <w:tcPr>
            <w:tcW w:w="1135"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703,54  </w:t>
            </w:r>
          </w:p>
        </w:tc>
        <w:tc>
          <w:tcPr>
            <w:tcW w:w="1276"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1 407,06  </w:t>
            </w:r>
          </w:p>
        </w:tc>
      </w:tr>
      <w:tr w:rsidR="007768AB" w:rsidRPr="004A75E0" w:rsidTr="00046412">
        <w:trPr>
          <w:trHeight w:val="1500"/>
          <w:jc w:val="center"/>
        </w:trPr>
        <w:tc>
          <w:tcPr>
            <w:tcW w:w="872" w:type="dxa"/>
            <w:tcBorders>
              <w:top w:val="nil"/>
              <w:left w:val="single" w:sz="4" w:space="0" w:color="auto"/>
              <w:bottom w:val="single" w:sz="4" w:space="0" w:color="auto"/>
              <w:right w:val="single" w:sz="4" w:space="0" w:color="auto"/>
            </w:tcBorders>
            <w:shd w:val="clear" w:color="auto" w:fill="auto"/>
            <w:noWrap/>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3.5. </w:t>
            </w:r>
          </w:p>
        </w:tc>
        <w:tc>
          <w:tcPr>
            <w:tcW w:w="2384"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Санитарно-эпидемиологическая экспертиза по результатам лабораторных исследований смывов в одном помещении по </w:t>
            </w:r>
            <w:r w:rsidRPr="004A75E0">
              <w:rPr>
                <w:rFonts w:eastAsia="Times New Roman"/>
                <w:color w:val="000000"/>
                <w:lang w:eastAsia="ru-RU"/>
              </w:rPr>
              <w:lastRenderedPageBreak/>
              <w:t>паразитологическим показателям</w:t>
            </w:r>
          </w:p>
        </w:tc>
        <w:tc>
          <w:tcPr>
            <w:tcW w:w="850" w:type="dxa"/>
            <w:tcBorders>
              <w:top w:val="nil"/>
              <w:left w:val="nil"/>
              <w:bottom w:val="single" w:sz="4" w:space="0" w:color="auto"/>
              <w:right w:val="single" w:sz="4" w:space="0" w:color="auto"/>
            </w:tcBorders>
            <w:shd w:val="clear" w:color="auto" w:fill="auto"/>
            <w:noWrap/>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lastRenderedPageBreak/>
              <w:t>2</w:t>
            </w:r>
          </w:p>
        </w:tc>
        <w:tc>
          <w:tcPr>
            <w:tcW w:w="992"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576,67  </w:t>
            </w:r>
          </w:p>
        </w:tc>
        <w:tc>
          <w:tcPr>
            <w:tcW w:w="992"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1 153,34  </w:t>
            </w:r>
          </w:p>
        </w:tc>
        <w:tc>
          <w:tcPr>
            <w:tcW w:w="992" w:type="dxa"/>
            <w:tcBorders>
              <w:top w:val="nil"/>
              <w:left w:val="nil"/>
              <w:bottom w:val="single" w:sz="4" w:space="0" w:color="auto"/>
              <w:right w:val="single" w:sz="4" w:space="0" w:color="auto"/>
            </w:tcBorders>
            <w:shd w:val="clear" w:color="auto" w:fill="auto"/>
            <w:noWrap/>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253,72  </w:t>
            </w:r>
          </w:p>
        </w:tc>
        <w:tc>
          <w:tcPr>
            <w:tcW w:w="1135"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703,54  </w:t>
            </w:r>
          </w:p>
        </w:tc>
        <w:tc>
          <w:tcPr>
            <w:tcW w:w="1276"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1 407,06  </w:t>
            </w:r>
          </w:p>
        </w:tc>
      </w:tr>
      <w:tr w:rsidR="007768AB" w:rsidRPr="004A75E0" w:rsidTr="00046412">
        <w:trPr>
          <w:trHeight w:val="600"/>
          <w:jc w:val="center"/>
        </w:trPr>
        <w:tc>
          <w:tcPr>
            <w:tcW w:w="872" w:type="dxa"/>
            <w:tcBorders>
              <w:top w:val="nil"/>
              <w:left w:val="single" w:sz="4" w:space="0" w:color="auto"/>
              <w:bottom w:val="single" w:sz="4" w:space="0" w:color="auto"/>
              <w:right w:val="single" w:sz="4" w:space="0" w:color="auto"/>
            </w:tcBorders>
            <w:shd w:val="clear" w:color="auto" w:fill="auto"/>
            <w:noWrap/>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4</w:t>
            </w:r>
          </w:p>
        </w:tc>
        <w:tc>
          <w:tcPr>
            <w:tcW w:w="2384"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Питьевая вода на 2-х площадках (Петергоф, Ломоносов)</w:t>
            </w:r>
          </w:p>
        </w:tc>
        <w:tc>
          <w:tcPr>
            <w:tcW w:w="850" w:type="dxa"/>
            <w:tcBorders>
              <w:top w:val="nil"/>
              <w:left w:val="nil"/>
              <w:bottom w:val="single" w:sz="4" w:space="0" w:color="auto"/>
              <w:right w:val="single" w:sz="4" w:space="0" w:color="auto"/>
            </w:tcBorders>
            <w:shd w:val="clear" w:color="auto" w:fill="auto"/>
            <w:noWrap/>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w:t>
            </w:r>
          </w:p>
        </w:tc>
        <w:tc>
          <w:tcPr>
            <w:tcW w:w="992"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w:t>
            </w:r>
          </w:p>
        </w:tc>
        <w:tc>
          <w:tcPr>
            <w:tcW w:w="992"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w:t>
            </w:r>
          </w:p>
        </w:tc>
        <w:tc>
          <w:tcPr>
            <w:tcW w:w="992" w:type="dxa"/>
            <w:tcBorders>
              <w:top w:val="nil"/>
              <w:left w:val="nil"/>
              <w:bottom w:val="single" w:sz="4" w:space="0" w:color="auto"/>
              <w:right w:val="single" w:sz="4" w:space="0" w:color="auto"/>
            </w:tcBorders>
            <w:shd w:val="clear" w:color="auto" w:fill="auto"/>
            <w:noWrap/>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w:t>
            </w:r>
          </w:p>
        </w:tc>
        <w:tc>
          <w:tcPr>
            <w:tcW w:w="1135"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p>
        </w:tc>
        <w:tc>
          <w:tcPr>
            <w:tcW w:w="1276"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w:t>
            </w:r>
          </w:p>
        </w:tc>
      </w:tr>
      <w:tr w:rsidR="007768AB" w:rsidRPr="004A75E0" w:rsidTr="00046412">
        <w:trPr>
          <w:trHeight w:val="900"/>
          <w:jc w:val="center"/>
        </w:trPr>
        <w:tc>
          <w:tcPr>
            <w:tcW w:w="872" w:type="dxa"/>
            <w:tcBorders>
              <w:top w:val="nil"/>
              <w:left w:val="single" w:sz="4" w:space="0" w:color="auto"/>
              <w:bottom w:val="single" w:sz="4" w:space="0" w:color="auto"/>
              <w:right w:val="single" w:sz="4" w:space="0" w:color="auto"/>
            </w:tcBorders>
            <w:shd w:val="clear" w:color="auto" w:fill="auto"/>
            <w:noWrap/>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4.1.</w:t>
            </w:r>
          </w:p>
        </w:tc>
        <w:tc>
          <w:tcPr>
            <w:tcW w:w="2384"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Исследование питьевой воды (мембранный метод) ОМЧ, ОКБ, E.coli</w:t>
            </w:r>
          </w:p>
        </w:tc>
        <w:tc>
          <w:tcPr>
            <w:tcW w:w="850" w:type="dxa"/>
            <w:tcBorders>
              <w:top w:val="nil"/>
              <w:left w:val="nil"/>
              <w:bottom w:val="single" w:sz="4" w:space="0" w:color="auto"/>
              <w:right w:val="single" w:sz="4" w:space="0" w:color="auto"/>
            </w:tcBorders>
            <w:shd w:val="clear" w:color="auto" w:fill="auto"/>
            <w:noWrap/>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4</w:t>
            </w:r>
          </w:p>
        </w:tc>
        <w:tc>
          <w:tcPr>
            <w:tcW w:w="992"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1 150,00  </w:t>
            </w:r>
          </w:p>
        </w:tc>
        <w:tc>
          <w:tcPr>
            <w:tcW w:w="992"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4 600,00  </w:t>
            </w:r>
          </w:p>
        </w:tc>
        <w:tc>
          <w:tcPr>
            <w:tcW w:w="992" w:type="dxa"/>
            <w:tcBorders>
              <w:top w:val="nil"/>
              <w:left w:val="nil"/>
              <w:bottom w:val="single" w:sz="4" w:space="0" w:color="auto"/>
              <w:right w:val="single" w:sz="4" w:space="0" w:color="auto"/>
            </w:tcBorders>
            <w:shd w:val="clear" w:color="auto" w:fill="auto"/>
            <w:noWrap/>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1 012,00  </w:t>
            </w:r>
          </w:p>
        </w:tc>
        <w:tc>
          <w:tcPr>
            <w:tcW w:w="1135"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1 403,00  </w:t>
            </w:r>
          </w:p>
        </w:tc>
        <w:tc>
          <w:tcPr>
            <w:tcW w:w="1276"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5 612,00  </w:t>
            </w:r>
          </w:p>
        </w:tc>
      </w:tr>
      <w:tr w:rsidR="007768AB" w:rsidRPr="004A75E0" w:rsidTr="00046412">
        <w:trPr>
          <w:trHeight w:val="600"/>
          <w:jc w:val="center"/>
        </w:trPr>
        <w:tc>
          <w:tcPr>
            <w:tcW w:w="872" w:type="dxa"/>
            <w:tcBorders>
              <w:top w:val="nil"/>
              <w:left w:val="single" w:sz="4" w:space="0" w:color="auto"/>
              <w:bottom w:val="single" w:sz="4" w:space="0" w:color="auto"/>
              <w:right w:val="single" w:sz="4" w:space="0" w:color="auto"/>
            </w:tcBorders>
            <w:shd w:val="clear" w:color="auto" w:fill="auto"/>
            <w:noWrap/>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4.2.</w:t>
            </w:r>
          </w:p>
        </w:tc>
        <w:tc>
          <w:tcPr>
            <w:tcW w:w="2384"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Микробиологический показатель - Энтерококки </w:t>
            </w:r>
          </w:p>
        </w:tc>
        <w:tc>
          <w:tcPr>
            <w:tcW w:w="850" w:type="dxa"/>
            <w:tcBorders>
              <w:top w:val="nil"/>
              <w:left w:val="nil"/>
              <w:bottom w:val="single" w:sz="4" w:space="0" w:color="auto"/>
              <w:right w:val="single" w:sz="4" w:space="0" w:color="auto"/>
            </w:tcBorders>
            <w:shd w:val="clear" w:color="auto" w:fill="auto"/>
            <w:noWrap/>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4</w:t>
            </w:r>
          </w:p>
        </w:tc>
        <w:tc>
          <w:tcPr>
            <w:tcW w:w="992"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372,50  </w:t>
            </w:r>
          </w:p>
        </w:tc>
        <w:tc>
          <w:tcPr>
            <w:tcW w:w="992"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1 490,00  </w:t>
            </w:r>
          </w:p>
        </w:tc>
        <w:tc>
          <w:tcPr>
            <w:tcW w:w="992" w:type="dxa"/>
            <w:tcBorders>
              <w:top w:val="nil"/>
              <w:left w:val="nil"/>
              <w:bottom w:val="single" w:sz="4" w:space="0" w:color="auto"/>
              <w:right w:val="single" w:sz="4" w:space="0" w:color="auto"/>
            </w:tcBorders>
            <w:shd w:val="clear" w:color="auto" w:fill="auto"/>
            <w:noWrap/>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327,80  </w:t>
            </w:r>
          </w:p>
        </w:tc>
        <w:tc>
          <w:tcPr>
            <w:tcW w:w="1135"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454,45  </w:t>
            </w:r>
          </w:p>
        </w:tc>
        <w:tc>
          <w:tcPr>
            <w:tcW w:w="1276"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1 817,80  </w:t>
            </w:r>
          </w:p>
        </w:tc>
      </w:tr>
      <w:tr w:rsidR="007768AB" w:rsidRPr="004A75E0" w:rsidTr="00046412">
        <w:trPr>
          <w:trHeight w:val="1500"/>
          <w:jc w:val="center"/>
        </w:trPr>
        <w:tc>
          <w:tcPr>
            <w:tcW w:w="872" w:type="dxa"/>
            <w:tcBorders>
              <w:top w:val="nil"/>
              <w:left w:val="single" w:sz="4" w:space="0" w:color="auto"/>
              <w:bottom w:val="single" w:sz="4" w:space="0" w:color="auto"/>
              <w:right w:val="single" w:sz="4" w:space="0" w:color="auto"/>
            </w:tcBorders>
            <w:shd w:val="clear" w:color="auto" w:fill="auto"/>
            <w:noWrap/>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4.3.</w:t>
            </w:r>
          </w:p>
        </w:tc>
        <w:tc>
          <w:tcPr>
            <w:tcW w:w="2384"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Краткий химический анализ холодной воды (запах, привкус, цветность, мутность, РН, железо общее, алюминий, окисляемость перманганантная)</w:t>
            </w:r>
          </w:p>
        </w:tc>
        <w:tc>
          <w:tcPr>
            <w:tcW w:w="850" w:type="dxa"/>
            <w:tcBorders>
              <w:top w:val="nil"/>
              <w:left w:val="nil"/>
              <w:bottom w:val="single" w:sz="4" w:space="0" w:color="auto"/>
              <w:right w:val="single" w:sz="4" w:space="0" w:color="auto"/>
            </w:tcBorders>
            <w:shd w:val="clear" w:color="auto" w:fill="auto"/>
            <w:noWrap/>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2</w:t>
            </w:r>
          </w:p>
        </w:tc>
        <w:tc>
          <w:tcPr>
            <w:tcW w:w="992"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2 301,67  </w:t>
            </w:r>
          </w:p>
        </w:tc>
        <w:tc>
          <w:tcPr>
            <w:tcW w:w="992"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4 603,34  </w:t>
            </w:r>
          </w:p>
        </w:tc>
        <w:tc>
          <w:tcPr>
            <w:tcW w:w="992" w:type="dxa"/>
            <w:tcBorders>
              <w:top w:val="nil"/>
              <w:left w:val="nil"/>
              <w:bottom w:val="single" w:sz="4" w:space="0" w:color="auto"/>
              <w:right w:val="single" w:sz="4" w:space="0" w:color="auto"/>
            </w:tcBorders>
            <w:shd w:val="clear" w:color="auto" w:fill="auto"/>
            <w:noWrap/>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1 012,74  </w:t>
            </w:r>
          </w:p>
        </w:tc>
        <w:tc>
          <w:tcPr>
            <w:tcW w:w="1135"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2 808,04  </w:t>
            </w:r>
          </w:p>
        </w:tc>
        <w:tc>
          <w:tcPr>
            <w:tcW w:w="1276"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5 616,08  </w:t>
            </w:r>
          </w:p>
        </w:tc>
      </w:tr>
      <w:tr w:rsidR="007768AB" w:rsidRPr="004A75E0" w:rsidTr="00046412">
        <w:trPr>
          <w:trHeight w:val="2700"/>
          <w:jc w:val="center"/>
        </w:trPr>
        <w:tc>
          <w:tcPr>
            <w:tcW w:w="872" w:type="dxa"/>
            <w:tcBorders>
              <w:top w:val="nil"/>
              <w:left w:val="single" w:sz="4" w:space="0" w:color="auto"/>
              <w:bottom w:val="single" w:sz="4" w:space="0" w:color="auto"/>
              <w:right w:val="single" w:sz="4" w:space="0" w:color="auto"/>
            </w:tcBorders>
            <w:shd w:val="clear" w:color="auto" w:fill="auto"/>
            <w:noWrap/>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4.4.</w:t>
            </w:r>
          </w:p>
        </w:tc>
        <w:tc>
          <w:tcPr>
            <w:tcW w:w="2384"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Санитарно-эпидемиологическая экспертиза по  результатам лабораторных исследований с оценкой перечня показателей  и условий отбора проб из источников и систем централизованного холодного и горячего водоснабжения по микробиологическим показателям (одна проба)</w:t>
            </w:r>
          </w:p>
        </w:tc>
        <w:tc>
          <w:tcPr>
            <w:tcW w:w="850" w:type="dxa"/>
            <w:tcBorders>
              <w:top w:val="nil"/>
              <w:left w:val="nil"/>
              <w:bottom w:val="single" w:sz="4" w:space="0" w:color="auto"/>
              <w:right w:val="single" w:sz="4" w:space="0" w:color="auto"/>
            </w:tcBorders>
            <w:shd w:val="clear" w:color="auto" w:fill="auto"/>
            <w:noWrap/>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2</w:t>
            </w:r>
          </w:p>
        </w:tc>
        <w:tc>
          <w:tcPr>
            <w:tcW w:w="992"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906,00  </w:t>
            </w:r>
          </w:p>
        </w:tc>
        <w:tc>
          <w:tcPr>
            <w:tcW w:w="992"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1 812,00  </w:t>
            </w:r>
          </w:p>
        </w:tc>
        <w:tc>
          <w:tcPr>
            <w:tcW w:w="992" w:type="dxa"/>
            <w:tcBorders>
              <w:top w:val="nil"/>
              <w:left w:val="nil"/>
              <w:bottom w:val="single" w:sz="4" w:space="0" w:color="auto"/>
              <w:right w:val="single" w:sz="4" w:space="0" w:color="auto"/>
            </w:tcBorders>
            <w:shd w:val="clear" w:color="auto" w:fill="auto"/>
            <w:noWrap/>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398,62  </w:t>
            </w:r>
          </w:p>
        </w:tc>
        <w:tc>
          <w:tcPr>
            <w:tcW w:w="1135"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1 105,31  </w:t>
            </w:r>
          </w:p>
        </w:tc>
        <w:tc>
          <w:tcPr>
            <w:tcW w:w="1276"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2 210,62  </w:t>
            </w:r>
          </w:p>
        </w:tc>
      </w:tr>
      <w:tr w:rsidR="007768AB" w:rsidRPr="004A75E0" w:rsidTr="00046412">
        <w:trPr>
          <w:trHeight w:val="1124"/>
          <w:jc w:val="center"/>
        </w:trPr>
        <w:tc>
          <w:tcPr>
            <w:tcW w:w="872" w:type="dxa"/>
            <w:tcBorders>
              <w:top w:val="nil"/>
              <w:left w:val="single" w:sz="4" w:space="0" w:color="auto"/>
              <w:bottom w:val="single" w:sz="4" w:space="0" w:color="auto"/>
              <w:right w:val="single" w:sz="4" w:space="0" w:color="auto"/>
            </w:tcBorders>
            <w:shd w:val="clear" w:color="auto" w:fill="auto"/>
            <w:noWrap/>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4.5.</w:t>
            </w:r>
          </w:p>
        </w:tc>
        <w:tc>
          <w:tcPr>
            <w:tcW w:w="2384"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Санитарно-эпидемиологическая экспертиза по  результатам лабораторных исследований с оценкой перечня показателей  и условий отбора проб из источников и систем централизованного холодного и горячего водоснабжения по санитарно-химическим  показателям (одна проба)</w:t>
            </w:r>
          </w:p>
        </w:tc>
        <w:tc>
          <w:tcPr>
            <w:tcW w:w="850" w:type="dxa"/>
            <w:tcBorders>
              <w:top w:val="nil"/>
              <w:left w:val="nil"/>
              <w:bottom w:val="single" w:sz="4" w:space="0" w:color="auto"/>
              <w:right w:val="single" w:sz="4" w:space="0" w:color="auto"/>
            </w:tcBorders>
            <w:shd w:val="clear" w:color="auto" w:fill="auto"/>
            <w:noWrap/>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2</w:t>
            </w:r>
          </w:p>
        </w:tc>
        <w:tc>
          <w:tcPr>
            <w:tcW w:w="992"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1 022,50  </w:t>
            </w:r>
          </w:p>
        </w:tc>
        <w:tc>
          <w:tcPr>
            <w:tcW w:w="992"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2 045,00  </w:t>
            </w:r>
          </w:p>
        </w:tc>
        <w:tc>
          <w:tcPr>
            <w:tcW w:w="992" w:type="dxa"/>
            <w:tcBorders>
              <w:top w:val="nil"/>
              <w:left w:val="nil"/>
              <w:bottom w:val="single" w:sz="4" w:space="0" w:color="auto"/>
              <w:right w:val="single" w:sz="4" w:space="0" w:color="auto"/>
            </w:tcBorders>
            <w:shd w:val="clear" w:color="auto" w:fill="auto"/>
            <w:noWrap/>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449,90  </w:t>
            </w:r>
          </w:p>
        </w:tc>
        <w:tc>
          <w:tcPr>
            <w:tcW w:w="1135"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1 247,45  </w:t>
            </w:r>
          </w:p>
        </w:tc>
        <w:tc>
          <w:tcPr>
            <w:tcW w:w="1276"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2 494,90  </w:t>
            </w:r>
          </w:p>
        </w:tc>
      </w:tr>
      <w:tr w:rsidR="007768AB" w:rsidRPr="004A75E0" w:rsidTr="00046412">
        <w:trPr>
          <w:trHeight w:val="600"/>
          <w:jc w:val="center"/>
        </w:trPr>
        <w:tc>
          <w:tcPr>
            <w:tcW w:w="872" w:type="dxa"/>
            <w:tcBorders>
              <w:top w:val="nil"/>
              <w:left w:val="single" w:sz="4" w:space="0" w:color="auto"/>
              <w:bottom w:val="single" w:sz="4" w:space="0" w:color="auto"/>
              <w:right w:val="single" w:sz="4" w:space="0" w:color="auto"/>
            </w:tcBorders>
            <w:shd w:val="clear" w:color="auto" w:fill="auto"/>
            <w:noWrap/>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lastRenderedPageBreak/>
              <w:t>5</w:t>
            </w:r>
          </w:p>
        </w:tc>
        <w:tc>
          <w:tcPr>
            <w:tcW w:w="2384"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Замеры на 2-х площадках (Петергоф, Ломоносов)</w:t>
            </w:r>
          </w:p>
        </w:tc>
        <w:tc>
          <w:tcPr>
            <w:tcW w:w="850" w:type="dxa"/>
            <w:tcBorders>
              <w:top w:val="nil"/>
              <w:left w:val="nil"/>
              <w:bottom w:val="single" w:sz="4" w:space="0" w:color="auto"/>
              <w:right w:val="single" w:sz="4" w:space="0" w:color="auto"/>
            </w:tcBorders>
            <w:shd w:val="clear" w:color="auto" w:fill="auto"/>
            <w:noWrap/>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w:t>
            </w:r>
          </w:p>
        </w:tc>
        <w:tc>
          <w:tcPr>
            <w:tcW w:w="992"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w:t>
            </w:r>
          </w:p>
        </w:tc>
        <w:tc>
          <w:tcPr>
            <w:tcW w:w="992"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w:t>
            </w:r>
          </w:p>
        </w:tc>
        <w:tc>
          <w:tcPr>
            <w:tcW w:w="992" w:type="dxa"/>
            <w:tcBorders>
              <w:top w:val="nil"/>
              <w:left w:val="nil"/>
              <w:bottom w:val="single" w:sz="4" w:space="0" w:color="auto"/>
              <w:right w:val="single" w:sz="4" w:space="0" w:color="auto"/>
            </w:tcBorders>
            <w:shd w:val="clear" w:color="auto" w:fill="auto"/>
            <w:noWrap/>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w:t>
            </w:r>
          </w:p>
        </w:tc>
        <w:tc>
          <w:tcPr>
            <w:tcW w:w="1135"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w:t>
            </w:r>
          </w:p>
        </w:tc>
        <w:tc>
          <w:tcPr>
            <w:tcW w:w="1276"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w:t>
            </w:r>
          </w:p>
        </w:tc>
      </w:tr>
      <w:tr w:rsidR="007768AB" w:rsidRPr="004A75E0" w:rsidTr="00046412">
        <w:trPr>
          <w:trHeight w:val="600"/>
          <w:jc w:val="center"/>
        </w:trPr>
        <w:tc>
          <w:tcPr>
            <w:tcW w:w="872" w:type="dxa"/>
            <w:tcBorders>
              <w:top w:val="nil"/>
              <w:left w:val="single" w:sz="4" w:space="0" w:color="auto"/>
              <w:bottom w:val="single" w:sz="4" w:space="0" w:color="auto"/>
              <w:right w:val="single" w:sz="4" w:space="0" w:color="auto"/>
            </w:tcBorders>
            <w:shd w:val="clear" w:color="auto" w:fill="auto"/>
            <w:noWrap/>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5.1.</w:t>
            </w:r>
          </w:p>
        </w:tc>
        <w:tc>
          <w:tcPr>
            <w:tcW w:w="2384"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Измерение параметров микроклимата на 1 точке/1 рабочем месте</w:t>
            </w:r>
          </w:p>
        </w:tc>
        <w:tc>
          <w:tcPr>
            <w:tcW w:w="850" w:type="dxa"/>
            <w:tcBorders>
              <w:top w:val="nil"/>
              <w:left w:val="nil"/>
              <w:bottom w:val="single" w:sz="4" w:space="0" w:color="auto"/>
              <w:right w:val="single" w:sz="4" w:space="0" w:color="auto"/>
            </w:tcBorders>
            <w:shd w:val="clear" w:color="auto" w:fill="auto"/>
            <w:noWrap/>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4</w:t>
            </w:r>
          </w:p>
        </w:tc>
        <w:tc>
          <w:tcPr>
            <w:tcW w:w="992"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1 437,50  </w:t>
            </w:r>
          </w:p>
        </w:tc>
        <w:tc>
          <w:tcPr>
            <w:tcW w:w="992"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5 750,00  </w:t>
            </w:r>
          </w:p>
        </w:tc>
        <w:tc>
          <w:tcPr>
            <w:tcW w:w="992" w:type="dxa"/>
            <w:tcBorders>
              <w:top w:val="nil"/>
              <w:left w:val="nil"/>
              <w:bottom w:val="single" w:sz="4" w:space="0" w:color="auto"/>
              <w:right w:val="single" w:sz="4" w:space="0" w:color="auto"/>
            </w:tcBorders>
            <w:shd w:val="clear" w:color="auto" w:fill="auto"/>
            <w:noWrap/>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1 265,00  </w:t>
            </w:r>
          </w:p>
        </w:tc>
        <w:tc>
          <w:tcPr>
            <w:tcW w:w="1135"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1 753,75  </w:t>
            </w:r>
          </w:p>
        </w:tc>
        <w:tc>
          <w:tcPr>
            <w:tcW w:w="1276"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7 015,00  </w:t>
            </w:r>
          </w:p>
        </w:tc>
      </w:tr>
      <w:tr w:rsidR="007768AB" w:rsidRPr="004A75E0" w:rsidTr="00046412">
        <w:trPr>
          <w:trHeight w:val="900"/>
          <w:jc w:val="center"/>
        </w:trPr>
        <w:tc>
          <w:tcPr>
            <w:tcW w:w="872" w:type="dxa"/>
            <w:tcBorders>
              <w:top w:val="nil"/>
              <w:left w:val="single" w:sz="4" w:space="0" w:color="auto"/>
              <w:bottom w:val="single" w:sz="4" w:space="0" w:color="auto"/>
              <w:right w:val="single" w:sz="4" w:space="0" w:color="auto"/>
            </w:tcBorders>
            <w:shd w:val="clear" w:color="auto" w:fill="auto"/>
            <w:noWrap/>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5.2.</w:t>
            </w:r>
          </w:p>
        </w:tc>
        <w:tc>
          <w:tcPr>
            <w:tcW w:w="2384"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Измерение искусственной освещенности в 1 точке/1 рабочем месте</w:t>
            </w:r>
          </w:p>
        </w:tc>
        <w:tc>
          <w:tcPr>
            <w:tcW w:w="850" w:type="dxa"/>
            <w:tcBorders>
              <w:top w:val="nil"/>
              <w:left w:val="nil"/>
              <w:bottom w:val="single" w:sz="4" w:space="0" w:color="auto"/>
              <w:right w:val="single" w:sz="4" w:space="0" w:color="auto"/>
            </w:tcBorders>
            <w:shd w:val="clear" w:color="auto" w:fill="auto"/>
            <w:noWrap/>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2</w:t>
            </w:r>
          </w:p>
        </w:tc>
        <w:tc>
          <w:tcPr>
            <w:tcW w:w="992"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1 900,00  </w:t>
            </w:r>
          </w:p>
        </w:tc>
        <w:tc>
          <w:tcPr>
            <w:tcW w:w="992"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3 800,00  </w:t>
            </w:r>
          </w:p>
        </w:tc>
        <w:tc>
          <w:tcPr>
            <w:tcW w:w="992" w:type="dxa"/>
            <w:tcBorders>
              <w:top w:val="nil"/>
              <w:left w:val="nil"/>
              <w:bottom w:val="single" w:sz="4" w:space="0" w:color="auto"/>
              <w:right w:val="single" w:sz="4" w:space="0" w:color="auto"/>
            </w:tcBorders>
            <w:shd w:val="clear" w:color="auto" w:fill="auto"/>
            <w:noWrap/>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836,00  </w:t>
            </w:r>
          </w:p>
        </w:tc>
        <w:tc>
          <w:tcPr>
            <w:tcW w:w="1135"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2 318,00  </w:t>
            </w:r>
          </w:p>
        </w:tc>
        <w:tc>
          <w:tcPr>
            <w:tcW w:w="1276"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4 636,00  </w:t>
            </w:r>
          </w:p>
        </w:tc>
      </w:tr>
      <w:tr w:rsidR="007768AB" w:rsidRPr="004A75E0" w:rsidTr="00046412">
        <w:trPr>
          <w:trHeight w:val="600"/>
          <w:jc w:val="center"/>
        </w:trPr>
        <w:tc>
          <w:tcPr>
            <w:tcW w:w="872" w:type="dxa"/>
            <w:tcBorders>
              <w:top w:val="nil"/>
              <w:left w:val="single" w:sz="4" w:space="0" w:color="auto"/>
              <w:bottom w:val="single" w:sz="4" w:space="0" w:color="auto"/>
              <w:right w:val="single" w:sz="4" w:space="0" w:color="auto"/>
            </w:tcBorders>
            <w:shd w:val="clear" w:color="auto" w:fill="auto"/>
            <w:noWrap/>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5.3.</w:t>
            </w:r>
          </w:p>
        </w:tc>
        <w:tc>
          <w:tcPr>
            <w:tcW w:w="2384"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Измерение постоянного шума в 1 точке/1 рабочем месте</w:t>
            </w:r>
          </w:p>
        </w:tc>
        <w:tc>
          <w:tcPr>
            <w:tcW w:w="850" w:type="dxa"/>
            <w:tcBorders>
              <w:top w:val="nil"/>
              <w:left w:val="nil"/>
              <w:bottom w:val="single" w:sz="4" w:space="0" w:color="auto"/>
              <w:right w:val="single" w:sz="4" w:space="0" w:color="auto"/>
            </w:tcBorders>
            <w:shd w:val="clear" w:color="auto" w:fill="auto"/>
            <w:noWrap/>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2</w:t>
            </w:r>
          </w:p>
        </w:tc>
        <w:tc>
          <w:tcPr>
            <w:tcW w:w="992"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1 879,36  </w:t>
            </w:r>
          </w:p>
        </w:tc>
        <w:tc>
          <w:tcPr>
            <w:tcW w:w="992"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3 758,72  </w:t>
            </w:r>
          </w:p>
        </w:tc>
        <w:tc>
          <w:tcPr>
            <w:tcW w:w="992" w:type="dxa"/>
            <w:tcBorders>
              <w:top w:val="nil"/>
              <w:left w:val="nil"/>
              <w:bottom w:val="single" w:sz="4" w:space="0" w:color="auto"/>
              <w:right w:val="single" w:sz="4" w:space="0" w:color="auto"/>
            </w:tcBorders>
            <w:shd w:val="clear" w:color="auto" w:fill="auto"/>
            <w:noWrap/>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826,84  </w:t>
            </w:r>
          </w:p>
        </w:tc>
        <w:tc>
          <w:tcPr>
            <w:tcW w:w="1135"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2 292,82  </w:t>
            </w:r>
          </w:p>
        </w:tc>
        <w:tc>
          <w:tcPr>
            <w:tcW w:w="1276"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4 585,56  </w:t>
            </w:r>
          </w:p>
        </w:tc>
      </w:tr>
      <w:tr w:rsidR="007768AB" w:rsidRPr="004A75E0" w:rsidTr="00046412">
        <w:trPr>
          <w:trHeight w:val="600"/>
          <w:jc w:val="center"/>
        </w:trPr>
        <w:tc>
          <w:tcPr>
            <w:tcW w:w="872" w:type="dxa"/>
            <w:tcBorders>
              <w:top w:val="nil"/>
              <w:left w:val="single" w:sz="4" w:space="0" w:color="auto"/>
              <w:bottom w:val="single" w:sz="4" w:space="0" w:color="auto"/>
              <w:right w:val="single" w:sz="4" w:space="0" w:color="auto"/>
            </w:tcBorders>
            <w:shd w:val="clear" w:color="auto" w:fill="auto"/>
            <w:noWrap/>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5.4.</w:t>
            </w:r>
          </w:p>
        </w:tc>
        <w:tc>
          <w:tcPr>
            <w:tcW w:w="2384"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Отбор проб пищевых продуктов менее 5 проб</w:t>
            </w:r>
          </w:p>
        </w:tc>
        <w:tc>
          <w:tcPr>
            <w:tcW w:w="850" w:type="dxa"/>
            <w:tcBorders>
              <w:top w:val="nil"/>
              <w:left w:val="nil"/>
              <w:bottom w:val="single" w:sz="4" w:space="0" w:color="auto"/>
              <w:right w:val="single" w:sz="4" w:space="0" w:color="auto"/>
            </w:tcBorders>
            <w:shd w:val="clear" w:color="auto" w:fill="auto"/>
            <w:noWrap/>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2</w:t>
            </w:r>
          </w:p>
        </w:tc>
        <w:tc>
          <w:tcPr>
            <w:tcW w:w="992"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1 408,33  </w:t>
            </w:r>
          </w:p>
        </w:tc>
        <w:tc>
          <w:tcPr>
            <w:tcW w:w="992"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2 816,66  </w:t>
            </w:r>
          </w:p>
        </w:tc>
        <w:tc>
          <w:tcPr>
            <w:tcW w:w="992" w:type="dxa"/>
            <w:tcBorders>
              <w:top w:val="nil"/>
              <w:left w:val="nil"/>
              <w:bottom w:val="single" w:sz="4" w:space="0" w:color="auto"/>
              <w:right w:val="single" w:sz="4" w:space="0" w:color="auto"/>
            </w:tcBorders>
            <w:shd w:val="clear" w:color="auto" w:fill="auto"/>
            <w:noWrap/>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619,67  </w:t>
            </w:r>
          </w:p>
        </w:tc>
        <w:tc>
          <w:tcPr>
            <w:tcW w:w="1135"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1 718,16  </w:t>
            </w:r>
          </w:p>
        </w:tc>
        <w:tc>
          <w:tcPr>
            <w:tcW w:w="1276"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3 436,33  </w:t>
            </w:r>
          </w:p>
        </w:tc>
      </w:tr>
      <w:tr w:rsidR="007768AB" w:rsidRPr="004A75E0" w:rsidTr="00046412">
        <w:trPr>
          <w:trHeight w:val="1800"/>
          <w:jc w:val="center"/>
        </w:trPr>
        <w:tc>
          <w:tcPr>
            <w:tcW w:w="872" w:type="dxa"/>
            <w:tcBorders>
              <w:top w:val="nil"/>
              <w:left w:val="single" w:sz="4" w:space="0" w:color="auto"/>
              <w:bottom w:val="single" w:sz="4" w:space="0" w:color="auto"/>
              <w:right w:val="single" w:sz="4" w:space="0" w:color="auto"/>
            </w:tcBorders>
            <w:shd w:val="clear" w:color="auto" w:fill="auto"/>
            <w:noWrap/>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5.5.</w:t>
            </w:r>
          </w:p>
        </w:tc>
        <w:tc>
          <w:tcPr>
            <w:tcW w:w="2384"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Санитарно-эпидемиологическая экспертиза по результатам инструментальных замеров с оценкой условий и параметров измерений микроклимата за 1 точку/1 рабочее место</w:t>
            </w:r>
          </w:p>
        </w:tc>
        <w:tc>
          <w:tcPr>
            <w:tcW w:w="850" w:type="dxa"/>
            <w:tcBorders>
              <w:top w:val="nil"/>
              <w:left w:val="nil"/>
              <w:bottom w:val="single" w:sz="4" w:space="0" w:color="auto"/>
              <w:right w:val="single" w:sz="4" w:space="0" w:color="auto"/>
            </w:tcBorders>
            <w:shd w:val="clear" w:color="auto" w:fill="auto"/>
            <w:noWrap/>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2</w:t>
            </w:r>
          </w:p>
        </w:tc>
        <w:tc>
          <w:tcPr>
            <w:tcW w:w="992"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1 009,17  </w:t>
            </w:r>
          </w:p>
        </w:tc>
        <w:tc>
          <w:tcPr>
            <w:tcW w:w="992"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2 018,34  </w:t>
            </w:r>
          </w:p>
        </w:tc>
        <w:tc>
          <w:tcPr>
            <w:tcW w:w="992" w:type="dxa"/>
            <w:tcBorders>
              <w:top w:val="nil"/>
              <w:left w:val="nil"/>
              <w:bottom w:val="single" w:sz="4" w:space="0" w:color="auto"/>
              <w:right w:val="single" w:sz="4" w:space="0" w:color="auto"/>
            </w:tcBorders>
            <w:shd w:val="clear" w:color="auto" w:fill="auto"/>
            <w:noWrap/>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444,04  </w:t>
            </w:r>
          </w:p>
        </w:tc>
        <w:tc>
          <w:tcPr>
            <w:tcW w:w="1135"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1 231,19  </w:t>
            </w:r>
          </w:p>
        </w:tc>
        <w:tc>
          <w:tcPr>
            <w:tcW w:w="1276"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2 462,38  </w:t>
            </w:r>
          </w:p>
        </w:tc>
      </w:tr>
      <w:tr w:rsidR="007768AB" w:rsidRPr="004A75E0" w:rsidTr="00046412">
        <w:trPr>
          <w:trHeight w:val="1800"/>
          <w:jc w:val="center"/>
        </w:trPr>
        <w:tc>
          <w:tcPr>
            <w:tcW w:w="872" w:type="dxa"/>
            <w:tcBorders>
              <w:top w:val="nil"/>
              <w:left w:val="single" w:sz="4" w:space="0" w:color="auto"/>
              <w:bottom w:val="single" w:sz="4" w:space="0" w:color="auto"/>
              <w:right w:val="single" w:sz="4" w:space="0" w:color="auto"/>
            </w:tcBorders>
            <w:shd w:val="clear" w:color="auto" w:fill="auto"/>
            <w:noWrap/>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5.6.</w:t>
            </w:r>
          </w:p>
        </w:tc>
        <w:tc>
          <w:tcPr>
            <w:tcW w:w="2384"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Санитарно-эпидемиологическая экспертиза по результатам инструментальных замеров с оценкой условий и параметров измерений освещенности за 1 точку/1 рабочее место</w:t>
            </w:r>
          </w:p>
        </w:tc>
        <w:tc>
          <w:tcPr>
            <w:tcW w:w="850" w:type="dxa"/>
            <w:tcBorders>
              <w:top w:val="nil"/>
              <w:left w:val="nil"/>
              <w:bottom w:val="single" w:sz="4" w:space="0" w:color="auto"/>
              <w:right w:val="single" w:sz="4" w:space="0" w:color="auto"/>
            </w:tcBorders>
            <w:shd w:val="clear" w:color="auto" w:fill="auto"/>
            <w:noWrap/>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2</w:t>
            </w:r>
          </w:p>
        </w:tc>
        <w:tc>
          <w:tcPr>
            <w:tcW w:w="992"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1 208,33  </w:t>
            </w:r>
          </w:p>
        </w:tc>
        <w:tc>
          <w:tcPr>
            <w:tcW w:w="992"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2 416,66  </w:t>
            </w:r>
          </w:p>
        </w:tc>
        <w:tc>
          <w:tcPr>
            <w:tcW w:w="992" w:type="dxa"/>
            <w:tcBorders>
              <w:top w:val="nil"/>
              <w:left w:val="nil"/>
              <w:bottom w:val="single" w:sz="4" w:space="0" w:color="auto"/>
              <w:right w:val="single" w:sz="4" w:space="0" w:color="auto"/>
            </w:tcBorders>
            <w:shd w:val="clear" w:color="auto" w:fill="auto"/>
            <w:noWrap/>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531,68  </w:t>
            </w:r>
          </w:p>
        </w:tc>
        <w:tc>
          <w:tcPr>
            <w:tcW w:w="1135"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1 474,16  </w:t>
            </w:r>
          </w:p>
        </w:tc>
        <w:tc>
          <w:tcPr>
            <w:tcW w:w="1276"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2 948,34  </w:t>
            </w:r>
          </w:p>
        </w:tc>
      </w:tr>
      <w:tr w:rsidR="007768AB" w:rsidRPr="004A75E0" w:rsidTr="00046412">
        <w:trPr>
          <w:trHeight w:val="1800"/>
          <w:jc w:val="center"/>
        </w:trPr>
        <w:tc>
          <w:tcPr>
            <w:tcW w:w="872" w:type="dxa"/>
            <w:tcBorders>
              <w:top w:val="nil"/>
              <w:left w:val="single" w:sz="4" w:space="0" w:color="auto"/>
              <w:bottom w:val="single" w:sz="4" w:space="0" w:color="auto"/>
              <w:right w:val="single" w:sz="4" w:space="0" w:color="auto"/>
            </w:tcBorders>
            <w:shd w:val="clear" w:color="auto" w:fill="auto"/>
            <w:noWrap/>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5.7.</w:t>
            </w:r>
          </w:p>
        </w:tc>
        <w:tc>
          <w:tcPr>
            <w:tcW w:w="2384"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Санитарно-эпидемиологическая экспертиза по результатам инструментальных замеров с оценкой условий и параметров измерений уровней шума за 1 точку/1 рабочее место</w:t>
            </w:r>
          </w:p>
        </w:tc>
        <w:tc>
          <w:tcPr>
            <w:tcW w:w="850" w:type="dxa"/>
            <w:tcBorders>
              <w:top w:val="nil"/>
              <w:left w:val="nil"/>
              <w:bottom w:val="single" w:sz="4" w:space="0" w:color="auto"/>
              <w:right w:val="single" w:sz="4" w:space="0" w:color="auto"/>
            </w:tcBorders>
            <w:shd w:val="clear" w:color="auto" w:fill="auto"/>
            <w:noWrap/>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2</w:t>
            </w:r>
          </w:p>
        </w:tc>
        <w:tc>
          <w:tcPr>
            <w:tcW w:w="992"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1 469,17  </w:t>
            </w:r>
          </w:p>
        </w:tc>
        <w:tc>
          <w:tcPr>
            <w:tcW w:w="992"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2 938,34  </w:t>
            </w:r>
          </w:p>
        </w:tc>
        <w:tc>
          <w:tcPr>
            <w:tcW w:w="992" w:type="dxa"/>
            <w:tcBorders>
              <w:top w:val="nil"/>
              <w:left w:val="nil"/>
              <w:bottom w:val="single" w:sz="4" w:space="0" w:color="auto"/>
              <w:right w:val="single" w:sz="4" w:space="0" w:color="auto"/>
            </w:tcBorders>
            <w:shd w:val="clear" w:color="auto" w:fill="auto"/>
            <w:noWrap/>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646,40  </w:t>
            </w:r>
          </w:p>
        </w:tc>
        <w:tc>
          <w:tcPr>
            <w:tcW w:w="1135"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1 792,39  </w:t>
            </w:r>
          </w:p>
        </w:tc>
        <w:tc>
          <w:tcPr>
            <w:tcW w:w="1276" w:type="dxa"/>
            <w:tcBorders>
              <w:top w:val="nil"/>
              <w:left w:val="nil"/>
              <w:bottom w:val="single" w:sz="4" w:space="0" w:color="auto"/>
              <w:right w:val="single" w:sz="4" w:space="0" w:color="auto"/>
            </w:tcBorders>
            <w:shd w:val="clear" w:color="auto" w:fill="auto"/>
            <w:vAlign w:val="center"/>
            <w:hideMark/>
          </w:tcPr>
          <w:p w:rsidR="007768AB" w:rsidRPr="004A75E0" w:rsidRDefault="007768AB" w:rsidP="004A75E0">
            <w:pPr>
              <w:spacing w:after="0" w:line="240" w:lineRule="auto"/>
              <w:jc w:val="center"/>
              <w:rPr>
                <w:rFonts w:eastAsia="Times New Roman"/>
                <w:color w:val="000000"/>
                <w:lang w:eastAsia="ru-RU"/>
              </w:rPr>
            </w:pPr>
            <w:r w:rsidRPr="004A75E0">
              <w:rPr>
                <w:rFonts w:eastAsia="Times New Roman"/>
                <w:color w:val="000000"/>
                <w:lang w:eastAsia="ru-RU"/>
              </w:rPr>
              <w:t xml:space="preserve">3 584,74  </w:t>
            </w:r>
          </w:p>
        </w:tc>
      </w:tr>
      <w:tr w:rsidR="00505009" w:rsidRPr="004A75E0" w:rsidTr="00505009">
        <w:trPr>
          <w:trHeight w:val="598"/>
          <w:jc w:val="center"/>
        </w:trPr>
        <w:tc>
          <w:tcPr>
            <w:tcW w:w="708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505009" w:rsidRPr="0018090D" w:rsidRDefault="00505009" w:rsidP="00505009">
            <w:pPr>
              <w:spacing w:after="0" w:line="240" w:lineRule="auto"/>
              <w:jc w:val="center"/>
              <w:rPr>
                <w:rFonts w:eastAsia="Times New Roman"/>
                <w:b/>
                <w:color w:val="000000"/>
                <w:lang w:eastAsia="ru-RU"/>
              </w:rPr>
            </w:pPr>
            <w:r w:rsidRPr="0018090D">
              <w:rPr>
                <w:rFonts w:eastAsia="Times New Roman"/>
                <w:b/>
                <w:color w:val="000000"/>
                <w:lang w:eastAsia="ru-RU"/>
              </w:rPr>
              <w:t xml:space="preserve">Начальная максимальная цена контракта </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05009" w:rsidRPr="004A75E0" w:rsidRDefault="00505009" w:rsidP="004A75E0">
            <w:pPr>
              <w:spacing w:after="0" w:line="240" w:lineRule="auto"/>
              <w:jc w:val="center"/>
              <w:rPr>
                <w:rFonts w:eastAsia="Times New Roman"/>
                <w:b/>
                <w:color w:val="000000"/>
                <w:lang w:eastAsia="ru-RU"/>
              </w:rPr>
            </w:pPr>
            <w:r w:rsidRPr="004A75E0">
              <w:rPr>
                <w:rFonts w:eastAsia="Times New Roman"/>
                <w:b/>
                <w:color w:val="000000"/>
                <w:lang w:eastAsia="ru-RU"/>
              </w:rPr>
              <w:t xml:space="preserve">79 109,72  </w:t>
            </w:r>
          </w:p>
        </w:tc>
      </w:tr>
      <w:tr w:rsidR="007768AB" w:rsidRPr="004A75E0" w:rsidTr="00046412">
        <w:trPr>
          <w:trHeight w:val="300"/>
          <w:jc w:val="center"/>
        </w:trPr>
        <w:tc>
          <w:tcPr>
            <w:tcW w:w="872" w:type="dxa"/>
            <w:tcBorders>
              <w:top w:val="nil"/>
              <w:left w:val="nil"/>
              <w:bottom w:val="nil"/>
              <w:right w:val="nil"/>
            </w:tcBorders>
            <w:shd w:val="clear" w:color="auto" w:fill="auto"/>
            <w:noWrap/>
            <w:vAlign w:val="center"/>
            <w:hideMark/>
          </w:tcPr>
          <w:p w:rsidR="007768AB" w:rsidRPr="004A75E0" w:rsidRDefault="007768AB" w:rsidP="004A75E0">
            <w:pPr>
              <w:spacing w:after="0" w:line="240" w:lineRule="auto"/>
              <w:jc w:val="center"/>
              <w:rPr>
                <w:rFonts w:eastAsia="Times New Roman"/>
                <w:color w:val="000000"/>
                <w:lang w:eastAsia="ru-RU"/>
              </w:rPr>
            </w:pPr>
          </w:p>
        </w:tc>
        <w:tc>
          <w:tcPr>
            <w:tcW w:w="2384" w:type="dxa"/>
            <w:tcBorders>
              <w:top w:val="nil"/>
              <w:left w:val="nil"/>
              <w:bottom w:val="nil"/>
              <w:right w:val="nil"/>
            </w:tcBorders>
            <w:shd w:val="clear" w:color="auto" w:fill="auto"/>
            <w:noWrap/>
            <w:vAlign w:val="center"/>
            <w:hideMark/>
          </w:tcPr>
          <w:p w:rsidR="007768AB" w:rsidRPr="004A75E0" w:rsidRDefault="007768AB" w:rsidP="004A75E0">
            <w:pPr>
              <w:spacing w:after="0" w:line="240" w:lineRule="auto"/>
              <w:jc w:val="center"/>
              <w:rPr>
                <w:rFonts w:eastAsia="Times New Roman"/>
                <w:sz w:val="20"/>
                <w:szCs w:val="20"/>
                <w:lang w:eastAsia="ru-RU"/>
              </w:rPr>
            </w:pPr>
          </w:p>
        </w:tc>
        <w:tc>
          <w:tcPr>
            <w:tcW w:w="850" w:type="dxa"/>
            <w:tcBorders>
              <w:top w:val="nil"/>
              <w:left w:val="nil"/>
              <w:bottom w:val="nil"/>
              <w:right w:val="nil"/>
            </w:tcBorders>
            <w:shd w:val="clear" w:color="auto" w:fill="auto"/>
            <w:noWrap/>
            <w:vAlign w:val="center"/>
            <w:hideMark/>
          </w:tcPr>
          <w:p w:rsidR="007768AB" w:rsidRPr="004A75E0" w:rsidRDefault="007768AB" w:rsidP="004A75E0">
            <w:pPr>
              <w:spacing w:after="0" w:line="240" w:lineRule="auto"/>
              <w:jc w:val="center"/>
              <w:rPr>
                <w:rFonts w:eastAsia="Times New Roman"/>
                <w:sz w:val="20"/>
                <w:szCs w:val="20"/>
                <w:lang w:eastAsia="ru-RU"/>
              </w:rPr>
            </w:pPr>
          </w:p>
        </w:tc>
        <w:tc>
          <w:tcPr>
            <w:tcW w:w="992" w:type="dxa"/>
            <w:tcBorders>
              <w:top w:val="nil"/>
              <w:left w:val="nil"/>
              <w:bottom w:val="nil"/>
              <w:right w:val="nil"/>
            </w:tcBorders>
            <w:shd w:val="clear" w:color="auto" w:fill="auto"/>
            <w:vAlign w:val="center"/>
            <w:hideMark/>
          </w:tcPr>
          <w:p w:rsidR="007768AB" w:rsidRPr="004A75E0" w:rsidRDefault="007768AB" w:rsidP="004A75E0">
            <w:pPr>
              <w:spacing w:after="0" w:line="240" w:lineRule="auto"/>
              <w:jc w:val="center"/>
              <w:rPr>
                <w:rFonts w:eastAsia="Times New Roman"/>
                <w:sz w:val="20"/>
                <w:szCs w:val="20"/>
                <w:lang w:eastAsia="ru-RU"/>
              </w:rPr>
            </w:pPr>
          </w:p>
        </w:tc>
        <w:tc>
          <w:tcPr>
            <w:tcW w:w="992" w:type="dxa"/>
            <w:tcBorders>
              <w:top w:val="nil"/>
              <w:left w:val="nil"/>
              <w:bottom w:val="nil"/>
              <w:right w:val="nil"/>
            </w:tcBorders>
            <w:shd w:val="clear" w:color="auto" w:fill="auto"/>
            <w:vAlign w:val="center"/>
            <w:hideMark/>
          </w:tcPr>
          <w:p w:rsidR="007768AB" w:rsidRPr="004A75E0" w:rsidRDefault="007768AB" w:rsidP="004A75E0">
            <w:pPr>
              <w:spacing w:after="0" w:line="240" w:lineRule="auto"/>
              <w:jc w:val="center"/>
              <w:rPr>
                <w:rFonts w:eastAsia="Times New Roman"/>
                <w:sz w:val="20"/>
                <w:szCs w:val="20"/>
                <w:lang w:eastAsia="ru-RU"/>
              </w:rPr>
            </w:pPr>
          </w:p>
        </w:tc>
        <w:tc>
          <w:tcPr>
            <w:tcW w:w="992" w:type="dxa"/>
            <w:tcBorders>
              <w:top w:val="nil"/>
              <w:left w:val="nil"/>
              <w:bottom w:val="nil"/>
              <w:right w:val="nil"/>
            </w:tcBorders>
            <w:shd w:val="clear" w:color="auto" w:fill="auto"/>
            <w:noWrap/>
            <w:vAlign w:val="center"/>
            <w:hideMark/>
          </w:tcPr>
          <w:p w:rsidR="007768AB" w:rsidRPr="004A75E0" w:rsidRDefault="007768AB" w:rsidP="004A75E0">
            <w:pPr>
              <w:spacing w:after="0" w:line="240" w:lineRule="auto"/>
              <w:jc w:val="center"/>
              <w:rPr>
                <w:rFonts w:eastAsia="Times New Roman"/>
                <w:sz w:val="20"/>
                <w:szCs w:val="20"/>
                <w:lang w:eastAsia="ru-RU"/>
              </w:rPr>
            </w:pPr>
          </w:p>
        </w:tc>
        <w:tc>
          <w:tcPr>
            <w:tcW w:w="1135" w:type="dxa"/>
            <w:tcBorders>
              <w:top w:val="nil"/>
              <w:left w:val="nil"/>
              <w:bottom w:val="nil"/>
              <w:right w:val="nil"/>
            </w:tcBorders>
            <w:shd w:val="clear" w:color="auto" w:fill="auto"/>
            <w:vAlign w:val="center"/>
            <w:hideMark/>
          </w:tcPr>
          <w:p w:rsidR="007768AB" w:rsidRPr="004A75E0" w:rsidRDefault="007768AB" w:rsidP="004A75E0">
            <w:pPr>
              <w:spacing w:after="0" w:line="240" w:lineRule="auto"/>
              <w:jc w:val="center"/>
              <w:rPr>
                <w:rFonts w:eastAsia="Times New Roman"/>
                <w:sz w:val="20"/>
                <w:szCs w:val="20"/>
                <w:lang w:eastAsia="ru-RU"/>
              </w:rPr>
            </w:pPr>
          </w:p>
        </w:tc>
        <w:tc>
          <w:tcPr>
            <w:tcW w:w="1276" w:type="dxa"/>
            <w:tcBorders>
              <w:top w:val="nil"/>
              <w:left w:val="nil"/>
              <w:bottom w:val="nil"/>
              <w:right w:val="nil"/>
            </w:tcBorders>
            <w:shd w:val="clear" w:color="auto" w:fill="auto"/>
            <w:vAlign w:val="center"/>
            <w:hideMark/>
          </w:tcPr>
          <w:p w:rsidR="007768AB" w:rsidRPr="004A75E0" w:rsidRDefault="007768AB" w:rsidP="004A75E0">
            <w:pPr>
              <w:spacing w:after="0" w:line="240" w:lineRule="auto"/>
              <w:jc w:val="center"/>
              <w:rPr>
                <w:rFonts w:eastAsia="Times New Roman"/>
                <w:sz w:val="20"/>
                <w:szCs w:val="20"/>
                <w:lang w:eastAsia="ru-RU"/>
              </w:rPr>
            </w:pPr>
          </w:p>
        </w:tc>
      </w:tr>
    </w:tbl>
    <w:p w:rsidR="009C4668" w:rsidRDefault="009C4668" w:rsidP="001C4528">
      <w:pPr>
        <w:spacing w:after="0" w:line="240" w:lineRule="auto"/>
        <w:jc w:val="center"/>
      </w:pPr>
    </w:p>
    <w:p w:rsidR="001C4528" w:rsidRDefault="001C4528" w:rsidP="004A75E0">
      <w:pPr>
        <w:spacing w:after="0" w:line="240" w:lineRule="auto"/>
      </w:pPr>
    </w:p>
    <w:p w:rsidR="00D87A94" w:rsidRPr="008F44A5" w:rsidRDefault="00D87A94" w:rsidP="001C4528">
      <w:pPr>
        <w:spacing w:after="0" w:line="240" w:lineRule="auto"/>
        <w:jc w:val="center"/>
      </w:pPr>
      <w:r w:rsidRPr="00D87A94">
        <w:rPr>
          <w:lang w:bidi="ru-RU"/>
        </w:rPr>
        <w:t xml:space="preserve">Специалист по закупкам _______________ </w:t>
      </w:r>
      <w:r w:rsidR="009C4668">
        <w:rPr>
          <w:lang w:bidi="ru-RU"/>
        </w:rPr>
        <w:t>Н. В. Казакова</w:t>
      </w:r>
      <w:bookmarkStart w:id="1" w:name="_GoBack"/>
      <w:bookmarkEnd w:id="1"/>
    </w:p>
    <w:sectPr w:rsidR="00D87A94" w:rsidRPr="008F44A5" w:rsidSect="006505FA">
      <w:pgSz w:w="11906" w:h="16838"/>
      <w:pgMar w:top="851" w:right="851"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1320" w:rsidRDefault="005C1320" w:rsidP="007B1226">
      <w:pPr>
        <w:spacing w:after="0" w:line="240" w:lineRule="auto"/>
      </w:pPr>
      <w:r>
        <w:separator/>
      </w:r>
    </w:p>
  </w:endnote>
  <w:endnote w:type="continuationSeparator" w:id="0">
    <w:p w:rsidR="005C1320" w:rsidRDefault="005C1320" w:rsidP="007B12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Peterburg">
    <w:altName w:val="Times New Roman"/>
    <w:charset w:val="00"/>
    <w:family w:val="auto"/>
    <w:pitch w:val="variable"/>
    <w:sig w:usb0="00000203" w:usb1="00000000" w:usb2="00000000" w:usb3="00000000" w:csb0="00000005" w:csb1="00000000"/>
  </w:font>
  <w:font w:name="Verdana">
    <w:panose1 w:val="020B0604030504040204"/>
    <w:charset w:val="CC"/>
    <w:family w:val="swiss"/>
    <w:pitch w:val="variable"/>
    <w:sig w:usb0="A00006FF" w:usb1="4000205B" w:usb2="00000010" w:usb3="00000000" w:csb0="0000019F" w:csb1="00000000"/>
  </w:font>
  <w:font w:name="MS Outlook">
    <w:panose1 w:val="05010100010000000000"/>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Pragmatica">
    <w:altName w:val="Times New Roman"/>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1320" w:rsidRDefault="005C1320" w:rsidP="007B1226">
      <w:pPr>
        <w:spacing w:after="0" w:line="240" w:lineRule="auto"/>
      </w:pPr>
      <w:r>
        <w:separator/>
      </w:r>
    </w:p>
  </w:footnote>
  <w:footnote w:type="continuationSeparator" w:id="0">
    <w:p w:rsidR="005C1320" w:rsidRDefault="005C1320" w:rsidP="007B122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54DC10E0"/>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F9E2F8A2"/>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BC300A76"/>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4118B4DA"/>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4516DC8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60CF2B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2C44D3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D8B2C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01CCA60"/>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2A9276B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7E1C3B"/>
    <w:multiLevelType w:val="hybridMultilevel"/>
    <w:tmpl w:val="6C9CFBAC"/>
    <w:lvl w:ilvl="0" w:tplc="0419000F">
      <w:start w:val="1"/>
      <w:numFmt w:val="decimal"/>
      <w:lvlText w:val="%1."/>
      <w:lvlJc w:val="left"/>
      <w:pPr>
        <w:ind w:left="786"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15:restartNumberingAfterBreak="0">
    <w:nsid w:val="037146F6"/>
    <w:multiLevelType w:val="hybridMultilevel"/>
    <w:tmpl w:val="BFFCD1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07DC31D7"/>
    <w:multiLevelType w:val="hybridMultilevel"/>
    <w:tmpl w:val="B66A9D60"/>
    <w:lvl w:ilvl="0" w:tplc="ADA41276">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3" w15:restartNumberingAfterBreak="0">
    <w:nsid w:val="0A4E79B0"/>
    <w:multiLevelType w:val="hybridMultilevel"/>
    <w:tmpl w:val="60B0A182"/>
    <w:lvl w:ilvl="0" w:tplc="29027A0A">
      <w:start w:val="1"/>
      <w:numFmt w:val="decimal"/>
      <w:lvlText w:val="%1)"/>
      <w:lvlJc w:val="left"/>
      <w:pPr>
        <w:ind w:left="1494" w:hanging="360"/>
      </w:pPr>
      <w:rPr>
        <w:rFonts w:cs="Times New Roman" w:hint="default"/>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14" w15:restartNumberingAfterBreak="0">
    <w:nsid w:val="120E60E7"/>
    <w:multiLevelType w:val="hybridMultilevel"/>
    <w:tmpl w:val="79AC31C8"/>
    <w:lvl w:ilvl="0" w:tplc="A5089E40">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15" w15:restartNumberingAfterBreak="0">
    <w:nsid w:val="12B02C89"/>
    <w:multiLevelType w:val="multilevel"/>
    <w:tmpl w:val="D3785416"/>
    <w:lvl w:ilvl="0">
      <w:start w:val="1"/>
      <w:numFmt w:val="bullet"/>
      <w:lvlText w:val=""/>
      <w:lvlJc w:val="left"/>
      <w:rPr>
        <w:rFonts w:ascii="Symbol" w:hAnsi="Symbol" w:hint="default"/>
        <w:b w:val="0"/>
        <w:bCs w:val="0"/>
        <w:i w:val="0"/>
        <w:iCs w:val="0"/>
        <w:smallCaps w:val="0"/>
        <w:strike w:val="0"/>
        <w:color w:val="000000"/>
        <w:spacing w:val="0"/>
        <w:w w:val="100"/>
        <w:position w:val="0"/>
        <w:sz w:val="38"/>
        <w:szCs w:val="3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18BE7766"/>
    <w:multiLevelType w:val="hybridMultilevel"/>
    <w:tmpl w:val="AC8E4742"/>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15:restartNumberingAfterBreak="0">
    <w:nsid w:val="1C3A0B67"/>
    <w:multiLevelType w:val="hybridMultilevel"/>
    <w:tmpl w:val="3B80EB92"/>
    <w:lvl w:ilvl="0" w:tplc="E5DA96F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1D213FDD"/>
    <w:multiLevelType w:val="hybridMultilevel"/>
    <w:tmpl w:val="B66A9D60"/>
    <w:lvl w:ilvl="0" w:tplc="ADA41276">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9" w15:restartNumberingAfterBreak="0">
    <w:nsid w:val="1E765882"/>
    <w:multiLevelType w:val="hybridMultilevel"/>
    <w:tmpl w:val="FE80109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15:restartNumberingAfterBreak="0">
    <w:nsid w:val="239364FE"/>
    <w:multiLevelType w:val="hybridMultilevel"/>
    <w:tmpl w:val="85080FD4"/>
    <w:lvl w:ilvl="0" w:tplc="3788AAC2">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21" w15:restartNumberingAfterBreak="0">
    <w:nsid w:val="24551967"/>
    <w:multiLevelType w:val="hybridMultilevel"/>
    <w:tmpl w:val="B8AC413C"/>
    <w:lvl w:ilvl="0" w:tplc="0F2211B2">
      <w:start w:val="1"/>
      <w:numFmt w:val="decimal"/>
      <w:lvlText w:val="%1."/>
      <w:lvlJc w:val="left"/>
      <w:pPr>
        <w:ind w:left="644"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15:restartNumberingAfterBreak="0">
    <w:nsid w:val="2BBC0B97"/>
    <w:multiLevelType w:val="hybridMultilevel"/>
    <w:tmpl w:val="D1FE9784"/>
    <w:lvl w:ilvl="0" w:tplc="0756A7E6">
      <w:start w:val="1"/>
      <w:numFmt w:val="decimal"/>
      <w:lvlText w:val="%1."/>
      <w:lvlJc w:val="left"/>
      <w:pPr>
        <w:ind w:left="1546" w:hanging="945"/>
      </w:pPr>
      <w:rPr>
        <w:rFonts w:cs="Times New Roman" w:hint="default"/>
      </w:rPr>
    </w:lvl>
    <w:lvl w:ilvl="1" w:tplc="04190019" w:tentative="1">
      <w:start w:val="1"/>
      <w:numFmt w:val="lowerLetter"/>
      <w:lvlText w:val="%2."/>
      <w:lvlJc w:val="left"/>
      <w:pPr>
        <w:ind w:left="1681" w:hanging="360"/>
      </w:pPr>
      <w:rPr>
        <w:rFonts w:cs="Times New Roman"/>
      </w:rPr>
    </w:lvl>
    <w:lvl w:ilvl="2" w:tplc="0419001B" w:tentative="1">
      <w:start w:val="1"/>
      <w:numFmt w:val="lowerRoman"/>
      <w:lvlText w:val="%3."/>
      <w:lvlJc w:val="right"/>
      <w:pPr>
        <w:ind w:left="2401" w:hanging="180"/>
      </w:pPr>
      <w:rPr>
        <w:rFonts w:cs="Times New Roman"/>
      </w:rPr>
    </w:lvl>
    <w:lvl w:ilvl="3" w:tplc="0419000F" w:tentative="1">
      <w:start w:val="1"/>
      <w:numFmt w:val="decimal"/>
      <w:lvlText w:val="%4."/>
      <w:lvlJc w:val="left"/>
      <w:pPr>
        <w:ind w:left="3121" w:hanging="360"/>
      </w:pPr>
      <w:rPr>
        <w:rFonts w:cs="Times New Roman"/>
      </w:rPr>
    </w:lvl>
    <w:lvl w:ilvl="4" w:tplc="04190019" w:tentative="1">
      <w:start w:val="1"/>
      <w:numFmt w:val="lowerLetter"/>
      <w:lvlText w:val="%5."/>
      <w:lvlJc w:val="left"/>
      <w:pPr>
        <w:ind w:left="3841" w:hanging="360"/>
      </w:pPr>
      <w:rPr>
        <w:rFonts w:cs="Times New Roman"/>
      </w:rPr>
    </w:lvl>
    <w:lvl w:ilvl="5" w:tplc="0419001B" w:tentative="1">
      <w:start w:val="1"/>
      <w:numFmt w:val="lowerRoman"/>
      <w:lvlText w:val="%6."/>
      <w:lvlJc w:val="right"/>
      <w:pPr>
        <w:ind w:left="4561" w:hanging="180"/>
      </w:pPr>
      <w:rPr>
        <w:rFonts w:cs="Times New Roman"/>
      </w:rPr>
    </w:lvl>
    <w:lvl w:ilvl="6" w:tplc="0419000F" w:tentative="1">
      <w:start w:val="1"/>
      <w:numFmt w:val="decimal"/>
      <w:lvlText w:val="%7."/>
      <w:lvlJc w:val="left"/>
      <w:pPr>
        <w:ind w:left="5281" w:hanging="360"/>
      </w:pPr>
      <w:rPr>
        <w:rFonts w:cs="Times New Roman"/>
      </w:rPr>
    </w:lvl>
    <w:lvl w:ilvl="7" w:tplc="04190019" w:tentative="1">
      <w:start w:val="1"/>
      <w:numFmt w:val="lowerLetter"/>
      <w:lvlText w:val="%8."/>
      <w:lvlJc w:val="left"/>
      <w:pPr>
        <w:ind w:left="6001" w:hanging="360"/>
      </w:pPr>
      <w:rPr>
        <w:rFonts w:cs="Times New Roman"/>
      </w:rPr>
    </w:lvl>
    <w:lvl w:ilvl="8" w:tplc="0419001B" w:tentative="1">
      <w:start w:val="1"/>
      <w:numFmt w:val="lowerRoman"/>
      <w:lvlText w:val="%9."/>
      <w:lvlJc w:val="right"/>
      <w:pPr>
        <w:ind w:left="6721" w:hanging="180"/>
      </w:pPr>
      <w:rPr>
        <w:rFonts w:cs="Times New Roman"/>
      </w:rPr>
    </w:lvl>
  </w:abstractNum>
  <w:abstractNum w:abstractNumId="23" w15:restartNumberingAfterBreak="0">
    <w:nsid w:val="2DBC4F67"/>
    <w:multiLevelType w:val="hybridMultilevel"/>
    <w:tmpl w:val="82C8CA98"/>
    <w:lvl w:ilvl="0" w:tplc="FF002D12">
      <w:start w:val="1"/>
      <w:numFmt w:val="decimal"/>
      <w:lvlText w:val="%1."/>
      <w:lvlJc w:val="left"/>
      <w:pPr>
        <w:ind w:left="961" w:hanging="360"/>
      </w:pPr>
      <w:rPr>
        <w:rFonts w:cs="Times New Roman" w:hint="default"/>
      </w:rPr>
    </w:lvl>
    <w:lvl w:ilvl="1" w:tplc="04190019" w:tentative="1">
      <w:start w:val="1"/>
      <w:numFmt w:val="lowerLetter"/>
      <w:lvlText w:val="%2."/>
      <w:lvlJc w:val="left"/>
      <w:pPr>
        <w:ind w:left="1681" w:hanging="360"/>
      </w:pPr>
      <w:rPr>
        <w:rFonts w:cs="Times New Roman"/>
      </w:rPr>
    </w:lvl>
    <w:lvl w:ilvl="2" w:tplc="0419001B" w:tentative="1">
      <w:start w:val="1"/>
      <w:numFmt w:val="lowerRoman"/>
      <w:lvlText w:val="%3."/>
      <w:lvlJc w:val="right"/>
      <w:pPr>
        <w:ind w:left="2401" w:hanging="180"/>
      </w:pPr>
      <w:rPr>
        <w:rFonts w:cs="Times New Roman"/>
      </w:rPr>
    </w:lvl>
    <w:lvl w:ilvl="3" w:tplc="0419000F" w:tentative="1">
      <w:start w:val="1"/>
      <w:numFmt w:val="decimal"/>
      <w:lvlText w:val="%4."/>
      <w:lvlJc w:val="left"/>
      <w:pPr>
        <w:ind w:left="3121" w:hanging="360"/>
      </w:pPr>
      <w:rPr>
        <w:rFonts w:cs="Times New Roman"/>
      </w:rPr>
    </w:lvl>
    <w:lvl w:ilvl="4" w:tplc="04190019" w:tentative="1">
      <w:start w:val="1"/>
      <w:numFmt w:val="lowerLetter"/>
      <w:lvlText w:val="%5."/>
      <w:lvlJc w:val="left"/>
      <w:pPr>
        <w:ind w:left="3841" w:hanging="360"/>
      </w:pPr>
      <w:rPr>
        <w:rFonts w:cs="Times New Roman"/>
      </w:rPr>
    </w:lvl>
    <w:lvl w:ilvl="5" w:tplc="0419001B" w:tentative="1">
      <w:start w:val="1"/>
      <w:numFmt w:val="lowerRoman"/>
      <w:lvlText w:val="%6."/>
      <w:lvlJc w:val="right"/>
      <w:pPr>
        <w:ind w:left="4561" w:hanging="180"/>
      </w:pPr>
      <w:rPr>
        <w:rFonts w:cs="Times New Roman"/>
      </w:rPr>
    </w:lvl>
    <w:lvl w:ilvl="6" w:tplc="0419000F" w:tentative="1">
      <w:start w:val="1"/>
      <w:numFmt w:val="decimal"/>
      <w:lvlText w:val="%7."/>
      <w:lvlJc w:val="left"/>
      <w:pPr>
        <w:ind w:left="5281" w:hanging="360"/>
      </w:pPr>
      <w:rPr>
        <w:rFonts w:cs="Times New Roman"/>
      </w:rPr>
    </w:lvl>
    <w:lvl w:ilvl="7" w:tplc="04190019" w:tentative="1">
      <w:start w:val="1"/>
      <w:numFmt w:val="lowerLetter"/>
      <w:lvlText w:val="%8."/>
      <w:lvlJc w:val="left"/>
      <w:pPr>
        <w:ind w:left="6001" w:hanging="360"/>
      </w:pPr>
      <w:rPr>
        <w:rFonts w:cs="Times New Roman"/>
      </w:rPr>
    </w:lvl>
    <w:lvl w:ilvl="8" w:tplc="0419001B" w:tentative="1">
      <w:start w:val="1"/>
      <w:numFmt w:val="lowerRoman"/>
      <w:lvlText w:val="%9."/>
      <w:lvlJc w:val="right"/>
      <w:pPr>
        <w:ind w:left="6721" w:hanging="180"/>
      </w:pPr>
      <w:rPr>
        <w:rFonts w:cs="Times New Roman"/>
      </w:rPr>
    </w:lvl>
  </w:abstractNum>
  <w:abstractNum w:abstractNumId="24" w15:restartNumberingAfterBreak="0">
    <w:nsid w:val="4D2435B3"/>
    <w:multiLevelType w:val="hybridMultilevel"/>
    <w:tmpl w:val="1FC8961E"/>
    <w:lvl w:ilvl="0" w:tplc="1F36B5F6">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25"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6" w15:restartNumberingAfterBreak="0">
    <w:nsid w:val="58237073"/>
    <w:multiLevelType w:val="multilevel"/>
    <w:tmpl w:val="6854E1B4"/>
    <w:lvl w:ilvl="0">
      <w:start w:val="2"/>
      <w:numFmt w:val="decimal"/>
      <w:lvlText w:val="%1."/>
      <w:lvlJc w:val="left"/>
      <w:pPr>
        <w:ind w:left="450" w:hanging="450"/>
      </w:pPr>
      <w:rPr>
        <w:rFonts w:cs="Times New Roman" w:hint="default"/>
      </w:rPr>
    </w:lvl>
    <w:lvl w:ilvl="1">
      <w:start w:val="9"/>
      <w:numFmt w:val="decimal"/>
      <w:lvlText w:val="%1.%2."/>
      <w:lvlJc w:val="left"/>
      <w:pPr>
        <w:ind w:left="1429" w:hanging="72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27" w15:restartNumberingAfterBreak="0">
    <w:nsid w:val="5BAE61C6"/>
    <w:multiLevelType w:val="multilevel"/>
    <w:tmpl w:val="0C160ABC"/>
    <w:lvl w:ilvl="0">
      <w:start w:val="1"/>
      <w:numFmt w:val="decimal"/>
      <w:lvlText w:val="%1."/>
      <w:lvlJc w:val="left"/>
      <w:pPr>
        <w:ind w:left="360" w:hanging="360"/>
      </w:pPr>
      <w:rPr>
        <w:rFonts w:cs="Times New Roman"/>
        <w:b/>
        <w:i w:val="0"/>
        <w:sz w:val="24"/>
        <w:szCs w:val="24"/>
      </w:rPr>
    </w:lvl>
    <w:lvl w:ilvl="1">
      <w:start w:val="1"/>
      <w:numFmt w:val="decimal"/>
      <w:suff w:val="space"/>
      <w:lvlText w:val="%1.%2."/>
      <w:lvlJc w:val="left"/>
      <w:pPr>
        <w:ind w:left="4046" w:hanging="360"/>
      </w:pPr>
      <w:rPr>
        <w:rFonts w:ascii="Times New Roman" w:hAnsi="Times New Roman" w:cs="Times New Roman" w:hint="default"/>
        <w:b w:val="0"/>
        <w:i w:val="0"/>
        <w:color w:val="auto"/>
        <w:sz w:val="24"/>
        <w:szCs w:val="24"/>
      </w:rPr>
    </w:lvl>
    <w:lvl w:ilvl="2">
      <w:start w:val="1"/>
      <w:numFmt w:val="decimal"/>
      <w:lvlText w:val="%1.%2.%3."/>
      <w:lvlJc w:val="left"/>
      <w:pPr>
        <w:ind w:left="1440" w:hanging="720"/>
      </w:pPr>
      <w:rPr>
        <w:rFonts w:cs="Times New Roman"/>
      </w:rPr>
    </w:lvl>
    <w:lvl w:ilvl="3">
      <w:start w:val="1"/>
      <w:numFmt w:val="decimal"/>
      <w:lvlText w:val="%1.%2.%3.%4."/>
      <w:lvlJc w:val="left"/>
      <w:pPr>
        <w:ind w:left="1800" w:hanging="720"/>
      </w:pPr>
      <w:rPr>
        <w:rFonts w:cs="Times New Roman"/>
      </w:rPr>
    </w:lvl>
    <w:lvl w:ilvl="4">
      <w:start w:val="1"/>
      <w:numFmt w:val="decimal"/>
      <w:lvlText w:val="%1.%2.%3.%4.%5."/>
      <w:lvlJc w:val="left"/>
      <w:pPr>
        <w:ind w:left="2520" w:hanging="1080"/>
      </w:pPr>
      <w:rPr>
        <w:rFonts w:cs="Times New Roman"/>
      </w:rPr>
    </w:lvl>
    <w:lvl w:ilvl="5">
      <w:start w:val="1"/>
      <w:numFmt w:val="decimal"/>
      <w:lvlText w:val="%1.%2.%3.%4.%5.%6."/>
      <w:lvlJc w:val="left"/>
      <w:pPr>
        <w:ind w:left="2880" w:hanging="1080"/>
      </w:pPr>
      <w:rPr>
        <w:rFonts w:cs="Times New Roman"/>
      </w:rPr>
    </w:lvl>
    <w:lvl w:ilvl="6">
      <w:start w:val="1"/>
      <w:numFmt w:val="decimal"/>
      <w:lvlText w:val="%1.%2.%3.%4.%5.%6.%7."/>
      <w:lvlJc w:val="left"/>
      <w:pPr>
        <w:ind w:left="3600" w:hanging="1440"/>
      </w:pPr>
      <w:rPr>
        <w:rFonts w:cs="Times New Roman"/>
      </w:rPr>
    </w:lvl>
    <w:lvl w:ilvl="7">
      <w:start w:val="1"/>
      <w:numFmt w:val="decimal"/>
      <w:lvlText w:val="%1.%2.%3.%4.%5.%6.%7.%8."/>
      <w:lvlJc w:val="left"/>
      <w:pPr>
        <w:ind w:left="3960" w:hanging="1440"/>
      </w:pPr>
      <w:rPr>
        <w:rFonts w:cs="Times New Roman"/>
      </w:rPr>
    </w:lvl>
    <w:lvl w:ilvl="8">
      <w:start w:val="1"/>
      <w:numFmt w:val="decimal"/>
      <w:lvlText w:val="%1.%2.%3.%4.%5.%6.%7.%8.%9."/>
      <w:lvlJc w:val="left"/>
      <w:pPr>
        <w:ind w:left="4680" w:hanging="1800"/>
      </w:pPr>
      <w:rPr>
        <w:rFonts w:cs="Times New Roman"/>
      </w:rPr>
    </w:lvl>
  </w:abstractNum>
  <w:abstractNum w:abstractNumId="28" w15:restartNumberingAfterBreak="0">
    <w:nsid w:val="5EF6466D"/>
    <w:multiLevelType w:val="hybridMultilevel"/>
    <w:tmpl w:val="C2CEFC1A"/>
    <w:lvl w:ilvl="0" w:tplc="B718AC4E">
      <w:start w:val="1"/>
      <w:numFmt w:val="decimal"/>
      <w:lvlText w:val="%1."/>
      <w:lvlJc w:val="left"/>
      <w:pPr>
        <w:ind w:left="961" w:hanging="360"/>
      </w:pPr>
      <w:rPr>
        <w:rFonts w:cs="Times New Roman" w:hint="default"/>
      </w:rPr>
    </w:lvl>
    <w:lvl w:ilvl="1" w:tplc="04190019" w:tentative="1">
      <w:start w:val="1"/>
      <w:numFmt w:val="lowerLetter"/>
      <w:lvlText w:val="%2."/>
      <w:lvlJc w:val="left"/>
      <w:pPr>
        <w:ind w:left="1681" w:hanging="360"/>
      </w:pPr>
      <w:rPr>
        <w:rFonts w:cs="Times New Roman"/>
      </w:rPr>
    </w:lvl>
    <w:lvl w:ilvl="2" w:tplc="0419001B" w:tentative="1">
      <w:start w:val="1"/>
      <w:numFmt w:val="lowerRoman"/>
      <w:lvlText w:val="%3."/>
      <w:lvlJc w:val="right"/>
      <w:pPr>
        <w:ind w:left="2401" w:hanging="180"/>
      </w:pPr>
      <w:rPr>
        <w:rFonts w:cs="Times New Roman"/>
      </w:rPr>
    </w:lvl>
    <w:lvl w:ilvl="3" w:tplc="0419000F" w:tentative="1">
      <w:start w:val="1"/>
      <w:numFmt w:val="decimal"/>
      <w:lvlText w:val="%4."/>
      <w:lvlJc w:val="left"/>
      <w:pPr>
        <w:ind w:left="3121" w:hanging="360"/>
      </w:pPr>
      <w:rPr>
        <w:rFonts w:cs="Times New Roman"/>
      </w:rPr>
    </w:lvl>
    <w:lvl w:ilvl="4" w:tplc="04190019" w:tentative="1">
      <w:start w:val="1"/>
      <w:numFmt w:val="lowerLetter"/>
      <w:lvlText w:val="%5."/>
      <w:lvlJc w:val="left"/>
      <w:pPr>
        <w:ind w:left="3841" w:hanging="360"/>
      </w:pPr>
      <w:rPr>
        <w:rFonts w:cs="Times New Roman"/>
      </w:rPr>
    </w:lvl>
    <w:lvl w:ilvl="5" w:tplc="0419001B" w:tentative="1">
      <w:start w:val="1"/>
      <w:numFmt w:val="lowerRoman"/>
      <w:lvlText w:val="%6."/>
      <w:lvlJc w:val="right"/>
      <w:pPr>
        <w:ind w:left="4561" w:hanging="180"/>
      </w:pPr>
      <w:rPr>
        <w:rFonts w:cs="Times New Roman"/>
      </w:rPr>
    </w:lvl>
    <w:lvl w:ilvl="6" w:tplc="0419000F" w:tentative="1">
      <w:start w:val="1"/>
      <w:numFmt w:val="decimal"/>
      <w:lvlText w:val="%7."/>
      <w:lvlJc w:val="left"/>
      <w:pPr>
        <w:ind w:left="5281" w:hanging="360"/>
      </w:pPr>
      <w:rPr>
        <w:rFonts w:cs="Times New Roman"/>
      </w:rPr>
    </w:lvl>
    <w:lvl w:ilvl="7" w:tplc="04190019" w:tentative="1">
      <w:start w:val="1"/>
      <w:numFmt w:val="lowerLetter"/>
      <w:lvlText w:val="%8."/>
      <w:lvlJc w:val="left"/>
      <w:pPr>
        <w:ind w:left="6001" w:hanging="360"/>
      </w:pPr>
      <w:rPr>
        <w:rFonts w:cs="Times New Roman"/>
      </w:rPr>
    </w:lvl>
    <w:lvl w:ilvl="8" w:tplc="0419001B" w:tentative="1">
      <w:start w:val="1"/>
      <w:numFmt w:val="lowerRoman"/>
      <w:lvlText w:val="%9."/>
      <w:lvlJc w:val="right"/>
      <w:pPr>
        <w:ind w:left="6721" w:hanging="180"/>
      </w:pPr>
      <w:rPr>
        <w:rFonts w:cs="Times New Roman"/>
      </w:rPr>
    </w:lvl>
  </w:abstractNum>
  <w:abstractNum w:abstractNumId="29" w15:restartNumberingAfterBreak="0">
    <w:nsid w:val="5FC139D7"/>
    <w:multiLevelType w:val="hybridMultilevel"/>
    <w:tmpl w:val="3CACE2D4"/>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15:restartNumberingAfterBreak="0">
    <w:nsid w:val="626A59D7"/>
    <w:multiLevelType w:val="multilevel"/>
    <w:tmpl w:val="A0B4849E"/>
    <w:lvl w:ilvl="0">
      <w:start w:val="1"/>
      <w:numFmt w:val="decimal"/>
      <w:lvlText w:val="%1."/>
      <w:lvlJc w:val="left"/>
      <w:pPr>
        <w:ind w:left="1563" w:hanging="570"/>
      </w:pPr>
      <w:rPr>
        <w:rFonts w:cs="Times New Roman" w:hint="default"/>
      </w:rPr>
    </w:lvl>
    <w:lvl w:ilvl="1">
      <w:start w:val="1"/>
      <w:numFmt w:val="decimal"/>
      <w:isLgl/>
      <w:lvlText w:val="%1.%2."/>
      <w:lvlJc w:val="left"/>
      <w:pPr>
        <w:ind w:left="1413" w:hanging="420"/>
      </w:pPr>
      <w:rPr>
        <w:rFonts w:cs="Times New Roman" w:hint="default"/>
      </w:rPr>
    </w:lvl>
    <w:lvl w:ilvl="2">
      <w:start w:val="1"/>
      <w:numFmt w:val="decimal"/>
      <w:isLgl/>
      <w:lvlText w:val="%1.%2.%3."/>
      <w:lvlJc w:val="left"/>
      <w:pPr>
        <w:ind w:left="1713" w:hanging="720"/>
      </w:pPr>
      <w:rPr>
        <w:rFonts w:cs="Times New Roman" w:hint="default"/>
      </w:rPr>
    </w:lvl>
    <w:lvl w:ilvl="3">
      <w:start w:val="1"/>
      <w:numFmt w:val="decimal"/>
      <w:isLgl/>
      <w:lvlText w:val="%1.%2.%3.%4."/>
      <w:lvlJc w:val="left"/>
      <w:pPr>
        <w:ind w:left="1713" w:hanging="720"/>
      </w:pPr>
      <w:rPr>
        <w:rFonts w:cs="Times New Roman" w:hint="default"/>
      </w:rPr>
    </w:lvl>
    <w:lvl w:ilvl="4">
      <w:start w:val="1"/>
      <w:numFmt w:val="decimal"/>
      <w:isLgl/>
      <w:lvlText w:val="%1.%2.%3.%4.%5."/>
      <w:lvlJc w:val="left"/>
      <w:pPr>
        <w:ind w:left="2073" w:hanging="1080"/>
      </w:pPr>
      <w:rPr>
        <w:rFonts w:cs="Times New Roman" w:hint="default"/>
      </w:rPr>
    </w:lvl>
    <w:lvl w:ilvl="5">
      <w:start w:val="1"/>
      <w:numFmt w:val="decimal"/>
      <w:isLgl/>
      <w:lvlText w:val="%1.%2.%3.%4.%5.%6."/>
      <w:lvlJc w:val="left"/>
      <w:pPr>
        <w:ind w:left="2073" w:hanging="1080"/>
      </w:pPr>
      <w:rPr>
        <w:rFonts w:cs="Times New Roman" w:hint="default"/>
      </w:rPr>
    </w:lvl>
    <w:lvl w:ilvl="6">
      <w:start w:val="1"/>
      <w:numFmt w:val="decimal"/>
      <w:isLgl/>
      <w:lvlText w:val="%1.%2.%3.%4.%5.%6.%7."/>
      <w:lvlJc w:val="left"/>
      <w:pPr>
        <w:ind w:left="2433" w:hanging="1440"/>
      </w:pPr>
      <w:rPr>
        <w:rFonts w:cs="Times New Roman" w:hint="default"/>
      </w:rPr>
    </w:lvl>
    <w:lvl w:ilvl="7">
      <w:start w:val="1"/>
      <w:numFmt w:val="decimal"/>
      <w:isLgl/>
      <w:lvlText w:val="%1.%2.%3.%4.%5.%6.%7.%8."/>
      <w:lvlJc w:val="left"/>
      <w:pPr>
        <w:ind w:left="2433" w:hanging="1440"/>
      </w:pPr>
      <w:rPr>
        <w:rFonts w:cs="Times New Roman" w:hint="default"/>
      </w:rPr>
    </w:lvl>
    <w:lvl w:ilvl="8">
      <w:start w:val="1"/>
      <w:numFmt w:val="decimal"/>
      <w:isLgl/>
      <w:lvlText w:val="%1.%2.%3.%4.%5.%6.%7.%8.%9."/>
      <w:lvlJc w:val="left"/>
      <w:pPr>
        <w:ind w:left="2793" w:hanging="1800"/>
      </w:pPr>
      <w:rPr>
        <w:rFonts w:cs="Times New Roman" w:hint="default"/>
      </w:rPr>
    </w:lvl>
  </w:abstractNum>
  <w:abstractNum w:abstractNumId="31" w15:restartNumberingAfterBreak="0">
    <w:nsid w:val="6E5C073C"/>
    <w:multiLevelType w:val="multilevel"/>
    <w:tmpl w:val="D3785416"/>
    <w:lvl w:ilvl="0">
      <w:start w:val="1"/>
      <w:numFmt w:val="bullet"/>
      <w:lvlText w:val=""/>
      <w:lvlJc w:val="left"/>
      <w:rPr>
        <w:rFonts w:ascii="Symbol" w:hAnsi="Symbol" w:hint="default"/>
        <w:b w:val="0"/>
        <w:bCs w:val="0"/>
        <w:i w:val="0"/>
        <w:iCs w:val="0"/>
        <w:smallCaps w:val="0"/>
        <w:strike w:val="0"/>
        <w:color w:val="000000"/>
        <w:spacing w:val="0"/>
        <w:w w:val="100"/>
        <w:position w:val="0"/>
        <w:sz w:val="38"/>
        <w:szCs w:val="3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6EF50007"/>
    <w:multiLevelType w:val="multilevel"/>
    <w:tmpl w:val="C650981E"/>
    <w:lvl w:ilvl="0">
      <w:start w:val="1"/>
      <w:numFmt w:val="decimal"/>
      <w:suff w:val="space"/>
      <w:lvlText w:val="%1."/>
      <w:lvlJc w:val="left"/>
      <w:pPr>
        <w:ind w:firstLine="567"/>
      </w:pPr>
      <w:rPr>
        <w:rFonts w:cs="Times New Roman" w:hint="default"/>
      </w:rPr>
    </w:lvl>
    <w:lvl w:ilvl="1">
      <w:start w:val="1"/>
      <w:numFmt w:val="bullet"/>
      <w:suff w:val="space"/>
      <w:lvlText w:val=""/>
      <w:lvlJc w:val="left"/>
      <w:pPr>
        <w:ind w:left="993" w:firstLine="567"/>
      </w:pPr>
      <w:rPr>
        <w:rFonts w:ascii="Symbol" w:hAnsi="Symbol" w:hint="default"/>
      </w:rPr>
    </w:lvl>
    <w:lvl w:ilvl="2">
      <w:start w:val="1"/>
      <w:numFmt w:val="decimal"/>
      <w:lvlText w:val="%1.%2.%3."/>
      <w:lvlJc w:val="left"/>
      <w:pPr>
        <w:tabs>
          <w:tab w:val="num" w:pos="567"/>
        </w:tabs>
        <w:ind w:firstLine="567"/>
      </w:pPr>
      <w:rPr>
        <w:rFonts w:cs="Times New Roman" w:hint="default"/>
      </w:rPr>
    </w:lvl>
    <w:lvl w:ilvl="3">
      <w:start w:val="1"/>
      <w:numFmt w:val="decimal"/>
      <w:lvlText w:val="%1.%2.%3.%4."/>
      <w:lvlJc w:val="left"/>
      <w:pPr>
        <w:tabs>
          <w:tab w:val="num" w:pos="567"/>
        </w:tabs>
        <w:ind w:firstLine="567"/>
      </w:pPr>
      <w:rPr>
        <w:rFonts w:cs="Times New Roman" w:hint="default"/>
      </w:rPr>
    </w:lvl>
    <w:lvl w:ilvl="4">
      <w:start w:val="1"/>
      <w:numFmt w:val="decimal"/>
      <w:lvlText w:val="%1.%2.%3.%4.%5."/>
      <w:lvlJc w:val="left"/>
      <w:pPr>
        <w:tabs>
          <w:tab w:val="num" w:pos="567"/>
        </w:tabs>
        <w:ind w:firstLine="567"/>
      </w:pPr>
      <w:rPr>
        <w:rFonts w:cs="Times New Roman" w:hint="default"/>
      </w:rPr>
    </w:lvl>
    <w:lvl w:ilvl="5">
      <w:start w:val="1"/>
      <w:numFmt w:val="decimal"/>
      <w:lvlText w:val="%1.%2.%3.%4.%5.%6."/>
      <w:lvlJc w:val="left"/>
      <w:pPr>
        <w:tabs>
          <w:tab w:val="num" w:pos="567"/>
        </w:tabs>
        <w:ind w:firstLine="567"/>
      </w:pPr>
      <w:rPr>
        <w:rFonts w:cs="Times New Roman" w:hint="default"/>
      </w:rPr>
    </w:lvl>
    <w:lvl w:ilvl="6">
      <w:start w:val="1"/>
      <w:numFmt w:val="decimal"/>
      <w:lvlText w:val="%1.%2.%3.%4.%5.%6.%7."/>
      <w:lvlJc w:val="left"/>
      <w:pPr>
        <w:tabs>
          <w:tab w:val="num" w:pos="567"/>
        </w:tabs>
        <w:ind w:firstLine="567"/>
      </w:pPr>
      <w:rPr>
        <w:rFonts w:cs="Times New Roman" w:hint="default"/>
      </w:rPr>
    </w:lvl>
    <w:lvl w:ilvl="7">
      <w:start w:val="1"/>
      <w:numFmt w:val="decimal"/>
      <w:lvlText w:val="%1.%2.%3.%4.%5.%6.%7.%8."/>
      <w:lvlJc w:val="left"/>
      <w:pPr>
        <w:tabs>
          <w:tab w:val="num" w:pos="567"/>
        </w:tabs>
        <w:ind w:firstLine="567"/>
      </w:pPr>
      <w:rPr>
        <w:rFonts w:cs="Times New Roman" w:hint="default"/>
      </w:rPr>
    </w:lvl>
    <w:lvl w:ilvl="8">
      <w:start w:val="1"/>
      <w:numFmt w:val="decimal"/>
      <w:lvlText w:val="%1.%2.%3.%4.%5.%6.%7.%8.%9."/>
      <w:lvlJc w:val="left"/>
      <w:pPr>
        <w:tabs>
          <w:tab w:val="num" w:pos="567"/>
        </w:tabs>
        <w:ind w:firstLine="567"/>
      </w:pPr>
      <w:rPr>
        <w:rFonts w:cs="Times New Roman" w:hint="default"/>
      </w:rPr>
    </w:lvl>
  </w:abstractNum>
  <w:abstractNum w:abstractNumId="33" w15:restartNumberingAfterBreak="0">
    <w:nsid w:val="6FAA1388"/>
    <w:multiLevelType w:val="hybridMultilevel"/>
    <w:tmpl w:val="D88E5792"/>
    <w:lvl w:ilvl="0" w:tplc="5CBE6258">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34" w15:restartNumberingAfterBreak="0">
    <w:nsid w:val="73E03AFF"/>
    <w:multiLevelType w:val="hybridMultilevel"/>
    <w:tmpl w:val="2FDEA6C8"/>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15:restartNumberingAfterBreak="0">
    <w:nsid w:val="7406551E"/>
    <w:multiLevelType w:val="hybridMultilevel"/>
    <w:tmpl w:val="4B463312"/>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6" w15:restartNumberingAfterBreak="0">
    <w:nsid w:val="755B701F"/>
    <w:multiLevelType w:val="hybridMultilevel"/>
    <w:tmpl w:val="B8704346"/>
    <w:lvl w:ilvl="0" w:tplc="0B7E2F36">
      <w:start w:val="10"/>
      <w:numFmt w:val="decimal"/>
      <w:lvlText w:val="%1."/>
      <w:lvlJc w:val="left"/>
      <w:pPr>
        <w:ind w:left="735" w:hanging="375"/>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15:restartNumberingAfterBreak="0">
    <w:nsid w:val="764A55E3"/>
    <w:multiLevelType w:val="hybridMultilevel"/>
    <w:tmpl w:val="7BE6BAA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8" w15:restartNumberingAfterBreak="0">
    <w:nsid w:val="78F64067"/>
    <w:multiLevelType w:val="hybridMultilevel"/>
    <w:tmpl w:val="0794048A"/>
    <w:lvl w:ilvl="0" w:tplc="04190017">
      <w:start w:val="1"/>
      <w:numFmt w:val="lowerLetter"/>
      <w:lvlText w:val="%1)"/>
      <w:lvlJc w:val="left"/>
      <w:pPr>
        <w:ind w:left="1350" w:hanging="360"/>
      </w:pPr>
    </w:lvl>
    <w:lvl w:ilvl="1" w:tplc="04190019" w:tentative="1">
      <w:start w:val="1"/>
      <w:numFmt w:val="lowerLetter"/>
      <w:lvlText w:val="%2."/>
      <w:lvlJc w:val="left"/>
      <w:pPr>
        <w:ind w:left="2070" w:hanging="360"/>
      </w:pPr>
    </w:lvl>
    <w:lvl w:ilvl="2" w:tplc="0419001B" w:tentative="1">
      <w:start w:val="1"/>
      <w:numFmt w:val="lowerRoman"/>
      <w:lvlText w:val="%3."/>
      <w:lvlJc w:val="right"/>
      <w:pPr>
        <w:ind w:left="2790" w:hanging="180"/>
      </w:pPr>
    </w:lvl>
    <w:lvl w:ilvl="3" w:tplc="0419000F" w:tentative="1">
      <w:start w:val="1"/>
      <w:numFmt w:val="decimal"/>
      <w:lvlText w:val="%4."/>
      <w:lvlJc w:val="left"/>
      <w:pPr>
        <w:ind w:left="3510" w:hanging="360"/>
      </w:pPr>
    </w:lvl>
    <w:lvl w:ilvl="4" w:tplc="04190019" w:tentative="1">
      <w:start w:val="1"/>
      <w:numFmt w:val="lowerLetter"/>
      <w:lvlText w:val="%5."/>
      <w:lvlJc w:val="left"/>
      <w:pPr>
        <w:ind w:left="4230" w:hanging="360"/>
      </w:pPr>
    </w:lvl>
    <w:lvl w:ilvl="5" w:tplc="0419001B" w:tentative="1">
      <w:start w:val="1"/>
      <w:numFmt w:val="lowerRoman"/>
      <w:lvlText w:val="%6."/>
      <w:lvlJc w:val="right"/>
      <w:pPr>
        <w:ind w:left="4950" w:hanging="180"/>
      </w:pPr>
    </w:lvl>
    <w:lvl w:ilvl="6" w:tplc="0419000F" w:tentative="1">
      <w:start w:val="1"/>
      <w:numFmt w:val="decimal"/>
      <w:lvlText w:val="%7."/>
      <w:lvlJc w:val="left"/>
      <w:pPr>
        <w:ind w:left="5670" w:hanging="360"/>
      </w:pPr>
    </w:lvl>
    <w:lvl w:ilvl="7" w:tplc="04190019" w:tentative="1">
      <w:start w:val="1"/>
      <w:numFmt w:val="lowerLetter"/>
      <w:lvlText w:val="%8."/>
      <w:lvlJc w:val="left"/>
      <w:pPr>
        <w:ind w:left="6390" w:hanging="360"/>
      </w:pPr>
    </w:lvl>
    <w:lvl w:ilvl="8" w:tplc="0419001B" w:tentative="1">
      <w:start w:val="1"/>
      <w:numFmt w:val="lowerRoman"/>
      <w:lvlText w:val="%9."/>
      <w:lvlJc w:val="right"/>
      <w:pPr>
        <w:ind w:left="7110" w:hanging="180"/>
      </w:pPr>
    </w:lvl>
  </w:abstractNum>
  <w:abstractNum w:abstractNumId="39" w15:restartNumberingAfterBreak="0">
    <w:nsid w:val="7907474C"/>
    <w:multiLevelType w:val="hybridMultilevel"/>
    <w:tmpl w:val="8068B5B8"/>
    <w:lvl w:ilvl="0" w:tplc="5CD250D6">
      <w:start w:val="2"/>
      <w:numFmt w:val="decimal"/>
      <w:lvlText w:val="%1."/>
      <w:lvlJc w:val="left"/>
      <w:pPr>
        <w:ind w:left="1740" w:hanging="360"/>
      </w:pPr>
      <w:rPr>
        <w:rFonts w:hint="default"/>
      </w:rPr>
    </w:lvl>
    <w:lvl w:ilvl="1" w:tplc="04190019" w:tentative="1">
      <w:start w:val="1"/>
      <w:numFmt w:val="lowerLetter"/>
      <w:lvlText w:val="%2."/>
      <w:lvlJc w:val="left"/>
      <w:pPr>
        <w:ind w:left="2460" w:hanging="360"/>
      </w:pPr>
    </w:lvl>
    <w:lvl w:ilvl="2" w:tplc="0419001B" w:tentative="1">
      <w:start w:val="1"/>
      <w:numFmt w:val="lowerRoman"/>
      <w:lvlText w:val="%3."/>
      <w:lvlJc w:val="right"/>
      <w:pPr>
        <w:ind w:left="3180" w:hanging="180"/>
      </w:pPr>
    </w:lvl>
    <w:lvl w:ilvl="3" w:tplc="0419000F" w:tentative="1">
      <w:start w:val="1"/>
      <w:numFmt w:val="decimal"/>
      <w:lvlText w:val="%4."/>
      <w:lvlJc w:val="left"/>
      <w:pPr>
        <w:ind w:left="3900" w:hanging="360"/>
      </w:pPr>
    </w:lvl>
    <w:lvl w:ilvl="4" w:tplc="04190019" w:tentative="1">
      <w:start w:val="1"/>
      <w:numFmt w:val="lowerLetter"/>
      <w:lvlText w:val="%5."/>
      <w:lvlJc w:val="left"/>
      <w:pPr>
        <w:ind w:left="4620" w:hanging="360"/>
      </w:pPr>
    </w:lvl>
    <w:lvl w:ilvl="5" w:tplc="0419001B" w:tentative="1">
      <w:start w:val="1"/>
      <w:numFmt w:val="lowerRoman"/>
      <w:lvlText w:val="%6."/>
      <w:lvlJc w:val="right"/>
      <w:pPr>
        <w:ind w:left="5340" w:hanging="180"/>
      </w:pPr>
    </w:lvl>
    <w:lvl w:ilvl="6" w:tplc="0419000F" w:tentative="1">
      <w:start w:val="1"/>
      <w:numFmt w:val="decimal"/>
      <w:lvlText w:val="%7."/>
      <w:lvlJc w:val="left"/>
      <w:pPr>
        <w:ind w:left="6060" w:hanging="360"/>
      </w:pPr>
    </w:lvl>
    <w:lvl w:ilvl="7" w:tplc="04190019" w:tentative="1">
      <w:start w:val="1"/>
      <w:numFmt w:val="lowerLetter"/>
      <w:lvlText w:val="%8."/>
      <w:lvlJc w:val="left"/>
      <w:pPr>
        <w:ind w:left="6780" w:hanging="360"/>
      </w:pPr>
    </w:lvl>
    <w:lvl w:ilvl="8" w:tplc="0419001B" w:tentative="1">
      <w:start w:val="1"/>
      <w:numFmt w:val="lowerRoman"/>
      <w:lvlText w:val="%9."/>
      <w:lvlJc w:val="right"/>
      <w:pPr>
        <w:ind w:left="7500" w:hanging="180"/>
      </w:pPr>
    </w:lvl>
  </w:abstractNum>
  <w:abstractNum w:abstractNumId="40" w15:restartNumberingAfterBreak="0">
    <w:nsid w:val="79493784"/>
    <w:multiLevelType w:val="hybridMultilevel"/>
    <w:tmpl w:val="02BAE67C"/>
    <w:lvl w:ilvl="0" w:tplc="694E3D9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1" w15:restartNumberingAfterBreak="0">
    <w:nsid w:val="7EFB3AEA"/>
    <w:multiLevelType w:val="multilevel"/>
    <w:tmpl w:val="BBD6A58E"/>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2" w15:restartNumberingAfterBreak="0">
    <w:nsid w:val="7F3B4F1E"/>
    <w:multiLevelType w:val="multilevel"/>
    <w:tmpl w:val="D3785416"/>
    <w:lvl w:ilvl="0">
      <w:start w:val="1"/>
      <w:numFmt w:val="bullet"/>
      <w:lvlText w:val=""/>
      <w:lvlJc w:val="left"/>
      <w:rPr>
        <w:rFonts w:ascii="Symbol" w:hAnsi="Symbol" w:hint="default"/>
        <w:b w:val="0"/>
        <w:bCs w:val="0"/>
        <w:i w:val="0"/>
        <w:iCs w:val="0"/>
        <w:smallCaps w:val="0"/>
        <w:strike w:val="0"/>
        <w:color w:val="000000"/>
        <w:spacing w:val="0"/>
        <w:w w:val="100"/>
        <w:position w:val="0"/>
        <w:sz w:val="38"/>
        <w:szCs w:val="3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9"/>
  </w:num>
  <w:num w:numId="3">
    <w:abstractNumId w:val="5"/>
  </w:num>
  <w:num w:numId="4">
    <w:abstractNumId w:val="4"/>
  </w:num>
  <w:num w:numId="5">
    <w:abstractNumId w:val="2"/>
  </w:num>
  <w:num w:numId="6">
    <w:abstractNumId w:val="1"/>
  </w:num>
  <w:num w:numId="7">
    <w:abstractNumId w:val="0"/>
  </w:num>
  <w:num w:numId="8">
    <w:abstractNumId w:val="7"/>
  </w:num>
  <w:num w:numId="9">
    <w:abstractNumId w:val="6"/>
  </w:num>
  <w:num w:numId="10">
    <w:abstractNumId w:val="8"/>
  </w:num>
  <w:num w:numId="11">
    <w:abstractNumId w:val="25"/>
  </w:num>
  <w:num w:numId="12">
    <w:abstractNumId w:val="12"/>
  </w:num>
  <w:num w:numId="13">
    <w:abstractNumId w:val="21"/>
  </w:num>
  <w:num w:numId="14">
    <w:abstractNumId w:val="30"/>
  </w:num>
  <w:num w:numId="15">
    <w:abstractNumId w:val="20"/>
  </w:num>
  <w:num w:numId="16">
    <w:abstractNumId w:val="13"/>
  </w:num>
  <w:num w:numId="17">
    <w:abstractNumId w:val="28"/>
  </w:num>
  <w:num w:numId="18">
    <w:abstractNumId w:val="14"/>
  </w:num>
  <w:num w:numId="19">
    <w:abstractNumId w:val="24"/>
  </w:num>
  <w:num w:numId="20">
    <w:abstractNumId w:val="18"/>
  </w:num>
  <w:num w:numId="2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6"/>
  </w:num>
  <w:num w:numId="23">
    <w:abstractNumId w:val="22"/>
  </w:num>
  <w:num w:numId="24">
    <w:abstractNumId w:val="19"/>
  </w:num>
  <w:num w:numId="25">
    <w:abstractNumId w:val="11"/>
  </w:num>
  <w:num w:numId="26">
    <w:abstractNumId w:val="32"/>
  </w:num>
  <w:num w:numId="27">
    <w:abstractNumId w:val="16"/>
  </w:num>
  <w:num w:numId="28">
    <w:abstractNumId w:val="26"/>
  </w:num>
  <w:num w:numId="29">
    <w:abstractNumId w:val="29"/>
  </w:num>
  <w:num w:numId="30">
    <w:abstractNumId w:val="40"/>
  </w:num>
  <w:num w:numId="31">
    <w:abstractNumId w:val="23"/>
  </w:num>
  <w:num w:numId="3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num>
  <w:num w:numId="37">
    <w:abstractNumId w:val="10"/>
  </w:num>
  <w:num w:numId="38">
    <w:abstractNumId w:val="42"/>
  </w:num>
  <w:num w:numId="39">
    <w:abstractNumId w:val="39"/>
  </w:num>
  <w:num w:numId="40">
    <w:abstractNumId w:val="15"/>
  </w:num>
  <w:num w:numId="41">
    <w:abstractNumId w:val="31"/>
  </w:num>
  <w:num w:numId="42">
    <w:abstractNumId w:val="34"/>
  </w:num>
  <w:num w:numId="43">
    <w:abstractNumId w:val="41"/>
  </w:num>
  <w:num w:numId="44">
    <w:abstractNumId w:val="38"/>
  </w:num>
  <w:num w:numId="45">
    <w:abstractNumId w:val="35"/>
  </w:num>
  <w:num w:numId="46">
    <w:abstractNumId w:val="37"/>
  </w:num>
  <w:num w:numId="4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3C3"/>
    <w:rsid w:val="000146CA"/>
    <w:rsid w:val="00046412"/>
    <w:rsid w:val="00067D92"/>
    <w:rsid w:val="0008554D"/>
    <w:rsid w:val="000A3F04"/>
    <w:rsid w:val="000A623E"/>
    <w:rsid w:val="000D01D5"/>
    <w:rsid w:val="000F3AD5"/>
    <w:rsid w:val="00113878"/>
    <w:rsid w:val="001547FA"/>
    <w:rsid w:val="0018090D"/>
    <w:rsid w:val="00191E0E"/>
    <w:rsid w:val="001A1058"/>
    <w:rsid w:val="001A2320"/>
    <w:rsid w:val="001C4528"/>
    <w:rsid w:val="001D3F31"/>
    <w:rsid w:val="001D5F45"/>
    <w:rsid w:val="002433DC"/>
    <w:rsid w:val="00262761"/>
    <w:rsid w:val="00287B1F"/>
    <w:rsid w:val="002979C4"/>
    <w:rsid w:val="002D1435"/>
    <w:rsid w:val="003152DD"/>
    <w:rsid w:val="00343251"/>
    <w:rsid w:val="00350FB0"/>
    <w:rsid w:val="003B53E9"/>
    <w:rsid w:val="003C5A95"/>
    <w:rsid w:val="00411FF6"/>
    <w:rsid w:val="0041411B"/>
    <w:rsid w:val="00430ADA"/>
    <w:rsid w:val="004354DC"/>
    <w:rsid w:val="00446112"/>
    <w:rsid w:val="004779EA"/>
    <w:rsid w:val="004937BF"/>
    <w:rsid w:val="004A75E0"/>
    <w:rsid w:val="004E5546"/>
    <w:rsid w:val="00505009"/>
    <w:rsid w:val="005334B8"/>
    <w:rsid w:val="00542395"/>
    <w:rsid w:val="00545F7F"/>
    <w:rsid w:val="005573F5"/>
    <w:rsid w:val="0056753B"/>
    <w:rsid w:val="00581812"/>
    <w:rsid w:val="005872DC"/>
    <w:rsid w:val="00593121"/>
    <w:rsid w:val="005B6688"/>
    <w:rsid w:val="005B7641"/>
    <w:rsid w:val="005C1320"/>
    <w:rsid w:val="005D50BD"/>
    <w:rsid w:val="005E18FD"/>
    <w:rsid w:val="005E4EE9"/>
    <w:rsid w:val="00600CAA"/>
    <w:rsid w:val="00606B85"/>
    <w:rsid w:val="00627617"/>
    <w:rsid w:val="006505FA"/>
    <w:rsid w:val="006725A1"/>
    <w:rsid w:val="006730BA"/>
    <w:rsid w:val="00694423"/>
    <w:rsid w:val="006A6030"/>
    <w:rsid w:val="006B2781"/>
    <w:rsid w:val="006D5C1C"/>
    <w:rsid w:val="00717725"/>
    <w:rsid w:val="007449EA"/>
    <w:rsid w:val="007768AB"/>
    <w:rsid w:val="007B1226"/>
    <w:rsid w:val="00846AE9"/>
    <w:rsid w:val="008479D9"/>
    <w:rsid w:val="0085477A"/>
    <w:rsid w:val="00862F47"/>
    <w:rsid w:val="00871BDE"/>
    <w:rsid w:val="008726C9"/>
    <w:rsid w:val="008823C3"/>
    <w:rsid w:val="008A1730"/>
    <w:rsid w:val="008B625D"/>
    <w:rsid w:val="008E2B7A"/>
    <w:rsid w:val="008F122E"/>
    <w:rsid w:val="008F44A5"/>
    <w:rsid w:val="00924D7E"/>
    <w:rsid w:val="00927850"/>
    <w:rsid w:val="0093794C"/>
    <w:rsid w:val="00962F73"/>
    <w:rsid w:val="00963C99"/>
    <w:rsid w:val="0096480B"/>
    <w:rsid w:val="00980040"/>
    <w:rsid w:val="009A43E6"/>
    <w:rsid w:val="009A5B32"/>
    <w:rsid w:val="009C3734"/>
    <w:rsid w:val="009C4668"/>
    <w:rsid w:val="009F71B3"/>
    <w:rsid w:val="00A1451C"/>
    <w:rsid w:val="00A35BFB"/>
    <w:rsid w:val="00AE14D0"/>
    <w:rsid w:val="00B04307"/>
    <w:rsid w:val="00B04431"/>
    <w:rsid w:val="00B144FA"/>
    <w:rsid w:val="00B37F18"/>
    <w:rsid w:val="00B4154F"/>
    <w:rsid w:val="00B4728D"/>
    <w:rsid w:val="00B56E69"/>
    <w:rsid w:val="00B761AC"/>
    <w:rsid w:val="00B93203"/>
    <w:rsid w:val="00BF6BD5"/>
    <w:rsid w:val="00C01ABA"/>
    <w:rsid w:val="00C034C4"/>
    <w:rsid w:val="00C56FAD"/>
    <w:rsid w:val="00C732F7"/>
    <w:rsid w:val="00CF14CB"/>
    <w:rsid w:val="00D35F67"/>
    <w:rsid w:val="00D419F8"/>
    <w:rsid w:val="00D500BB"/>
    <w:rsid w:val="00D87A94"/>
    <w:rsid w:val="00E65081"/>
    <w:rsid w:val="00EB1109"/>
    <w:rsid w:val="00F07B87"/>
    <w:rsid w:val="00F07DB8"/>
    <w:rsid w:val="00F51947"/>
    <w:rsid w:val="00F93EEE"/>
    <w:rsid w:val="00FA48AA"/>
    <w:rsid w:val="00FC627D"/>
    <w:rsid w:val="00FC6FFF"/>
    <w:rsid w:val="00FD17B7"/>
    <w:rsid w:val="00FD79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1A7C08E-2AF1-4389-A77D-83A0CE5DE0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aliases w:val="Заголовок 1 Знак1,Заголовок 1 Знак Знак,Заголовок 1 Знак Знак1,Заголовок 1 Знак2,Document Header1,Заголовок 1 Знак1 Знак,Заголовок 1 Знак Знак Знак,Заголовок 1 Знак Знак1 Знак,Заголовок 1 Знак Знак2,Заголовок 1 Знак2 Знак,H1,h1,Глава 1"/>
    <w:basedOn w:val="a"/>
    <w:next w:val="a"/>
    <w:link w:val="10"/>
    <w:qFormat/>
    <w:rsid w:val="00924D7E"/>
    <w:pPr>
      <w:keepNext/>
      <w:spacing w:before="240" w:after="60" w:line="240" w:lineRule="auto"/>
      <w:outlineLvl w:val="0"/>
    </w:pPr>
    <w:rPr>
      <w:rFonts w:ascii="Arial" w:eastAsia="Times New Roman" w:hAnsi="Arial" w:cs="Arial"/>
      <w:b/>
      <w:bCs/>
      <w:kern w:val="32"/>
      <w:sz w:val="32"/>
      <w:szCs w:val="32"/>
      <w:lang w:eastAsia="ru-RU"/>
    </w:rPr>
  </w:style>
  <w:style w:type="paragraph" w:styleId="2">
    <w:name w:val="heading 2"/>
    <w:aliases w:val="contract,H2,h2,2,Numbered text 3,H21,Раздел,H22,H23,H24,H211,H25,H212,H221,H231,H241,H2111,H26,H213,H222,H232,H242,H2112,H27,H214,H28,H29,H210,H215,H216,H217,H218,H219,H220,H2110,H223,H2113,H224,H225,H226,H227,H228, Знак17"/>
    <w:basedOn w:val="a"/>
    <w:next w:val="a"/>
    <w:link w:val="21"/>
    <w:qFormat/>
    <w:rsid w:val="00924D7E"/>
    <w:pPr>
      <w:keepNext/>
      <w:spacing w:before="240" w:after="60" w:line="240" w:lineRule="auto"/>
      <w:outlineLvl w:val="1"/>
    </w:pPr>
    <w:rPr>
      <w:rFonts w:ascii="Arial" w:eastAsia="Times New Roman" w:hAnsi="Arial" w:cs="Arial"/>
      <w:b/>
      <w:bCs/>
      <w:i/>
      <w:iCs/>
      <w:sz w:val="28"/>
      <w:szCs w:val="28"/>
      <w:lang w:eastAsia="ru-RU"/>
    </w:rPr>
  </w:style>
  <w:style w:type="paragraph" w:styleId="3">
    <w:name w:val="heading 3"/>
    <w:aliases w:val="h3,Head 3,l3+toc 3,CT,Sub-section Title,l3,Section Header3,Gliederung3 Char,Gliederung3,H3"/>
    <w:basedOn w:val="a"/>
    <w:next w:val="a"/>
    <w:link w:val="31"/>
    <w:qFormat/>
    <w:rsid w:val="00924D7E"/>
    <w:pPr>
      <w:keepNext/>
      <w:spacing w:before="240" w:after="60" w:line="240" w:lineRule="auto"/>
      <w:outlineLvl w:val="2"/>
    </w:pPr>
    <w:rPr>
      <w:rFonts w:ascii="Arial" w:eastAsia="Times New Roman" w:hAnsi="Arial" w:cs="Arial"/>
      <w:b/>
      <w:bCs/>
      <w:sz w:val="26"/>
      <w:szCs w:val="26"/>
      <w:lang w:eastAsia="ru-RU"/>
    </w:rPr>
  </w:style>
  <w:style w:type="paragraph" w:styleId="4">
    <w:name w:val="heading 4"/>
    <w:aliases w:val="Параграф"/>
    <w:basedOn w:val="a"/>
    <w:next w:val="a"/>
    <w:link w:val="40"/>
    <w:qFormat/>
    <w:rsid w:val="00924D7E"/>
    <w:pPr>
      <w:keepNext/>
      <w:spacing w:after="0" w:line="240" w:lineRule="auto"/>
      <w:jc w:val="center"/>
      <w:outlineLvl w:val="3"/>
    </w:pPr>
    <w:rPr>
      <w:rFonts w:eastAsia="Times New Roman"/>
      <w:b/>
      <w:bCs/>
      <w:sz w:val="36"/>
      <w:szCs w:val="36"/>
      <w:lang w:eastAsia="ru-RU"/>
    </w:rPr>
  </w:style>
  <w:style w:type="paragraph" w:styleId="5">
    <w:name w:val="heading 5"/>
    <w:aliases w:val="_Подпункт"/>
    <w:basedOn w:val="a"/>
    <w:next w:val="a"/>
    <w:link w:val="50"/>
    <w:qFormat/>
    <w:rsid w:val="00924D7E"/>
    <w:pPr>
      <w:keepNext/>
      <w:spacing w:after="0" w:line="240" w:lineRule="auto"/>
      <w:jc w:val="center"/>
      <w:outlineLvl w:val="4"/>
    </w:pPr>
    <w:rPr>
      <w:rFonts w:eastAsia="Times New Roman"/>
      <w:b/>
      <w:bCs/>
      <w:sz w:val="24"/>
      <w:szCs w:val="24"/>
      <w:lang w:eastAsia="ru-RU"/>
    </w:rPr>
  </w:style>
  <w:style w:type="paragraph" w:styleId="6">
    <w:name w:val="heading 6"/>
    <w:basedOn w:val="a"/>
    <w:next w:val="a"/>
    <w:link w:val="60"/>
    <w:qFormat/>
    <w:rsid w:val="00924D7E"/>
    <w:pPr>
      <w:numPr>
        <w:ilvl w:val="5"/>
        <w:numId w:val="11"/>
      </w:numPr>
      <w:spacing w:before="240" w:after="60" w:line="240" w:lineRule="auto"/>
      <w:jc w:val="both"/>
      <w:outlineLvl w:val="5"/>
    </w:pPr>
    <w:rPr>
      <w:rFonts w:eastAsia="Times New Roman"/>
      <w:i/>
      <w:iCs/>
      <w:lang w:eastAsia="ru-RU"/>
    </w:rPr>
  </w:style>
  <w:style w:type="paragraph" w:styleId="7">
    <w:name w:val="heading 7"/>
    <w:aliases w:val="PIM 7"/>
    <w:basedOn w:val="a"/>
    <w:next w:val="a"/>
    <w:link w:val="70"/>
    <w:qFormat/>
    <w:rsid w:val="00924D7E"/>
    <w:pPr>
      <w:keepNext/>
      <w:keepLines/>
      <w:widowControl w:val="0"/>
      <w:suppressLineNumbers/>
      <w:suppressAutoHyphens/>
      <w:spacing w:after="0" w:line="240" w:lineRule="auto"/>
      <w:outlineLvl w:val="6"/>
    </w:pPr>
    <w:rPr>
      <w:rFonts w:eastAsia="Times New Roman"/>
      <w:b/>
      <w:bCs/>
      <w:sz w:val="24"/>
      <w:szCs w:val="24"/>
      <w:lang w:eastAsia="ru-RU"/>
    </w:rPr>
  </w:style>
  <w:style w:type="paragraph" w:styleId="8">
    <w:name w:val="heading 8"/>
    <w:aliases w:val="Legal Level 1.1.1."/>
    <w:basedOn w:val="a"/>
    <w:next w:val="a"/>
    <w:link w:val="80"/>
    <w:qFormat/>
    <w:rsid w:val="00924D7E"/>
    <w:pPr>
      <w:keepNext/>
      <w:spacing w:after="0" w:line="240" w:lineRule="auto"/>
      <w:ind w:left="-108" w:right="-108"/>
      <w:jc w:val="center"/>
      <w:outlineLvl w:val="7"/>
    </w:pPr>
    <w:rPr>
      <w:rFonts w:eastAsia="Times New Roman"/>
      <w:b/>
      <w:bCs/>
      <w:sz w:val="24"/>
      <w:szCs w:val="24"/>
      <w:lang w:eastAsia="ru-RU"/>
    </w:rPr>
  </w:style>
  <w:style w:type="paragraph" w:styleId="9">
    <w:name w:val="heading 9"/>
    <w:basedOn w:val="a"/>
    <w:next w:val="a"/>
    <w:link w:val="90"/>
    <w:qFormat/>
    <w:rsid w:val="00924D7E"/>
    <w:pPr>
      <w:numPr>
        <w:ilvl w:val="8"/>
        <w:numId w:val="11"/>
      </w:numPr>
      <w:spacing w:before="240" w:after="60" w:line="240" w:lineRule="auto"/>
      <w:jc w:val="both"/>
      <w:outlineLvl w:val="8"/>
    </w:pPr>
    <w:rPr>
      <w:rFonts w:ascii="Arial" w:eastAsia="Times New Roman" w:hAnsi="Arial" w:cs="Arial"/>
      <w:b/>
      <w:bCs/>
      <w:i/>
      <w:iCs/>
      <w:sz w:val="18"/>
      <w:szCs w:val="18"/>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8 Знак Знак,Знак8 Знак,Char,Знак4 Знак,Текст сноски Знак1,Текст сноски Знак Знак,Знак7 Знак Знак,Текст сноски Знак1 Знак1 Знак,Текст сноски Знак Знак Знак1 Знак,Знак7 Знак Знак Знак1 Знак, Знак7 Знак Знак, Знак7 Знак Знак Знак1 Знак"/>
    <w:basedOn w:val="a"/>
    <w:link w:val="a4"/>
    <w:unhideWhenUsed/>
    <w:rsid w:val="007B1226"/>
    <w:pPr>
      <w:spacing w:after="0" w:line="240" w:lineRule="auto"/>
    </w:pPr>
    <w:rPr>
      <w:sz w:val="20"/>
      <w:szCs w:val="20"/>
    </w:rPr>
  </w:style>
  <w:style w:type="character" w:customStyle="1" w:styleId="a4">
    <w:name w:val="Текст сноски Знак"/>
    <w:aliases w:val="Знак8 Знак Знак Знак,Знак8 Знак Знак1,Char Знак,Знак4 Знак Знак,Текст сноски Знак1 Знак,Текст сноски Знак Знак Знак,Знак7 Знак Знак Знак,Текст сноски Знак1 Знак1 Знак Знак,Текст сноски Знак Знак Знак1 Знак Знак, Знак7 Знак Знак Знак"/>
    <w:basedOn w:val="a0"/>
    <w:link w:val="a3"/>
    <w:rsid w:val="007B1226"/>
    <w:rPr>
      <w:sz w:val="20"/>
      <w:szCs w:val="20"/>
    </w:rPr>
  </w:style>
  <w:style w:type="character" w:styleId="a5">
    <w:name w:val="footnote reference"/>
    <w:rsid w:val="007B1226"/>
    <w:rPr>
      <w:vertAlign w:val="superscript"/>
    </w:rPr>
  </w:style>
  <w:style w:type="character" w:customStyle="1" w:styleId="10">
    <w:name w:val="Заголовок 1 Знак"/>
    <w:aliases w:val="Заголовок 1 Знак1 Знак1,Заголовок 1 Знак Знак Знак1,Заголовок 1 Знак Знак1 Знак1,Заголовок 1 Знак2 Знак1,Document Header1 Знак,Заголовок 1 Знак1 Знак Знак,Заголовок 1 Знак Знак Знак Знак,Заголовок 1 Знак Знак1 Знак Знак,H1 Знак,h1 Знак"/>
    <w:basedOn w:val="a0"/>
    <w:link w:val="1"/>
    <w:rsid w:val="00924D7E"/>
    <w:rPr>
      <w:rFonts w:ascii="Arial" w:eastAsia="Times New Roman" w:hAnsi="Arial" w:cs="Arial"/>
      <w:b/>
      <w:bCs/>
      <w:kern w:val="32"/>
      <w:sz w:val="32"/>
      <w:szCs w:val="32"/>
      <w:lang w:eastAsia="ru-RU"/>
    </w:rPr>
  </w:style>
  <w:style w:type="character" w:customStyle="1" w:styleId="20">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0"/>
    <w:uiPriority w:val="9"/>
    <w:semiHidden/>
    <w:rsid w:val="00924D7E"/>
    <w:rPr>
      <w:rFonts w:asciiTheme="majorHAnsi" w:eastAsiaTheme="majorEastAsia" w:hAnsiTheme="majorHAnsi" w:cstheme="majorBidi"/>
      <w:b/>
      <w:bCs/>
      <w:color w:val="4F81BD" w:themeColor="accent1"/>
      <w:sz w:val="26"/>
      <w:szCs w:val="26"/>
    </w:rPr>
  </w:style>
  <w:style w:type="character" w:customStyle="1" w:styleId="30">
    <w:name w:val="Заголовок 3 Знак"/>
    <w:aliases w:val="h3 Знак1,Head 3 Знак1,l3+toc 3 Знак1,CT Знак1,Sub-section Title Знак1,l3 Знак1,Gliederung3 Char Знак1,Gliederung3 Знак1,H3 Знак1,Section Header3 Знак,Заголовок 3 Знак2,Section Header3 Знак2,h3 Знак2"/>
    <w:basedOn w:val="a0"/>
    <w:rsid w:val="00924D7E"/>
    <w:rPr>
      <w:rFonts w:asciiTheme="majorHAnsi" w:eastAsiaTheme="majorEastAsia" w:hAnsiTheme="majorHAnsi" w:cstheme="majorBidi"/>
      <w:b/>
      <w:bCs/>
      <w:color w:val="4F81BD" w:themeColor="accent1"/>
    </w:rPr>
  </w:style>
  <w:style w:type="character" w:customStyle="1" w:styleId="40">
    <w:name w:val="Заголовок 4 Знак"/>
    <w:aliases w:val="Параграф Знак"/>
    <w:basedOn w:val="a0"/>
    <w:link w:val="4"/>
    <w:rsid w:val="00924D7E"/>
    <w:rPr>
      <w:rFonts w:eastAsia="Times New Roman"/>
      <w:b/>
      <w:bCs/>
      <w:sz w:val="36"/>
      <w:szCs w:val="36"/>
      <w:lang w:eastAsia="ru-RU"/>
    </w:rPr>
  </w:style>
  <w:style w:type="character" w:customStyle="1" w:styleId="50">
    <w:name w:val="Заголовок 5 Знак"/>
    <w:aliases w:val="_Подпункт Знак"/>
    <w:basedOn w:val="a0"/>
    <w:link w:val="5"/>
    <w:rsid w:val="00924D7E"/>
    <w:rPr>
      <w:rFonts w:eastAsia="Times New Roman"/>
      <w:b/>
      <w:bCs/>
      <w:sz w:val="24"/>
      <w:szCs w:val="24"/>
      <w:lang w:eastAsia="ru-RU"/>
    </w:rPr>
  </w:style>
  <w:style w:type="character" w:customStyle="1" w:styleId="60">
    <w:name w:val="Заголовок 6 Знак"/>
    <w:basedOn w:val="a0"/>
    <w:link w:val="6"/>
    <w:rsid w:val="00924D7E"/>
    <w:rPr>
      <w:rFonts w:eastAsia="Times New Roman"/>
      <w:i/>
      <w:iCs/>
      <w:lang w:eastAsia="ru-RU"/>
    </w:rPr>
  </w:style>
  <w:style w:type="character" w:customStyle="1" w:styleId="70">
    <w:name w:val="Заголовок 7 Знак"/>
    <w:aliases w:val="PIM 7 Знак"/>
    <w:basedOn w:val="a0"/>
    <w:link w:val="7"/>
    <w:rsid w:val="00924D7E"/>
    <w:rPr>
      <w:rFonts w:eastAsia="Times New Roman"/>
      <w:b/>
      <w:bCs/>
      <w:sz w:val="24"/>
      <w:szCs w:val="24"/>
      <w:lang w:eastAsia="ru-RU"/>
    </w:rPr>
  </w:style>
  <w:style w:type="character" w:customStyle="1" w:styleId="80">
    <w:name w:val="Заголовок 8 Знак"/>
    <w:aliases w:val="Legal Level 1.1.1. Знак"/>
    <w:basedOn w:val="a0"/>
    <w:link w:val="8"/>
    <w:rsid w:val="00924D7E"/>
    <w:rPr>
      <w:rFonts w:eastAsia="Times New Roman"/>
      <w:b/>
      <w:bCs/>
      <w:sz w:val="24"/>
      <w:szCs w:val="24"/>
      <w:lang w:eastAsia="ru-RU"/>
    </w:rPr>
  </w:style>
  <w:style w:type="character" w:customStyle="1" w:styleId="90">
    <w:name w:val="Заголовок 9 Знак"/>
    <w:basedOn w:val="a0"/>
    <w:link w:val="9"/>
    <w:rsid w:val="00924D7E"/>
    <w:rPr>
      <w:rFonts w:ascii="Arial" w:eastAsia="Times New Roman" w:hAnsi="Arial" w:cs="Arial"/>
      <w:b/>
      <w:bCs/>
      <w:i/>
      <w:iCs/>
      <w:sz w:val="18"/>
      <w:szCs w:val="18"/>
      <w:lang w:eastAsia="ru-RU"/>
    </w:rPr>
  </w:style>
  <w:style w:type="numbering" w:customStyle="1" w:styleId="11">
    <w:name w:val="Нет списка1"/>
    <w:next w:val="a2"/>
    <w:uiPriority w:val="99"/>
    <w:semiHidden/>
    <w:unhideWhenUsed/>
    <w:rsid w:val="00924D7E"/>
  </w:style>
  <w:style w:type="numbering" w:customStyle="1" w:styleId="110">
    <w:name w:val="Нет списка11"/>
    <w:next w:val="a2"/>
    <w:uiPriority w:val="99"/>
    <w:semiHidden/>
    <w:unhideWhenUsed/>
    <w:rsid w:val="00924D7E"/>
  </w:style>
  <w:style w:type="character" w:customStyle="1" w:styleId="31">
    <w:name w:val="Заголовок 3 Знак1"/>
    <w:aliases w:val="h3 Знак,Head 3 Знак,l3+toc 3 Знак,CT Знак,Sub-section Title Знак,l3 Знак,Section Header3 Знак1,Gliederung3 Char Знак,Gliederung3 Знак,H3 Знак"/>
    <w:link w:val="3"/>
    <w:locked/>
    <w:rsid w:val="00924D7E"/>
    <w:rPr>
      <w:rFonts w:ascii="Arial" w:eastAsia="Times New Roman" w:hAnsi="Arial" w:cs="Arial"/>
      <w:b/>
      <w:bCs/>
      <w:sz w:val="26"/>
      <w:szCs w:val="26"/>
      <w:lang w:eastAsia="ru-RU"/>
    </w:rPr>
  </w:style>
  <w:style w:type="character" w:customStyle="1" w:styleId="Heading1Char">
    <w:name w:val="Heading 1 Char"/>
    <w:aliases w:val="Заголовок 1 Знак1 Char,Заголовок 1 Знак Знак Char,Заголовок 1 Знак Знак1 Char,Заголовок 1 Знак2 Char,Document Header1 Char,Заголовок 1 Знак1 Знак Char,Заголовок 1 Знак Знак Знак Char,Заголовок 1 Знак Знак1 Знак Char"/>
    <w:locked/>
    <w:rsid w:val="00924D7E"/>
    <w:rPr>
      <w:b/>
      <w:sz w:val="24"/>
      <w:lang w:val="ru-RU" w:eastAsia="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924D7E"/>
    <w:rPr>
      <w:rFonts w:ascii="Arial" w:eastAsia="Times New Roman" w:hAnsi="Arial" w:cs="Arial"/>
      <w:b/>
      <w:bCs/>
      <w:i/>
      <w:iCs/>
      <w:sz w:val="28"/>
      <w:szCs w:val="28"/>
      <w:lang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uiPriority w:val="99"/>
    <w:locked/>
    <w:rsid w:val="00924D7E"/>
    <w:rPr>
      <w:b/>
      <w:sz w:val="24"/>
      <w:lang w:val="ru-RU" w:eastAsia="ru-RU"/>
    </w:rPr>
  </w:style>
  <w:style w:type="paragraph" w:styleId="a6">
    <w:name w:val="Body Text"/>
    <w:aliases w:val="Список 1,Body Text Char,Основной текст Знак Знак Знак Знак,Основной текст Знак Знак,Основной текст Знак Знак Знак Знак Знак Знак Знак,Знак Знак Знак, Знак Знак Знак,Основной текст Знак1 Знак"/>
    <w:basedOn w:val="a"/>
    <w:link w:val="a7"/>
    <w:rsid w:val="00924D7E"/>
    <w:pPr>
      <w:spacing w:after="0" w:line="240" w:lineRule="auto"/>
      <w:jc w:val="both"/>
    </w:pPr>
    <w:rPr>
      <w:rFonts w:eastAsia="Times New Roman"/>
      <w:sz w:val="28"/>
      <w:szCs w:val="28"/>
      <w:lang w:eastAsia="ru-RU"/>
    </w:rPr>
  </w:style>
  <w:style w:type="character" w:customStyle="1" w:styleId="a7">
    <w:name w:val="Основной текст Знак"/>
    <w:aliases w:val="Список 1 Знак,Body Text Char Знак,Основной текст Знак Знак Знак Знак Знак,Основной текст Знак Знак Знак,Основной текст Знак Знак Знак Знак Знак Знак Знак Знак,Знак Знак Знак Знак1, Знак Знак Знак Знак,Основной текст Знак1 Знак Знак"/>
    <w:basedOn w:val="a0"/>
    <w:link w:val="a6"/>
    <w:rsid w:val="00924D7E"/>
    <w:rPr>
      <w:rFonts w:eastAsia="Times New Roman"/>
      <w:sz w:val="28"/>
      <w:szCs w:val="28"/>
      <w:lang w:eastAsia="ru-RU"/>
    </w:rPr>
  </w:style>
  <w:style w:type="paragraph" w:customStyle="1" w:styleId="22">
    <w:name w:val="Стиль2"/>
    <w:basedOn w:val="23"/>
    <w:rsid w:val="00924D7E"/>
    <w:pPr>
      <w:keepNext/>
      <w:keepLines/>
      <w:widowControl w:val="0"/>
      <w:suppressLineNumbers/>
      <w:suppressAutoHyphens/>
      <w:spacing w:after="60"/>
      <w:ind w:left="360" w:hanging="360"/>
      <w:jc w:val="both"/>
    </w:pPr>
    <w:rPr>
      <w:b/>
      <w:bCs/>
      <w:sz w:val="24"/>
      <w:szCs w:val="24"/>
    </w:rPr>
  </w:style>
  <w:style w:type="paragraph" w:styleId="23">
    <w:name w:val="List Number 2"/>
    <w:basedOn w:val="a"/>
    <w:rsid w:val="00924D7E"/>
    <w:pPr>
      <w:tabs>
        <w:tab w:val="num" w:pos="360"/>
        <w:tab w:val="num" w:pos="432"/>
      </w:tabs>
      <w:spacing w:after="0" w:line="240" w:lineRule="auto"/>
      <w:ind w:left="432" w:hanging="432"/>
    </w:pPr>
    <w:rPr>
      <w:rFonts w:eastAsia="Times New Roman"/>
      <w:sz w:val="20"/>
      <w:szCs w:val="20"/>
      <w:lang w:eastAsia="ru-RU"/>
    </w:rPr>
  </w:style>
  <w:style w:type="paragraph" w:customStyle="1" w:styleId="32">
    <w:name w:val="Стиль3"/>
    <w:basedOn w:val="24"/>
    <w:rsid w:val="00924D7E"/>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
    <w:basedOn w:val="a"/>
    <w:link w:val="25"/>
    <w:rsid w:val="00924D7E"/>
    <w:pPr>
      <w:tabs>
        <w:tab w:val="left" w:pos="720"/>
      </w:tabs>
      <w:autoSpaceDE w:val="0"/>
      <w:autoSpaceDN w:val="0"/>
      <w:adjustRightInd w:val="0"/>
      <w:spacing w:before="57" w:after="0" w:line="240" w:lineRule="auto"/>
      <w:ind w:left="720" w:hanging="720"/>
      <w:jc w:val="both"/>
    </w:pPr>
    <w:rPr>
      <w:rFonts w:eastAsia="Times New Roman"/>
      <w:sz w:val="24"/>
      <w:szCs w:val="24"/>
      <w:lang w:eastAsia="ru-RU"/>
    </w:rPr>
  </w:style>
  <w:style w:type="character" w:customStyle="1" w:styleId="25">
    <w:name w:val="Основной текст с отступом 2 Знак"/>
    <w:aliases w:val="Знак Знак8,Знак1 Знак"/>
    <w:basedOn w:val="a0"/>
    <w:link w:val="24"/>
    <w:rsid w:val="00924D7E"/>
    <w:rPr>
      <w:rFonts w:eastAsia="Times New Roman"/>
      <w:sz w:val="24"/>
      <w:szCs w:val="24"/>
      <w:lang w:eastAsia="ru-RU"/>
    </w:rPr>
  </w:style>
  <w:style w:type="paragraph" w:customStyle="1" w:styleId="33">
    <w:name w:val="Стиль3 Знак Знак"/>
    <w:basedOn w:val="24"/>
    <w:link w:val="34"/>
    <w:rsid w:val="00924D7E"/>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924D7E"/>
    <w:rPr>
      <w:rFonts w:eastAsia="Times New Roman"/>
      <w:sz w:val="24"/>
      <w:szCs w:val="24"/>
      <w:lang w:eastAsia="ru-RU"/>
    </w:rPr>
  </w:style>
  <w:style w:type="paragraph" w:customStyle="1" w:styleId="35">
    <w:name w:val="Стиль3 Знак"/>
    <w:basedOn w:val="24"/>
    <w:rsid w:val="00924D7E"/>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924D7E"/>
    <w:pPr>
      <w:spacing w:before="120" w:after="0" w:line="240" w:lineRule="auto"/>
      <w:ind w:firstLine="720"/>
      <w:jc w:val="both"/>
    </w:pPr>
    <w:rPr>
      <w:rFonts w:ascii="Arial" w:eastAsia="Times New Roman" w:hAnsi="Arial" w:cs="Arial"/>
      <w:sz w:val="24"/>
      <w:szCs w:val="24"/>
    </w:rPr>
  </w:style>
  <w:style w:type="paragraph" w:customStyle="1" w:styleId="ConsPlusNormal">
    <w:name w:val="ConsPlusNormal"/>
    <w:link w:val="ConsPlusNormal0"/>
    <w:rsid w:val="00924D7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924D7E"/>
    <w:rPr>
      <w:rFonts w:ascii="Arial" w:eastAsia="Times New Roman" w:hAnsi="Arial" w:cs="Arial"/>
      <w:sz w:val="20"/>
      <w:szCs w:val="20"/>
      <w:lang w:eastAsia="ru-RU"/>
    </w:rPr>
  </w:style>
  <w:style w:type="paragraph" w:customStyle="1" w:styleId="ConsNormal">
    <w:name w:val="ConsNormal"/>
    <w:link w:val="ConsNormal0"/>
    <w:rsid w:val="00924D7E"/>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924D7E"/>
    <w:rPr>
      <w:rFonts w:ascii="Arial" w:eastAsia="Times New Roman" w:hAnsi="Arial" w:cs="Arial"/>
      <w:sz w:val="20"/>
      <w:szCs w:val="20"/>
      <w:lang w:eastAsia="ru-RU"/>
    </w:rPr>
  </w:style>
  <w:style w:type="paragraph" w:styleId="a8">
    <w:name w:val="Normal (Web)"/>
    <w:aliases w:val="Обычный (веб)1,Обычный (Web)1, Знак19"/>
    <w:basedOn w:val="a"/>
    <w:uiPriority w:val="99"/>
    <w:rsid w:val="00924D7E"/>
    <w:pPr>
      <w:spacing w:before="100" w:beforeAutospacing="1" w:after="100" w:afterAutospacing="1" w:line="240" w:lineRule="auto"/>
    </w:pPr>
    <w:rPr>
      <w:rFonts w:eastAsia="Times New Roman"/>
      <w:sz w:val="24"/>
      <w:szCs w:val="24"/>
      <w:lang w:eastAsia="ru-RU"/>
    </w:rPr>
  </w:style>
  <w:style w:type="character" w:styleId="a9">
    <w:name w:val="Hyperlink"/>
    <w:basedOn w:val="a0"/>
    <w:rsid w:val="00924D7E"/>
    <w:rPr>
      <w:color w:val="0000FF"/>
      <w:u w:val="single"/>
    </w:rPr>
  </w:style>
  <w:style w:type="character" w:styleId="aa">
    <w:name w:val="page number"/>
    <w:basedOn w:val="a0"/>
    <w:rsid w:val="00924D7E"/>
  </w:style>
  <w:style w:type="paragraph" w:styleId="ab">
    <w:name w:val="Body Text Indent"/>
    <w:aliases w:val="текст"/>
    <w:basedOn w:val="a"/>
    <w:link w:val="ac"/>
    <w:uiPriority w:val="99"/>
    <w:rsid w:val="00924D7E"/>
    <w:pPr>
      <w:numPr>
        <w:ilvl w:val="2"/>
      </w:numPr>
      <w:tabs>
        <w:tab w:val="num" w:pos="0"/>
        <w:tab w:val="num" w:pos="1080"/>
      </w:tabs>
      <w:spacing w:after="0" w:line="240" w:lineRule="auto"/>
      <w:ind w:firstLine="709"/>
      <w:jc w:val="both"/>
    </w:pPr>
    <w:rPr>
      <w:rFonts w:eastAsia="Times New Roman"/>
      <w:sz w:val="28"/>
      <w:szCs w:val="28"/>
      <w:lang w:eastAsia="ru-RU"/>
    </w:rPr>
  </w:style>
  <w:style w:type="character" w:customStyle="1" w:styleId="ac">
    <w:name w:val="Основной текст с отступом Знак"/>
    <w:aliases w:val="текст Знак"/>
    <w:basedOn w:val="a0"/>
    <w:link w:val="ab"/>
    <w:uiPriority w:val="99"/>
    <w:rsid w:val="00924D7E"/>
    <w:rPr>
      <w:rFonts w:eastAsia="Times New Roman"/>
      <w:sz w:val="28"/>
      <w:szCs w:val="28"/>
      <w:lang w:eastAsia="ru-RU"/>
    </w:rPr>
  </w:style>
  <w:style w:type="paragraph" w:customStyle="1" w:styleId="2-11">
    <w:name w:val="2-11"/>
    <w:basedOn w:val="a"/>
    <w:rsid w:val="00924D7E"/>
    <w:pPr>
      <w:spacing w:after="60" w:line="240" w:lineRule="auto"/>
      <w:jc w:val="both"/>
    </w:pPr>
    <w:rPr>
      <w:rFonts w:eastAsia="Times New Roman"/>
      <w:sz w:val="24"/>
      <w:szCs w:val="24"/>
      <w:lang w:eastAsia="ru-RU"/>
    </w:rPr>
  </w:style>
  <w:style w:type="paragraph" w:styleId="36">
    <w:name w:val="Body Text Indent 3"/>
    <w:aliases w:val="Знак2"/>
    <w:basedOn w:val="a"/>
    <w:link w:val="37"/>
    <w:uiPriority w:val="99"/>
    <w:rsid w:val="00924D7E"/>
    <w:pPr>
      <w:tabs>
        <w:tab w:val="left" w:pos="1260"/>
      </w:tabs>
      <w:spacing w:after="0" w:line="240" w:lineRule="auto"/>
      <w:ind w:firstLine="720"/>
      <w:jc w:val="both"/>
    </w:pPr>
    <w:rPr>
      <w:rFonts w:eastAsia="Times New Roman"/>
      <w:sz w:val="28"/>
      <w:szCs w:val="28"/>
      <w:lang w:eastAsia="ru-RU"/>
    </w:rPr>
  </w:style>
  <w:style w:type="character" w:customStyle="1" w:styleId="37">
    <w:name w:val="Основной текст с отступом 3 Знак"/>
    <w:aliases w:val="Знак2 Знак"/>
    <w:basedOn w:val="a0"/>
    <w:link w:val="36"/>
    <w:uiPriority w:val="99"/>
    <w:rsid w:val="00924D7E"/>
    <w:rPr>
      <w:rFonts w:eastAsia="Times New Roman"/>
      <w:sz w:val="28"/>
      <w:szCs w:val="28"/>
      <w:lang w:eastAsia="ru-RU"/>
    </w:rPr>
  </w:style>
  <w:style w:type="paragraph" w:customStyle="1" w:styleId="38">
    <w:name w:val="3"/>
    <w:basedOn w:val="a"/>
    <w:rsid w:val="00924D7E"/>
    <w:pPr>
      <w:spacing w:after="0" w:line="240" w:lineRule="auto"/>
      <w:jc w:val="both"/>
    </w:pPr>
    <w:rPr>
      <w:rFonts w:eastAsia="Times New Roman"/>
      <w:sz w:val="24"/>
      <w:szCs w:val="24"/>
      <w:lang w:eastAsia="ru-RU"/>
    </w:rPr>
  </w:style>
  <w:style w:type="paragraph" w:customStyle="1" w:styleId="FR1">
    <w:name w:val="FR1"/>
    <w:rsid w:val="00924D7E"/>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d">
    <w:name w:val="List Bullet"/>
    <w:basedOn w:val="a"/>
    <w:autoRedefine/>
    <w:rsid w:val="00924D7E"/>
    <w:pPr>
      <w:widowControl w:val="0"/>
      <w:spacing w:after="60" w:line="240" w:lineRule="auto"/>
      <w:jc w:val="both"/>
    </w:pPr>
    <w:rPr>
      <w:rFonts w:eastAsia="Times New Roman"/>
      <w:color w:val="000000"/>
      <w:sz w:val="24"/>
      <w:szCs w:val="24"/>
      <w:lang w:eastAsia="ru-RU"/>
    </w:rPr>
  </w:style>
  <w:style w:type="paragraph" w:customStyle="1" w:styleId="111">
    <w:name w:val="заголовок 11"/>
    <w:basedOn w:val="a"/>
    <w:next w:val="a"/>
    <w:rsid w:val="00924D7E"/>
    <w:pPr>
      <w:keepNext/>
      <w:spacing w:after="0" w:line="240" w:lineRule="auto"/>
      <w:jc w:val="center"/>
    </w:pPr>
    <w:rPr>
      <w:rFonts w:eastAsia="Times New Roman"/>
      <w:sz w:val="24"/>
      <w:szCs w:val="24"/>
      <w:lang w:eastAsia="ru-RU"/>
    </w:rPr>
  </w:style>
  <w:style w:type="paragraph" w:styleId="ae">
    <w:name w:val="Date"/>
    <w:basedOn w:val="a"/>
    <w:next w:val="a"/>
    <w:link w:val="af"/>
    <w:rsid w:val="00924D7E"/>
    <w:pPr>
      <w:spacing w:after="60" w:line="240" w:lineRule="auto"/>
      <w:jc w:val="both"/>
    </w:pPr>
    <w:rPr>
      <w:rFonts w:eastAsia="Times New Roman"/>
      <w:sz w:val="24"/>
      <w:szCs w:val="24"/>
      <w:lang w:eastAsia="ru-RU"/>
    </w:rPr>
  </w:style>
  <w:style w:type="character" w:customStyle="1" w:styleId="af">
    <w:name w:val="Дата Знак"/>
    <w:basedOn w:val="a0"/>
    <w:link w:val="ae"/>
    <w:rsid w:val="00924D7E"/>
    <w:rPr>
      <w:rFonts w:eastAsia="Times New Roman"/>
      <w:sz w:val="24"/>
      <w:szCs w:val="24"/>
      <w:lang w:eastAsia="ru-RU"/>
    </w:rPr>
  </w:style>
  <w:style w:type="paragraph" w:customStyle="1" w:styleId="af0">
    <w:name w:val="МП"/>
    <w:basedOn w:val="a"/>
    <w:rsid w:val="00924D7E"/>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1">
    <w:name w:val="Готовый"/>
    <w:basedOn w:val="a"/>
    <w:rsid w:val="00924D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
    <w:next w:val="a"/>
    <w:rsid w:val="00924D7E"/>
    <w:pPr>
      <w:keepNext/>
      <w:spacing w:after="0" w:line="240" w:lineRule="auto"/>
    </w:pPr>
    <w:rPr>
      <w:rFonts w:eastAsia="Times New Roman"/>
      <w:sz w:val="24"/>
      <w:szCs w:val="24"/>
      <w:lang w:eastAsia="ru-RU"/>
    </w:rPr>
  </w:style>
  <w:style w:type="paragraph" w:styleId="af2">
    <w:name w:val="footer"/>
    <w:aliases w:val="Footer Char,Знак3"/>
    <w:basedOn w:val="a"/>
    <w:link w:val="af3"/>
    <w:rsid w:val="00924D7E"/>
    <w:pPr>
      <w:tabs>
        <w:tab w:val="center" w:pos="4677"/>
        <w:tab w:val="right" w:pos="9355"/>
      </w:tabs>
      <w:spacing w:after="0" w:line="240" w:lineRule="auto"/>
    </w:pPr>
    <w:rPr>
      <w:rFonts w:eastAsia="Times New Roman"/>
      <w:sz w:val="24"/>
      <w:szCs w:val="24"/>
      <w:lang w:eastAsia="ru-RU"/>
    </w:rPr>
  </w:style>
  <w:style w:type="character" w:customStyle="1" w:styleId="af3">
    <w:name w:val="Нижний колонтитул Знак"/>
    <w:aliases w:val="Footer Char Знак,Знак3 Знак"/>
    <w:basedOn w:val="a0"/>
    <w:link w:val="af2"/>
    <w:rsid w:val="00924D7E"/>
    <w:rPr>
      <w:rFonts w:eastAsia="Times New Roman"/>
      <w:sz w:val="24"/>
      <w:szCs w:val="24"/>
      <w:lang w:eastAsia="ru-RU"/>
    </w:rPr>
  </w:style>
  <w:style w:type="character" w:customStyle="1" w:styleId="propvalue">
    <w:name w:val="propvalue"/>
    <w:rsid w:val="00924D7E"/>
    <w:rPr>
      <w:color w:val="800000"/>
    </w:rPr>
  </w:style>
  <w:style w:type="paragraph" w:styleId="af4">
    <w:name w:val="header"/>
    <w:basedOn w:val="a"/>
    <w:link w:val="af5"/>
    <w:rsid w:val="00924D7E"/>
    <w:pPr>
      <w:tabs>
        <w:tab w:val="center" w:pos="4677"/>
        <w:tab w:val="right" w:pos="9355"/>
      </w:tabs>
      <w:spacing w:after="0" w:line="240" w:lineRule="auto"/>
    </w:pPr>
    <w:rPr>
      <w:rFonts w:eastAsia="Times New Roman"/>
      <w:sz w:val="24"/>
      <w:szCs w:val="24"/>
      <w:lang w:eastAsia="ru-RU"/>
    </w:rPr>
  </w:style>
  <w:style w:type="character" w:customStyle="1" w:styleId="af5">
    <w:name w:val="Верхний колонтитул Знак"/>
    <w:basedOn w:val="a0"/>
    <w:link w:val="af4"/>
    <w:rsid w:val="00924D7E"/>
    <w:rPr>
      <w:rFonts w:eastAsia="Times New Roman"/>
      <w:sz w:val="24"/>
      <w:szCs w:val="24"/>
      <w:lang w:eastAsia="ru-RU"/>
    </w:rPr>
  </w:style>
  <w:style w:type="character" w:customStyle="1" w:styleId="HeaderChar">
    <w:name w:val="Header Char"/>
    <w:locked/>
    <w:rsid w:val="00924D7E"/>
    <w:rPr>
      <w:sz w:val="24"/>
      <w:lang w:val="ru-RU" w:eastAsia="ru-RU"/>
    </w:rPr>
  </w:style>
  <w:style w:type="paragraph" w:styleId="26">
    <w:name w:val="Body Text 2"/>
    <w:aliases w:val="Основной текст 2 Знак1 Знак Знак, Знак5 Знак Знак Знак1 Знак,Основной текст 2 Знак Знак Знак Знак,Основной текст 2 Знак Знак Знак Знак Знак Знак, Знак3 Знак Знак Знак Знак Знак Знак,Знак5 Знак Знак Знак1 Знак"/>
    <w:basedOn w:val="a"/>
    <w:link w:val="27"/>
    <w:rsid w:val="00924D7E"/>
    <w:pPr>
      <w:spacing w:after="0" w:line="240" w:lineRule="auto"/>
    </w:pPr>
    <w:rPr>
      <w:rFonts w:eastAsia="Times New Roman"/>
      <w:sz w:val="28"/>
      <w:szCs w:val="28"/>
      <w:lang w:eastAsia="ru-RU"/>
    </w:rPr>
  </w:style>
  <w:style w:type="character" w:customStyle="1" w:styleId="27">
    <w:name w:val="Основной текст 2 Знак"/>
    <w:aliases w:val="Основной текст 2 Знак1 Знак Знак Знак, Знак5 Знак Знак Знак1 Знак Знак,Основной текст 2 Знак Знак Знак Знак Знак,Основной текст 2 Знак Знак Знак Знак Знак Знак Знак, Знак3 Знак Знак Знак Знак Знак Знак Знак"/>
    <w:basedOn w:val="a0"/>
    <w:link w:val="26"/>
    <w:rsid w:val="00924D7E"/>
    <w:rPr>
      <w:rFonts w:eastAsia="Times New Roman"/>
      <w:sz w:val="28"/>
      <w:szCs w:val="28"/>
      <w:lang w:eastAsia="ru-RU"/>
    </w:rPr>
  </w:style>
  <w:style w:type="paragraph" w:styleId="41">
    <w:name w:val="List Bullet 4"/>
    <w:basedOn w:val="a"/>
    <w:autoRedefine/>
    <w:rsid w:val="00924D7E"/>
    <w:pPr>
      <w:tabs>
        <w:tab w:val="num" w:pos="1209"/>
      </w:tabs>
      <w:spacing w:after="60" w:line="240" w:lineRule="auto"/>
      <w:ind w:left="1209" w:hanging="360"/>
      <w:jc w:val="both"/>
    </w:pPr>
    <w:rPr>
      <w:rFonts w:eastAsia="Times New Roman"/>
      <w:sz w:val="24"/>
      <w:szCs w:val="24"/>
      <w:lang w:eastAsia="ru-RU"/>
    </w:rPr>
  </w:style>
  <w:style w:type="paragraph" w:styleId="51">
    <w:name w:val="List Bullet 5"/>
    <w:basedOn w:val="a"/>
    <w:autoRedefine/>
    <w:rsid w:val="00924D7E"/>
    <w:pPr>
      <w:tabs>
        <w:tab w:val="num" w:pos="1492"/>
      </w:tabs>
      <w:spacing w:after="60" w:line="240" w:lineRule="auto"/>
      <w:ind w:left="1492" w:hanging="360"/>
      <w:jc w:val="both"/>
    </w:pPr>
    <w:rPr>
      <w:rFonts w:eastAsia="Times New Roman"/>
      <w:sz w:val="24"/>
      <w:szCs w:val="24"/>
      <w:lang w:eastAsia="ru-RU"/>
    </w:rPr>
  </w:style>
  <w:style w:type="paragraph" w:styleId="39">
    <w:name w:val="List Number 3"/>
    <w:basedOn w:val="a"/>
    <w:rsid w:val="00924D7E"/>
    <w:pPr>
      <w:tabs>
        <w:tab w:val="num" w:pos="926"/>
      </w:tabs>
      <w:spacing w:after="60" w:line="240" w:lineRule="auto"/>
      <w:ind w:left="926" w:hanging="360"/>
      <w:jc w:val="both"/>
    </w:pPr>
    <w:rPr>
      <w:rFonts w:eastAsia="Times New Roman"/>
      <w:sz w:val="24"/>
      <w:szCs w:val="24"/>
      <w:lang w:eastAsia="ru-RU"/>
    </w:rPr>
  </w:style>
  <w:style w:type="paragraph" w:styleId="42">
    <w:name w:val="List Number 4"/>
    <w:basedOn w:val="a"/>
    <w:rsid w:val="00924D7E"/>
    <w:pPr>
      <w:tabs>
        <w:tab w:val="num" w:pos="1209"/>
      </w:tabs>
      <w:spacing w:after="60" w:line="240" w:lineRule="auto"/>
      <w:ind w:left="1209" w:hanging="360"/>
      <w:jc w:val="both"/>
    </w:pPr>
    <w:rPr>
      <w:rFonts w:eastAsia="Times New Roman"/>
      <w:sz w:val="24"/>
      <w:szCs w:val="24"/>
      <w:lang w:eastAsia="ru-RU"/>
    </w:rPr>
  </w:style>
  <w:style w:type="paragraph" w:styleId="52">
    <w:name w:val="List Number 5"/>
    <w:basedOn w:val="a"/>
    <w:rsid w:val="00924D7E"/>
    <w:pPr>
      <w:tabs>
        <w:tab w:val="num" w:pos="1492"/>
      </w:tabs>
      <w:spacing w:after="60" w:line="240" w:lineRule="auto"/>
      <w:ind w:left="1492" w:hanging="360"/>
      <w:jc w:val="both"/>
    </w:pPr>
    <w:rPr>
      <w:rFonts w:eastAsia="Times New Roman"/>
      <w:sz w:val="24"/>
      <w:szCs w:val="24"/>
      <w:lang w:eastAsia="ru-RU"/>
    </w:rPr>
  </w:style>
  <w:style w:type="paragraph" w:customStyle="1" w:styleId="Instruction">
    <w:name w:val="Instruction"/>
    <w:basedOn w:val="26"/>
    <w:rsid w:val="00924D7E"/>
    <w:pPr>
      <w:tabs>
        <w:tab w:val="num" w:pos="360"/>
      </w:tabs>
      <w:spacing w:before="180" w:after="60"/>
      <w:ind w:left="360" w:hanging="360"/>
      <w:jc w:val="both"/>
    </w:pPr>
    <w:rPr>
      <w:b/>
      <w:bCs/>
      <w:sz w:val="24"/>
      <w:szCs w:val="24"/>
    </w:rPr>
  </w:style>
  <w:style w:type="paragraph" w:customStyle="1" w:styleId="xl27">
    <w:name w:val="xl27"/>
    <w:basedOn w:val="a"/>
    <w:rsid w:val="00924D7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Arial Unicode MS"/>
      <w:b/>
      <w:bCs/>
      <w:sz w:val="24"/>
      <w:szCs w:val="24"/>
      <w:lang w:eastAsia="ru-RU"/>
    </w:rPr>
  </w:style>
  <w:style w:type="paragraph" w:customStyle="1" w:styleId="af6">
    <w:name w:val="Ãîòîâûé"/>
    <w:basedOn w:val="a"/>
    <w:rsid w:val="00924D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
    <w:rsid w:val="00924D7E"/>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210">
    <w:name w:val="Основной текст 21"/>
    <w:basedOn w:val="a"/>
    <w:rsid w:val="00924D7E"/>
    <w:pPr>
      <w:overflowPunct w:val="0"/>
      <w:autoSpaceDE w:val="0"/>
      <w:autoSpaceDN w:val="0"/>
      <w:adjustRightInd w:val="0"/>
      <w:spacing w:after="0" w:line="240" w:lineRule="auto"/>
      <w:jc w:val="center"/>
    </w:pPr>
    <w:rPr>
      <w:rFonts w:eastAsia="Times New Roman"/>
      <w:b/>
      <w:bCs/>
      <w:sz w:val="28"/>
      <w:szCs w:val="28"/>
      <w:lang w:eastAsia="ru-RU"/>
    </w:rPr>
  </w:style>
  <w:style w:type="paragraph" w:customStyle="1" w:styleId="12">
    <w:name w:val="Стиль1"/>
    <w:basedOn w:val="a"/>
    <w:rsid w:val="00924D7E"/>
    <w:pPr>
      <w:keepNext/>
      <w:keepLines/>
      <w:widowControl w:val="0"/>
      <w:suppressLineNumbers/>
      <w:tabs>
        <w:tab w:val="num" w:pos="432"/>
      </w:tabs>
      <w:suppressAutoHyphens/>
      <w:spacing w:after="60" w:line="240" w:lineRule="auto"/>
      <w:ind w:left="432" w:hanging="432"/>
    </w:pPr>
    <w:rPr>
      <w:rFonts w:eastAsia="Times New Roman"/>
      <w:b/>
      <w:bCs/>
      <w:sz w:val="28"/>
      <w:szCs w:val="28"/>
      <w:lang w:eastAsia="ru-RU"/>
    </w:rPr>
  </w:style>
  <w:style w:type="paragraph" w:customStyle="1" w:styleId="13">
    <w:name w:val="Обычный1"/>
    <w:rsid w:val="00924D7E"/>
    <w:pPr>
      <w:widowControl w:val="0"/>
      <w:spacing w:after="0" w:line="240" w:lineRule="auto"/>
      <w:ind w:firstLine="720"/>
      <w:jc w:val="both"/>
    </w:pPr>
    <w:rPr>
      <w:rFonts w:eastAsia="Times New Roman"/>
      <w:sz w:val="24"/>
      <w:szCs w:val="24"/>
      <w:lang w:eastAsia="ru-RU"/>
    </w:rPr>
  </w:style>
  <w:style w:type="character" w:customStyle="1" w:styleId="af7">
    <w:name w:val="Схема документа Знак"/>
    <w:basedOn w:val="a0"/>
    <w:link w:val="af8"/>
    <w:semiHidden/>
    <w:locked/>
    <w:rsid w:val="00924D7E"/>
    <w:rPr>
      <w:rFonts w:ascii="Tahoma" w:hAnsi="Tahoma" w:cs="Tahoma"/>
      <w:sz w:val="20"/>
      <w:szCs w:val="20"/>
      <w:shd w:val="clear" w:color="auto" w:fill="000080"/>
      <w:lang w:val="x-none" w:eastAsia="ru-RU"/>
    </w:rPr>
  </w:style>
  <w:style w:type="paragraph" w:styleId="af8">
    <w:name w:val="Document Map"/>
    <w:basedOn w:val="a"/>
    <w:link w:val="af7"/>
    <w:semiHidden/>
    <w:rsid w:val="00924D7E"/>
    <w:pPr>
      <w:shd w:val="clear" w:color="auto" w:fill="000080"/>
      <w:spacing w:after="0" w:line="240" w:lineRule="auto"/>
    </w:pPr>
    <w:rPr>
      <w:rFonts w:ascii="Tahoma" w:hAnsi="Tahoma" w:cs="Tahoma"/>
      <w:sz w:val="20"/>
      <w:szCs w:val="20"/>
      <w:lang w:val="x-none" w:eastAsia="ru-RU"/>
    </w:rPr>
  </w:style>
  <w:style w:type="character" w:customStyle="1" w:styleId="14">
    <w:name w:val="Схема документа Знак1"/>
    <w:basedOn w:val="a0"/>
    <w:semiHidden/>
    <w:rsid w:val="00924D7E"/>
    <w:rPr>
      <w:rFonts w:ascii="Tahoma" w:hAnsi="Tahoma" w:cs="Tahoma"/>
      <w:sz w:val="16"/>
      <w:szCs w:val="16"/>
    </w:rPr>
  </w:style>
  <w:style w:type="character" w:customStyle="1" w:styleId="112">
    <w:name w:val="Схема документа Знак11"/>
    <w:basedOn w:val="a0"/>
    <w:semiHidden/>
    <w:rsid w:val="00924D7E"/>
    <w:rPr>
      <w:rFonts w:ascii="Segoe UI" w:hAnsi="Segoe UI" w:cs="Segoe UI"/>
      <w:sz w:val="16"/>
      <w:szCs w:val="16"/>
      <w:lang w:val="x-none" w:eastAsia="ru-RU"/>
    </w:rPr>
  </w:style>
  <w:style w:type="paragraph" w:styleId="af9">
    <w:name w:val="Title"/>
    <w:aliases w:val=" Знак2,Знак22"/>
    <w:basedOn w:val="a"/>
    <w:link w:val="15"/>
    <w:qFormat/>
    <w:rsid w:val="00924D7E"/>
    <w:pPr>
      <w:widowControl w:val="0"/>
      <w:autoSpaceDE w:val="0"/>
      <w:autoSpaceDN w:val="0"/>
      <w:adjustRightInd w:val="0"/>
      <w:spacing w:after="0" w:line="240" w:lineRule="auto"/>
      <w:jc w:val="center"/>
    </w:pPr>
    <w:rPr>
      <w:rFonts w:eastAsia="Times New Roman"/>
      <w:sz w:val="24"/>
      <w:szCs w:val="24"/>
      <w:lang w:eastAsia="ru-RU"/>
    </w:rPr>
  </w:style>
  <w:style w:type="character" w:customStyle="1" w:styleId="afa">
    <w:name w:val="Название Знак"/>
    <w:aliases w:val=" Знак2 Знак,Знак22 Знак"/>
    <w:basedOn w:val="a0"/>
    <w:rsid w:val="00924D7E"/>
    <w:rPr>
      <w:rFonts w:asciiTheme="majorHAnsi" w:eastAsiaTheme="majorEastAsia" w:hAnsiTheme="majorHAnsi" w:cstheme="majorBidi"/>
      <w:color w:val="17365D" w:themeColor="text2" w:themeShade="BF"/>
      <w:spacing w:val="5"/>
      <w:kern w:val="28"/>
      <w:sz w:val="52"/>
      <w:szCs w:val="52"/>
    </w:rPr>
  </w:style>
  <w:style w:type="character" w:customStyle="1" w:styleId="15">
    <w:name w:val="Название Знак1"/>
    <w:aliases w:val=" Знак2 Знак1,Знак22 Знак1"/>
    <w:basedOn w:val="a0"/>
    <w:link w:val="af9"/>
    <w:rsid w:val="00924D7E"/>
    <w:rPr>
      <w:rFonts w:eastAsia="Times New Roman"/>
      <w:sz w:val="24"/>
      <w:szCs w:val="24"/>
      <w:lang w:eastAsia="ru-RU"/>
    </w:rPr>
  </w:style>
  <w:style w:type="paragraph" w:styleId="3a">
    <w:name w:val="Body Text 3"/>
    <w:basedOn w:val="a"/>
    <w:link w:val="3b"/>
    <w:rsid w:val="00924D7E"/>
    <w:pPr>
      <w:spacing w:after="120" w:line="240" w:lineRule="auto"/>
    </w:pPr>
    <w:rPr>
      <w:rFonts w:eastAsia="Times New Roman"/>
      <w:sz w:val="16"/>
      <w:szCs w:val="16"/>
      <w:lang w:eastAsia="ru-RU"/>
    </w:rPr>
  </w:style>
  <w:style w:type="character" w:customStyle="1" w:styleId="3b">
    <w:name w:val="Основной текст 3 Знак"/>
    <w:basedOn w:val="a0"/>
    <w:link w:val="3a"/>
    <w:rsid w:val="00924D7E"/>
    <w:rPr>
      <w:rFonts w:eastAsia="Times New Roman"/>
      <w:sz w:val="16"/>
      <w:szCs w:val="16"/>
      <w:lang w:eastAsia="ru-RU"/>
    </w:rPr>
  </w:style>
  <w:style w:type="paragraph" w:customStyle="1" w:styleId="1110">
    <w:name w:val="111"/>
    <w:basedOn w:val="a"/>
    <w:rsid w:val="00924D7E"/>
    <w:pPr>
      <w:spacing w:after="0" w:line="240" w:lineRule="auto"/>
    </w:pPr>
    <w:rPr>
      <w:rFonts w:ascii="Times New Roman CYR" w:eastAsia="Times New Roman" w:hAnsi="Times New Roman CYR" w:cs="Times New Roman CYR"/>
      <w:sz w:val="20"/>
      <w:szCs w:val="20"/>
      <w:lang w:eastAsia="ru-RU"/>
    </w:rPr>
  </w:style>
  <w:style w:type="paragraph" w:styleId="afb">
    <w:name w:val="Subtitle"/>
    <w:basedOn w:val="a"/>
    <w:link w:val="afc"/>
    <w:qFormat/>
    <w:rsid w:val="00924D7E"/>
    <w:pPr>
      <w:spacing w:after="60" w:line="240" w:lineRule="auto"/>
      <w:jc w:val="center"/>
      <w:outlineLvl w:val="1"/>
    </w:pPr>
    <w:rPr>
      <w:rFonts w:ascii="Arial" w:eastAsia="Times New Roman" w:hAnsi="Arial" w:cs="Arial"/>
      <w:sz w:val="24"/>
      <w:szCs w:val="24"/>
      <w:lang w:eastAsia="ru-RU"/>
    </w:rPr>
  </w:style>
  <w:style w:type="character" w:customStyle="1" w:styleId="afc">
    <w:name w:val="Подзаголовок Знак"/>
    <w:basedOn w:val="a0"/>
    <w:link w:val="afb"/>
    <w:rsid w:val="00924D7E"/>
    <w:rPr>
      <w:rFonts w:ascii="Arial" w:eastAsia="Times New Roman" w:hAnsi="Arial" w:cs="Arial"/>
      <w:sz w:val="24"/>
      <w:szCs w:val="24"/>
      <w:lang w:eastAsia="ru-RU"/>
    </w:rPr>
  </w:style>
  <w:style w:type="character" w:customStyle="1" w:styleId="FontStyle46">
    <w:name w:val="Font Style46"/>
    <w:rsid w:val="00924D7E"/>
    <w:rPr>
      <w:rFonts w:ascii="Times New Roman" w:hAnsi="Times New Roman"/>
      <w:sz w:val="26"/>
    </w:rPr>
  </w:style>
  <w:style w:type="paragraph" w:styleId="HTML">
    <w:name w:val="HTML Preformatted"/>
    <w:basedOn w:val="a"/>
    <w:link w:val="HTML0"/>
    <w:uiPriority w:val="99"/>
    <w:rsid w:val="00924D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ru-RU"/>
    </w:rPr>
  </w:style>
  <w:style w:type="character" w:customStyle="1" w:styleId="HTML0">
    <w:name w:val="Стандартный HTML Знак"/>
    <w:basedOn w:val="a0"/>
    <w:link w:val="HTML"/>
    <w:uiPriority w:val="99"/>
    <w:rsid w:val="00924D7E"/>
    <w:rPr>
      <w:rFonts w:ascii="Courier New" w:eastAsia="Times New Roman" w:hAnsi="Courier New" w:cs="Courier New"/>
      <w:color w:val="000000"/>
      <w:sz w:val="20"/>
      <w:szCs w:val="20"/>
      <w:lang w:eastAsia="ru-RU"/>
    </w:rPr>
  </w:style>
  <w:style w:type="paragraph" w:customStyle="1" w:styleId="222">
    <w:name w:val="222"/>
    <w:basedOn w:val="a"/>
    <w:rsid w:val="00924D7E"/>
    <w:pPr>
      <w:spacing w:after="0" w:line="240" w:lineRule="auto"/>
      <w:ind w:left="851"/>
    </w:pPr>
    <w:rPr>
      <w:rFonts w:ascii="Times New Roman CYR" w:eastAsia="Times New Roman" w:hAnsi="Times New Roman CYR" w:cs="Times New Roman CYR"/>
      <w:sz w:val="20"/>
      <w:szCs w:val="20"/>
      <w:lang w:eastAsia="ru-RU"/>
    </w:rPr>
  </w:style>
  <w:style w:type="paragraph" w:customStyle="1" w:styleId="211">
    <w:name w:val="Основной текст с отступом 21"/>
    <w:basedOn w:val="a"/>
    <w:rsid w:val="00924D7E"/>
    <w:pPr>
      <w:overflowPunct w:val="0"/>
      <w:autoSpaceDE w:val="0"/>
      <w:autoSpaceDN w:val="0"/>
      <w:adjustRightInd w:val="0"/>
      <w:spacing w:after="0" w:line="240" w:lineRule="auto"/>
      <w:ind w:firstLine="567"/>
      <w:jc w:val="both"/>
      <w:textAlignment w:val="baseline"/>
    </w:pPr>
    <w:rPr>
      <w:rFonts w:eastAsia="Times New Roman"/>
      <w:sz w:val="24"/>
      <w:szCs w:val="24"/>
      <w:lang w:val="en-US" w:eastAsia="ru-RU"/>
    </w:rPr>
  </w:style>
  <w:style w:type="paragraph" w:customStyle="1" w:styleId="28">
    <w:name w:val="Обычный2"/>
    <w:rsid w:val="00924D7E"/>
    <w:pPr>
      <w:widowControl w:val="0"/>
      <w:spacing w:after="0" w:line="340" w:lineRule="auto"/>
      <w:ind w:left="1040" w:hanging="360"/>
      <w:jc w:val="both"/>
    </w:pPr>
    <w:rPr>
      <w:rFonts w:eastAsia="Times New Roman"/>
      <w:sz w:val="20"/>
      <w:szCs w:val="20"/>
      <w:lang w:eastAsia="ru-RU"/>
    </w:rPr>
  </w:style>
  <w:style w:type="paragraph" w:styleId="afd">
    <w:name w:val="caption"/>
    <w:basedOn w:val="a"/>
    <w:next w:val="a"/>
    <w:qFormat/>
    <w:rsid w:val="00924D7E"/>
    <w:pPr>
      <w:spacing w:after="0" w:line="240" w:lineRule="auto"/>
      <w:ind w:right="-6672"/>
      <w:jc w:val="both"/>
    </w:pPr>
    <w:rPr>
      <w:rFonts w:eastAsia="Times New Roman"/>
      <w:b/>
      <w:bCs/>
      <w:sz w:val="20"/>
      <w:szCs w:val="20"/>
      <w:lang w:eastAsia="ru-RU"/>
    </w:rPr>
  </w:style>
  <w:style w:type="paragraph" w:styleId="afe">
    <w:name w:val="Plain Text"/>
    <w:basedOn w:val="a"/>
    <w:link w:val="aff"/>
    <w:rsid w:val="00924D7E"/>
    <w:pPr>
      <w:spacing w:after="0" w:line="240" w:lineRule="auto"/>
    </w:pPr>
    <w:rPr>
      <w:rFonts w:ascii="Courier New" w:eastAsia="Times New Roman" w:hAnsi="Courier New" w:cs="Courier New"/>
      <w:sz w:val="20"/>
      <w:szCs w:val="20"/>
      <w:lang w:eastAsia="ru-RU"/>
    </w:rPr>
  </w:style>
  <w:style w:type="character" w:customStyle="1" w:styleId="aff">
    <w:name w:val="Текст Знак"/>
    <w:basedOn w:val="a0"/>
    <w:link w:val="afe"/>
    <w:rsid w:val="00924D7E"/>
    <w:rPr>
      <w:rFonts w:ascii="Courier New" w:eastAsia="Times New Roman" w:hAnsi="Courier New" w:cs="Courier New"/>
      <w:sz w:val="20"/>
      <w:szCs w:val="20"/>
      <w:lang w:eastAsia="ru-RU"/>
    </w:rPr>
  </w:style>
  <w:style w:type="paragraph" w:customStyle="1" w:styleId="ConsNonformat">
    <w:name w:val="ConsNonformat"/>
    <w:link w:val="ConsNonformat0"/>
    <w:rsid w:val="00924D7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0">
    <w:name w:val="FollowedHyperlink"/>
    <w:basedOn w:val="a0"/>
    <w:rsid w:val="00924D7E"/>
    <w:rPr>
      <w:color w:val="800080"/>
      <w:u w:val="single"/>
    </w:rPr>
  </w:style>
  <w:style w:type="character" w:customStyle="1" w:styleId="spanheaderlot21">
    <w:name w:val="span_header_lot_21"/>
    <w:rsid w:val="00924D7E"/>
    <w:rPr>
      <w:b/>
      <w:sz w:val="20"/>
    </w:rPr>
  </w:style>
  <w:style w:type="paragraph" w:styleId="29">
    <w:name w:val="List Bullet 2"/>
    <w:basedOn w:val="a"/>
    <w:autoRedefine/>
    <w:rsid w:val="00924D7E"/>
    <w:pPr>
      <w:tabs>
        <w:tab w:val="num" w:pos="643"/>
      </w:tabs>
      <w:spacing w:after="60" w:line="240" w:lineRule="auto"/>
      <w:ind w:left="643" w:hanging="360"/>
      <w:jc w:val="both"/>
    </w:pPr>
    <w:rPr>
      <w:rFonts w:eastAsia="Times New Roman"/>
      <w:sz w:val="24"/>
      <w:szCs w:val="24"/>
      <w:lang w:eastAsia="ru-RU"/>
    </w:rPr>
  </w:style>
  <w:style w:type="paragraph" w:styleId="3c">
    <w:name w:val="List Bullet 3"/>
    <w:basedOn w:val="a"/>
    <w:autoRedefine/>
    <w:rsid w:val="00924D7E"/>
    <w:pPr>
      <w:tabs>
        <w:tab w:val="num" w:pos="926"/>
      </w:tabs>
      <w:spacing w:after="60" w:line="240" w:lineRule="auto"/>
      <w:ind w:left="926" w:hanging="360"/>
      <w:jc w:val="both"/>
    </w:pPr>
    <w:rPr>
      <w:rFonts w:eastAsia="Times New Roman"/>
      <w:sz w:val="24"/>
      <w:szCs w:val="24"/>
      <w:lang w:eastAsia="ru-RU"/>
    </w:rPr>
  </w:style>
  <w:style w:type="paragraph" w:styleId="aff1">
    <w:name w:val="List Number"/>
    <w:basedOn w:val="a"/>
    <w:rsid w:val="00924D7E"/>
    <w:pPr>
      <w:tabs>
        <w:tab w:val="num" w:pos="360"/>
      </w:tabs>
      <w:spacing w:after="60" w:line="240" w:lineRule="auto"/>
      <w:ind w:left="360" w:hanging="360"/>
      <w:jc w:val="both"/>
    </w:pPr>
    <w:rPr>
      <w:rFonts w:eastAsia="Times New Roman"/>
      <w:sz w:val="24"/>
      <w:szCs w:val="24"/>
      <w:lang w:eastAsia="ru-RU"/>
    </w:rPr>
  </w:style>
  <w:style w:type="paragraph" w:styleId="aff2">
    <w:name w:val="Note Heading"/>
    <w:basedOn w:val="a"/>
    <w:next w:val="a"/>
    <w:link w:val="aff3"/>
    <w:rsid w:val="00924D7E"/>
    <w:pPr>
      <w:spacing w:after="60" w:line="240" w:lineRule="auto"/>
      <w:jc w:val="both"/>
    </w:pPr>
    <w:rPr>
      <w:rFonts w:eastAsia="Times New Roman"/>
      <w:sz w:val="24"/>
      <w:szCs w:val="24"/>
      <w:lang w:eastAsia="ru-RU"/>
    </w:rPr>
  </w:style>
  <w:style w:type="character" w:customStyle="1" w:styleId="aff3">
    <w:name w:val="Заголовок записки Знак"/>
    <w:basedOn w:val="a0"/>
    <w:link w:val="aff2"/>
    <w:rsid w:val="00924D7E"/>
    <w:rPr>
      <w:rFonts w:eastAsia="Times New Roman"/>
      <w:sz w:val="24"/>
      <w:szCs w:val="24"/>
      <w:lang w:eastAsia="ru-RU"/>
    </w:rPr>
  </w:style>
  <w:style w:type="paragraph" w:customStyle="1" w:styleId="Style1">
    <w:name w:val="Style1"/>
    <w:basedOn w:val="a"/>
    <w:rsid w:val="00924D7E"/>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
    <w:rsid w:val="00924D7E"/>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924D7E"/>
    <w:pPr>
      <w:tabs>
        <w:tab w:val="num" w:pos="720"/>
      </w:tabs>
    </w:pPr>
  </w:style>
  <w:style w:type="paragraph" w:customStyle="1" w:styleId="Style3">
    <w:name w:val="Style3"/>
    <w:basedOn w:val="Simlple"/>
    <w:next w:val="Simlple"/>
    <w:rsid w:val="00924D7E"/>
    <w:pPr>
      <w:tabs>
        <w:tab w:val="num" w:pos="720"/>
      </w:tabs>
      <w:ind w:firstLine="567"/>
    </w:pPr>
  </w:style>
  <w:style w:type="character" w:styleId="aff4">
    <w:name w:val="Strong"/>
    <w:basedOn w:val="a0"/>
    <w:qFormat/>
    <w:rsid w:val="00924D7E"/>
    <w:rPr>
      <w:b/>
    </w:rPr>
  </w:style>
  <w:style w:type="character" w:customStyle="1" w:styleId="71">
    <w:name w:val="Знак Знак7"/>
    <w:locked/>
    <w:rsid w:val="00924D7E"/>
    <w:rPr>
      <w:b/>
      <w:i/>
      <w:sz w:val="24"/>
      <w:lang w:val="ru-RU" w:eastAsia="ru-RU"/>
    </w:rPr>
  </w:style>
  <w:style w:type="character" w:customStyle="1" w:styleId="3d">
    <w:name w:val="Знак Знак3"/>
    <w:rsid w:val="00924D7E"/>
    <w:rPr>
      <w:b/>
      <w:i/>
      <w:sz w:val="28"/>
    </w:rPr>
  </w:style>
  <w:style w:type="paragraph" w:customStyle="1" w:styleId="bulletin">
    <w:name w:val="bulletin"/>
    <w:basedOn w:val="24"/>
    <w:rsid w:val="00924D7E"/>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d"/>
    <w:rsid w:val="00924D7E"/>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924D7E"/>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924D7E"/>
    <w:rPr>
      <w:sz w:val="24"/>
    </w:rPr>
  </w:style>
  <w:style w:type="paragraph" w:customStyle="1" w:styleId="16">
    <w:name w:val="Абзац списка1"/>
    <w:basedOn w:val="a"/>
    <w:rsid w:val="00924D7E"/>
    <w:pPr>
      <w:ind w:left="720"/>
    </w:pPr>
    <w:rPr>
      <w:rFonts w:ascii="Calibri" w:eastAsia="Times New Roman" w:hAnsi="Calibri" w:cs="Calibri"/>
      <w:lang w:eastAsia="ru-RU"/>
    </w:rPr>
  </w:style>
  <w:style w:type="character" w:customStyle="1" w:styleId="43">
    <w:name w:val="Знак Знак4"/>
    <w:rsid w:val="00924D7E"/>
    <w:rPr>
      <w:b/>
      <w:sz w:val="28"/>
    </w:rPr>
  </w:style>
  <w:style w:type="paragraph" w:styleId="aff5">
    <w:name w:val="Body Text First Indent"/>
    <w:basedOn w:val="a6"/>
    <w:link w:val="aff6"/>
    <w:rsid w:val="00924D7E"/>
    <w:pPr>
      <w:spacing w:after="120"/>
      <w:ind w:firstLine="210"/>
      <w:jc w:val="left"/>
    </w:pPr>
    <w:rPr>
      <w:sz w:val="20"/>
      <w:szCs w:val="20"/>
    </w:rPr>
  </w:style>
  <w:style w:type="character" w:customStyle="1" w:styleId="aff6">
    <w:name w:val="Красная строка Знак"/>
    <w:basedOn w:val="a7"/>
    <w:link w:val="aff5"/>
    <w:rsid w:val="00924D7E"/>
    <w:rPr>
      <w:rFonts w:eastAsia="Times New Roman"/>
      <w:sz w:val="20"/>
      <w:szCs w:val="20"/>
      <w:lang w:eastAsia="ru-RU"/>
    </w:rPr>
  </w:style>
  <w:style w:type="paragraph" w:styleId="aff7">
    <w:name w:val="List"/>
    <w:basedOn w:val="a"/>
    <w:rsid w:val="00924D7E"/>
    <w:pPr>
      <w:spacing w:after="0" w:line="240" w:lineRule="auto"/>
      <w:ind w:left="283" w:hanging="283"/>
    </w:pPr>
    <w:rPr>
      <w:rFonts w:eastAsia="Times New Roman"/>
      <w:sz w:val="20"/>
      <w:szCs w:val="20"/>
      <w:lang w:val="en-GB" w:eastAsia="ru-RU"/>
    </w:rPr>
  </w:style>
  <w:style w:type="paragraph" w:styleId="2a">
    <w:name w:val="Body Text First Indent 2"/>
    <w:basedOn w:val="ab"/>
    <w:link w:val="2b"/>
    <w:rsid w:val="00924D7E"/>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c"/>
    <w:link w:val="2a"/>
    <w:rsid w:val="00924D7E"/>
    <w:rPr>
      <w:rFonts w:eastAsia="Times New Roman"/>
      <w:sz w:val="20"/>
      <w:szCs w:val="20"/>
      <w:lang w:val="en-GB" w:eastAsia="ru-RU"/>
    </w:rPr>
  </w:style>
  <w:style w:type="paragraph" w:customStyle="1" w:styleId="2c">
    <w:name w:val="ШТ Назв.2"/>
    <w:basedOn w:val="a"/>
    <w:rsid w:val="00924D7E"/>
    <w:pPr>
      <w:spacing w:before="60" w:after="0" w:line="240" w:lineRule="auto"/>
      <w:jc w:val="center"/>
    </w:pPr>
    <w:rPr>
      <w:rFonts w:eastAsia="Times New Roman"/>
      <w:b/>
      <w:bCs/>
      <w:noProof/>
      <w:sz w:val="24"/>
      <w:szCs w:val="24"/>
      <w:lang w:val="en-US"/>
    </w:rPr>
  </w:style>
  <w:style w:type="character" w:customStyle="1" w:styleId="2d">
    <w:name w:val="Знак2 Знак Знак"/>
    <w:rsid w:val="00924D7E"/>
    <w:rPr>
      <w:sz w:val="24"/>
    </w:rPr>
  </w:style>
  <w:style w:type="paragraph" w:customStyle="1" w:styleId="style4">
    <w:name w:val="style4"/>
    <w:basedOn w:val="a"/>
    <w:rsid w:val="00924D7E"/>
    <w:pPr>
      <w:spacing w:before="100" w:beforeAutospacing="1" w:after="100" w:afterAutospacing="1" w:line="240" w:lineRule="auto"/>
    </w:pPr>
    <w:rPr>
      <w:rFonts w:eastAsia="Times New Roman"/>
      <w:sz w:val="24"/>
      <w:szCs w:val="24"/>
      <w:lang w:eastAsia="ru-RU"/>
    </w:rPr>
  </w:style>
  <w:style w:type="character" w:customStyle="1" w:styleId="BodyTextIndentChar1">
    <w:name w:val="Body Text Indent Char1"/>
    <w:aliases w:val="текст Char,текст Char2"/>
    <w:locked/>
    <w:rsid w:val="00924D7E"/>
    <w:rPr>
      <w:lang w:val="ru-RU" w:eastAsia="ru-RU"/>
    </w:rPr>
  </w:style>
  <w:style w:type="character" w:customStyle="1" w:styleId="text">
    <w:name w:val="text"/>
    <w:rsid w:val="00924D7E"/>
  </w:style>
  <w:style w:type="character" w:customStyle="1" w:styleId="62">
    <w:name w:val="Знак Знак6"/>
    <w:locked/>
    <w:rsid w:val="00924D7E"/>
    <w:rPr>
      <w:sz w:val="24"/>
      <w:lang w:val="ru-RU" w:eastAsia="ru-RU"/>
    </w:rPr>
  </w:style>
  <w:style w:type="character" w:customStyle="1" w:styleId="2e">
    <w:name w:val="Знак Знак2"/>
    <w:locked/>
    <w:rsid w:val="00924D7E"/>
    <w:rPr>
      <w:sz w:val="24"/>
      <w:lang w:val="ru-RU" w:eastAsia="ru-RU"/>
    </w:rPr>
  </w:style>
  <w:style w:type="character" w:customStyle="1" w:styleId="aff8">
    <w:name w:val="Знак Знак"/>
    <w:aliases w:val="Основной текст с отступом 2 Знак1,Знак1 Знак1"/>
    <w:locked/>
    <w:rsid w:val="00924D7E"/>
    <w:rPr>
      <w:b/>
      <w:i/>
      <w:sz w:val="28"/>
      <w:lang w:val="ru-RU" w:eastAsia="ru-RU"/>
    </w:rPr>
  </w:style>
  <w:style w:type="character" w:customStyle="1" w:styleId="17">
    <w:name w:val="Знак Знак1"/>
    <w:locked/>
    <w:rsid w:val="00924D7E"/>
    <w:rPr>
      <w:b/>
      <w:i/>
      <w:sz w:val="24"/>
      <w:lang w:val="ru-RU" w:eastAsia="ru-RU"/>
    </w:rPr>
  </w:style>
  <w:style w:type="character" w:customStyle="1" w:styleId="212">
    <w:name w:val="Знак2 Знак Знак1"/>
    <w:locked/>
    <w:rsid w:val="00924D7E"/>
    <w:rPr>
      <w:sz w:val="24"/>
      <w:lang w:val="ru-RU" w:eastAsia="ru-RU"/>
    </w:rPr>
  </w:style>
  <w:style w:type="character" w:customStyle="1" w:styleId="710">
    <w:name w:val="Знак Знак71"/>
    <w:locked/>
    <w:rsid w:val="00924D7E"/>
    <w:rPr>
      <w:b/>
      <w:i/>
      <w:sz w:val="24"/>
      <w:lang w:val="ru-RU" w:eastAsia="ru-RU"/>
    </w:rPr>
  </w:style>
  <w:style w:type="character" w:customStyle="1" w:styleId="310">
    <w:name w:val="Знак Знак31"/>
    <w:rsid w:val="00924D7E"/>
    <w:rPr>
      <w:b/>
      <w:i/>
      <w:sz w:val="28"/>
    </w:rPr>
  </w:style>
  <w:style w:type="character" w:customStyle="1" w:styleId="510">
    <w:name w:val="Знак Знак51"/>
    <w:rsid w:val="00924D7E"/>
    <w:rPr>
      <w:sz w:val="24"/>
    </w:rPr>
  </w:style>
  <w:style w:type="character" w:customStyle="1" w:styleId="410">
    <w:name w:val="Знак Знак41"/>
    <w:rsid w:val="00924D7E"/>
    <w:rPr>
      <w:b/>
      <w:sz w:val="28"/>
    </w:rPr>
  </w:style>
  <w:style w:type="character" w:customStyle="1" w:styleId="220">
    <w:name w:val="Знак2 Знак Знак2"/>
    <w:rsid w:val="00924D7E"/>
    <w:rPr>
      <w:sz w:val="24"/>
    </w:rPr>
  </w:style>
  <w:style w:type="character" w:styleId="aff9">
    <w:name w:val="Emphasis"/>
    <w:basedOn w:val="a0"/>
    <w:qFormat/>
    <w:rsid w:val="00924D7E"/>
    <w:rPr>
      <w:i/>
    </w:rPr>
  </w:style>
  <w:style w:type="paragraph" w:customStyle="1" w:styleId="desc2">
    <w:name w:val="desc2"/>
    <w:basedOn w:val="a"/>
    <w:rsid w:val="00924D7E"/>
    <w:pPr>
      <w:spacing w:before="100" w:beforeAutospacing="1" w:after="100" w:afterAutospacing="1" w:line="240" w:lineRule="auto"/>
    </w:pPr>
    <w:rPr>
      <w:rFonts w:eastAsia="Times New Roman"/>
      <w:sz w:val="24"/>
      <w:szCs w:val="24"/>
      <w:lang w:eastAsia="ru-RU"/>
    </w:rPr>
  </w:style>
  <w:style w:type="character" w:customStyle="1" w:styleId="ter">
    <w:name w:val="ter"/>
    <w:rsid w:val="00924D7E"/>
  </w:style>
  <w:style w:type="character" w:customStyle="1" w:styleId="nobr">
    <w:name w:val="nobr"/>
    <w:rsid w:val="00924D7E"/>
  </w:style>
  <w:style w:type="character" w:customStyle="1" w:styleId="2110">
    <w:name w:val="Знак2 Знак Знак11"/>
    <w:rsid w:val="00924D7E"/>
    <w:rPr>
      <w:sz w:val="24"/>
      <w:lang w:val="ru-RU" w:eastAsia="ru-RU"/>
    </w:rPr>
  </w:style>
  <w:style w:type="paragraph" w:customStyle="1" w:styleId="113">
    <w:name w:val="Обычный + 11 пт"/>
    <w:aliases w:val="полужирный,Серый 100%"/>
    <w:basedOn w:val="a"/>
    <w:rsid w:val="00924D7E"/>
    <w:pPr>
      <w:spacing w:after="0" w:line="240" w:lineRule="auto"/>
      <w:jc w:val="center"/>
      <w:outlineLvl w:val="1"/>
    </w:pPr>
    <w:rPr>
      <w:rFonts w:eastAsia="Times New Roman"/>
      <w:b/>
      <w:bCs/>
      <w:color w:val="333333"/>
      <w:lang w:eastAsia="ru-RU"/>
    </w:rPr>
  </w:style>
  <w:style w:type="character" w:customStyle="1" w:styleId="120">
    <w:name w:val="Знак Знак12"/>
    <w:locked/>
    <w:rsid w:val="00924D7E"/>
    <w:rPr>
      <w:rFonts w:ascii="Arial" w:hAnsi="Arial"/>
      <w:b/>
      <w:kern w:val="32"/>
      <w:sz w:val="32"/>
      <w:lang w:val="ru-RU" w:eastAsia="ru-RU"/>
    </w:rPr>
  </w:style>
  <w:style w:type="character" w:customStyle="1" w:styleId="114">
    <w:name w:val="Знак Знак11"/>
    <w:locked/>
    <w:rsid w:val="00924D7E"/>
    <w:rPr>
      <w:rFonts w:ascii="Arial" w:hAnsi="Arial"/>
      <w:b/>
      <w:i/>
      <w:sz w:val="28"/>
      <w:lang w:val="ru-RU" w:eastAsia="ru-RU"/>
    </w:rPr>
  </w:style>
  <w:style w:type="character" w:customStyle="1" w:styleId="100">
    <w:name w:val="Знак Знак10"/>
    <w:rsid w:val="00924D7E"/>
    <w:rPr>
      <w:rFonts w:ascii="Arial" w:hAnsi="Arial"/>
      <w:b/>
      <w:sz w:val="26"/>
      <w:lang w:val="ru-RU" w:eastAsia="ru-RU"/>
    </w:rPr>
  </w:style>
  <w:style w:type="character" w:customStyle="1" w:styleId="label">
    <w:name w:val="label"/>
    <w:rsid w:val="00924D7E"/>
  </w:style>
  <w:style w:type="paragraph" w:customStyle="1" w:styleId="affa">
    <w:name w:val="Знак Знак Знак Знак"/>
    <w:basedOn w:val="a"/>
    <w:rsid w:val="00924D7E"/>
    <w:pPr>
      <w:spacing w:before="100" w:beforeAutospacing="1" w:after="100" w:afterAutospacing="1" w:line="240" w:lineRule="auto"/>
    </w:pPr>
    <w:rPr>
      <w:rFonts w:ascii="Tahoma" w:eastAsia="Times New Roman" w:hAnsi="Tahoma" w:cs="Tahoma"/>
      <w:sz w:val="20"/>
      <w:szCs w:val="20"/>
      <w:lang w:val="en-US"/>
    </w:rPr>
  </w:style>
  <w:style w:type="paragraph" w:customStyle="1" w:styleId="affb">
    <w:name w:val="Обычный.Нормальный абзац"/>
    <w:rsid w:val="00924D7E"/>
    <w:pPr>
      <w:widowControl w:val="0"/>
      <w:spacing w:after="0" w:line="240" w:lineRule="auto"/>
      <w:ind w:firstLine="709"/>
      <w:jc w:val="both"/>
    </w:pPr>
    <w:rPr>
      <w:rFonts w:eastAsia="Times New Roman"/>
      <w:sz w:val="24"/>
      <w:szCs w:val="24"/>
      <w:lang w:eastAsia="ru-RU"/>
    </w:rPr>
  </w:style>
  <w:style w:type="paragraph" w:customStyle="1" w:styleId="2111">
    <w:name w:val="Основной текст с отступом 211"/>
    <w:basedOn w:val="a"/>
    <w:rsid w:val="00924D7E"/>
    <w:pPr>
      <w:suppressAutoHyphens/>
      <w:spacing w:after="0" w:line="240" w:lineRule="auto"/>
      <w:ind w:left="426"/>
    </w:pPr>
    <w:rPr>
      <w:rFonts w:eastAsia="Times New Roman"/>
      <w:sz w:val="24"/>
      <w:szCs w:val="24"/>
      <w:lang w:eastAsia="ar-SA"/>
    </w:rPr>
  </w:style>
  <w:style w:type="paragraph" w:customStyle="1" w:styleId="Heading">
    <w:name w:val="Heading"/>
    <w:rsid w:val="00924D7E"/>
    <w:pPr>
      <w:spacing w:after="0" w:line="240" w:lineRule="auto"/>
    </w:pPr>
    <w:rPr>
      <w:rFonts w:ascii="Arial" w:eastAsia="Times New Roman" w:hAnsi="Arial" w:cs="Arial"/>
      <w:b/>
      <w:bCs/>
      <w:lang w:eastAsia="ru-RU"/>
    </w:rPr>
  </w:style>
  <w:style w:type="paragraph" w:customStyle="1" w:styleId="Char">
    <w:name w:val="Char Знак Знак"/>
    <w:basedOn w:val="a"/>
    <w:rsid w:val="00924D7E"/>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nformat">
    <w:name w:val="ConsPlusNonformat"/>
    <w:link w:val="ConsPlusNonformat0"/>
    <w:rsid w:val="00924D7E"/>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924D7E"/>
    <w:pPr>
      <w:autoSpaceDE w:val="0"/>
      <w:autoSpaceDN w:val="0"/>
      <w:adjustRightInd w:val="0"/>
      <w:spacing w:after="0" w:line="240" w:lineRule="auto"/>
    </w:pPr>
    <w:rPr>
      <w:rFonts w:eastAsia="Times New Roman"/>
      <w:b/>
      <w:bCs/>
      <w:sz w:val="24"/>
      <w:szCs w:val="24"/>
      <w:lang w:eastAsia="ru-RU"/>
    </w:rPr>
  </w:style>
  <w:style w:type="paragraph" w:customStyle="1" w:styleId="ConsPlusCell">
    <w:name w:val="ConsPlusCell"/>
    <w:rsid w:val="00924D7E"/>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
    <w:name w:val="Абзац списка2"/>
    <w:basedOn w:val="a"/>
    <w:rsid w:val="00924D7E"/>
    <w:pPr>
      <w:ind w:left="720"/>
    </w:pPr>
    <w:rPr>
      <w:rFonts w:ascii="Calibri" w:eastAsia="Times New Roman" w:hAnsi="Calibri" w:cs="Calibri"/>
      <w:lang w:eastAsia="ru-RU"/>
    </w:rPr>
  </w:style>
  <w:style w:type="paragraph" w:customStyle="1" w:styleId="Style9">
    <w:name w:val="Style9"/>
    <w:basedOn w:val="a"/>
    <w:rsid w:val="00924D7E"/>
    <w:pPr>
      <w:widowControl w:val="0"/>
      <w:autoSpaceDE w:val="0"/>
      <w:autoSpaceDN w:val="0"/>
      <w:adjustRightInd w:val="0"/>
      <w:spacing w:after="0" w:line="240" w:lineRule="auto"/>
    </w:pPr>
    <w:rPr>
      <w:rFonts w:eastAsia="Times New Roman"/>
      <w:sz w:val="24"/>
      <w:szCs w:val="24"/>
      <w:lang w:eastAsia="ru-RU"/>
    </w:rPr>
  </w:style>
  <w:style w:type="paragraph" w:styleId="affc">
    <w:name w:val="Balloon Text"/>
    <w:basedOn w:val="a"/>
    <w:link w:val="affd"/>
    <w:uiPriority w:val="99"/>
    <w:rsid w:val="00924D7E"/>
    <w:pPr>
      <w:spacing w:after="0" w:line="240" w:lineRule="auto"/>
    </w:pPr>
    <w:rPr>
      <w:rFonts w:ascii="Segoe UI" w:eastAsia="Times New Roman" w:hAnsi="Segoe UI" w:cs="Segoe UI"/>
      <w:sz w:val="18"/>
      <w:szCs w:val="18"/>
      <w:lang w:eastAsia="ru-RU"/>
    </w:rPr>
  </w:style>
  <w:style w:type="character" w:customStyle="1" w:styleId="affd">
    <w:name w:val="Текст выноски Знак"/>
    <w:basedOn w:val="a0"/>
    <w:link w:val="affc"/>
    <w:uiPriority w:val="99"/>
    <w:rsid w:val="00924D7E"/>
    <w:rPr>
      <w:rFonts w:ascii="Segoe UI" w:eastAsia="Times New Roman" w:hAnsi="Segoe UI" w:cs="Segoe UI"/>
      <w:sz w:val="18"/>
      <w:szCs w:val="18"/>
      <w:lang w:eastAsia="ru-RU"/>
    </w:rPr>
  </w:style>
  <w:style w:type="paragraph" w:styleId="affe">
    <w:name w:val="List Paragraph"/>
    <w:basedOn w:val="a"/>
    <w:uiPriority w:val="99"/>
    <w:qFormat/>
    <w:rsid w:val="00924D7E"/>
    <w:pPr>
      <w:spacing w:after="0" w:line="240" w:lineRule="auto"/>
      <w:ind w:left="720"/>
      <w:contextualSpacing/>
    </w:pPr>
    <w:rPr>
      <w:rFonts w:eastAsia="Times New Roman"/>
      <w:sz w:val="24"/>
      <w:szCs w:val="24"/>
      <w:lang w:eastAsia="ru-RU"/>
    </w:rPr>
  </w:style>
  <w:style w:type="character" w:styleId="afff">
    <w:name w:val="annotation reference"/>
    <w:basedOn w:val="a0"/>
    <w:uiPriority w:val="99"/>
    <w:rsid w:val="00924D7E"/>
    <w:rPr>
      <w:sz w:val="16"/>
    </w:rPr>
  </w:style>
  <w:style w:type="paragraph" w:styleId="afff0">
    <w:name w:val="annotation text"/>
    <w:basedOn w:val="a"/>
    <w:link w:val="afff1"/>
    <w:uiPriority w:val="99"/>
    <w:rsid w:val="00924D7E"/>
    <w:pPr>
      <w:spacing w:after="0" w:line="240" w:lineRule="auto"/>
    </w:pPr>
    <w:rPr>
      <w:rFonts w:eastAsia="Times New Roman"/>
      <w:sz w:val="20"/>
      <w:szCs w:val="20"/>
      <w:lang w:eastAsia="ru-RU"/>
    </w:rPr>
  </w:style>
  <w:style w:type="character" w:customStyle="1" w:styleId="afff1">
    <w:name w:val="Текст примечания Знак"/>
    <w:basedOn w:val="a0"/>
    <w:link w:val="afff0"/>
    <w:uiPriority w:val="99"/>
    <w:rsid w:val="00924D7E"/>
    <w:rPr>
      <w:rFonts w:eastAsia="Times New Roman"/>
      <w:sz w:val="20"/>
      <w:szCs w:val="20"/>
      <w:lang w:eastAsia="ru-RU"/>
    </w:rPr>
  </w:style>
  <w:style w:type="paragraph" w:styleId="afff2">
    <w:name w:val="annotation subject"/>
    <w:basedOn w:val="afff0"/>
    <w:next w:val="afff0"/>
    <w:link w:val="afff3"/>
    <w:uiPriority w:val="99"/>
    <w:rsid w:val="00924D7E"/>
    <w:rPr>
      <w:b/>
      <w:bCs/>
    </w:rPr>
  </w:style>
  <w:style w:type="character" w:customStyle="1" w:styleId="afff3">
    <w:name w:val="Тема примечания Знак"/>
    <w:basedOn w:val="afff1"/>
    <w:link w:val="afff2"/>
    <w:uiPriority w:val="99"/>
    <w:rsid w:val="00924D7E"/>
    <w:rPr>
      <w:rFonts w:eastAsia="Times New Roman"/>
      <w:b/>
      <w:bCs/>
      <w:sz w:val="20"/>
      <w:szCs w:val="20"/>
      <w:lang w:eastAsia="ru-RU"/>
    </w:rPr>
  </w:style>
  <w:style w:type="paragraph" w:styleId="afff4">
    <w:name w:val="endnote text"/>
    <w:basedOn w:val="a"/>
    <w:link w:val="afff5"/>
    <w:rsid w:val="00924D7E"/>
    <w:pPr>
      <w:spacing w:after="0" w:line="240" w:lineRule="auto"/>
    </w:pPr>
    <w:rPr>
      <w:rFonts w:eastAsia="Times New Roman"/>
      <w:sz w:val="20"/>
      <w:szCs w:val="20"/>
      <w:lang w:eastAsia="ru-RU"/>
    </w:rPr>
  </w:style>
  <w:style w:type="character" w:customStyle="1" w:styleId="afff5">
    <w:name w:val="Текст концевой сноски Знак"/>
    <w:basedOn w:val="a0"/>
    <w:link w:val="afff4"/>
    <w:rsid w:val="00924D7E"/>
    <w:rPr>
      <w:rFonts w:eastAsia="Times New Roman"/>
      <w:sz w:val="20"/>
      <w:szCs w:val="20"/>
      <w:lang w:eastAsia="ru-RU"/>
    </w:rPr>
  </w:style>
  <w:style w:type="character" w:styleId="afff6">
    <w:name w:val="endnote reference"/>
    <w:basedOn w:val="a0"/>
    <w:rsid w:val="00924D7E"/>
    <w:rPr>
      <w:vertAlign w:val="superscript"/>
    </w:rPr>
  </w:style>
  <w:style w:type="paragraph" w:customStyle="1" w:styleId="18">
    <w:name w:val="Без интервала1"/>
    <w:next w:val="afff7"/>
    <w:qFormat/>
    <w:rsid w:val="00924D7E"/>
    <w:pPr>
      <w:spacing w:after="0" w:line="240" w:lineRule="auto"/>
    </w:pPr>
    <w:rPr>
      <w:rFonts w:ascii="Calibri" w:eastAsia="Times New Roman" w:hAnsi="Calibri"/>
    </w:rPr>
  </w:style>
  <w:style w:type="character" w:customStyle="1" w:styleId="Bodytext">
    <w:name w:val="Body text_"/>
    <w:basedOn w:val="a0"/>
    <w:link w:val="2f0"/>
    <w:locked/>
    <w:rsid w:val="00924D7E"/>
    <w:rPr>
      <w:b/>
      <w:bCs/>
      <w:spacing w:val="10"/>
      <w:shd w:val="clear" w:color="auto" w:fill="FFFFFF"/>
    </w:rPr>
  </w:style>
  <w:style w:type="character" w:customStyle="1" w:styleId="Bodytext11pt">
    <w:name w:val="Body text + 11 pt"/>
    <w:aliases w:val="Not Bold,Spacing 0 pt"/>
    <w:basedOn w:val="Bodytext"/>
    <w:rsid w:val="00924D7E"/>
    <w:rPr>
      <w:b/>
      <w:bCs/>
      <w:color w:val="000000"/>
      <w:spacing w:val="0"/>
      <w:w w:val="100"/>
      <w:position w:val="0"/>
      <w:sz w:val="22"/>
      <w:szCs w:val="22"/>
      <w:shd w:val="clear" w:color="auto" w:fill="FFFFFF"/>
      <w:lang w:val="ru-RU" w:eastAsia="ru-RU"/>
    </w:rPr>
  </w:style>
  <w:style w:type="character" w:customStyle="1" w:styleId="Bodytext11pt3">
    <w:name w:val="Body text + 11 pt3"/>
    <w:aliases w:val="Not Bold3,Italic,Spacing 0 pt3"/>
    <w:basedOn w:val="Bodytext"/>
    <w:rsid w:val="00924D7E"/>
    <w:rPr>
      <w:b/>
      <w:bCs/>
      <w:i/>
      <w:iCs/>
      <w:color w:val="000000"/>
      <w:spacing w:val="0"/>
      <w:w w:val="100"/>
      <w:position w:val="0"/>
      <w:sz w:val="22"/>
      <w:szCs w:val="22"/>
      <w:shd w:val="clear" w:color="auto" w:fill="FFFFFF"/>
      <w:lang w:val="ru-RU" w:eastAsia="ru-RU"/>
    </w:rPr>
  </w:style>
  <w:style w:type="paragraph" w:customStyle="1" w:styleId="2f0">
    <w:name w:val="Основной текст2"/>
    <w:basedOn w:val="a"/>
    <w:link w:val="Bodytext"/>
    <w:rsid w:val="00924D7E"/>
    <w:pPr>
      <w:widowControl w:val="0"/>
      <w:shd w:val="clear" w:color="auto" w:fill="FFFFFF"/>
      <w:spacing w:after="300" w:line="324" w:lineRule="exact"/>
      <w:jc w:val="center"/>
    </w:pPr>
    <w:rPr>
      <w:b/>
      <w:bCs/>
      <w:spacing w:val="10"/>
    </w:rPr>
  </w:style>
  <w:style w:type="character" w:customStyle="1" w:styleId="blk">
    <w:name w:val="blk"/>
    <w:basedOn w:val="a0"/>
    <w:rsid w:val="00924D7E"/>
    <w:rPr>
      <w:rFonts w:cs="Times New Roman"/>
    </w:rPr>
  </w:style>
  <w:style w:type="character" w:customStyle="1" w:styleId="u">
    <w:name w:val="u"/>
    <w:basedOn w:val="a0"/>
    <w:rsid w:val="00924D7E"/>
    <w:rPr>
      <w:rFonts w:cs="Times New Roman"/>
    </w:rPr>
  </w:style>
  <w:style w:type="character" w:customStyle="1" w:styleId="apple-converted-space">
    <w:name w:val="apple-converted-space"/>
    <w:basedOn w:val="a0"/>
    <w:rsid w:val="00924D7E"/>
    <w:rPr>
      <w:rFonts w:cs="Times New Roman"/>
    </w:rPr>
  </w:style>
  <w:style w:type="paragraph" w:customStyle="1" w:styleId="formattext">
    <w:name w:val="formattext"/>
    <w:basedOn w:val="a"/>
    <w:rsid w:val="00924D7E"/>
    <w:pPr>
      <w:spacing w:before="100" w:beforeAutospacing="1" w:after="100" w:afterAutospacing="1" w:line="240" w:lineRule="auto"/>
    </w:pPr>
    <w:rPr>
      <w:rFonts w:eastAsia="Times New Roman"/>
      <w:sz w:val="24"/>
      <w:szCs w:val="24"/>
      <w:lang w:eastAsia="ru-RU"/>
    </w:rPr>
  </w:style>
  <w:style w:type="paragraph" w:customStyle="1" w:styleId="xl63">
    <w:name w:val="xl63"/>
    <w:basedOn w:val="a"/>
    <w:uiPriority w:val="99"/>
    <w:rsid w:val="00924D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i/>
      <w:iCs/>
      <w:sz w:val="20"/>
      <w:szCs w:val="20"/>
      <w:lang w:eastAsia="ru-RU"/>
    </w:rPr>
  </w:style>
  <w:style w:type="paragraph" w:customStyle="1" w:styleId="xl64">
    <w:name w:val="xl64"/>
    <w:basedOn w:val="a"/>
    <w:uiPriority w:val="99"/>
    <w:rsid w:val="00924D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i/>
      <w:iCs/>
      <w:sz w:val="20"/>
      <w:szCs w:val="20"/>
      <w:lang w:eastAsia="ru-RU"/>
    </w:rPr>
  </w:style>
  <w:style w:type="paragraph" w:customStyle="1" w:styleId="xl65">
    <w:name w:val="xl65"/>
    <w:basedOn w:val="a"/>
    <w:uiPriority w:val="99"/>
    <w:rsid w:val="00924D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sz w:val="20"/>
      <w:szCs w:val="20"/>
      <w:lang w:eastAsia="ru-RU"/>
    </w:rPr>
  </w:style>
  <w:style w:type="paragraph" w:customStyle="1" w:styleId="xl66">
    <w:name w:val="xl66"/>
    <w:basedOn w:val="a"/>
    <w:uiPriority w:val="99"/>
    <w:rsid w:val="00924D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i/>
      <w:iCs/>
      <w:sz w:val="20"/>
      <w:szCs w:val="20"/>
      <w:lang w:eastAsia="ru-RU"/>
    </w:rPr>
  </w:style>
  <w:style w:type="paragraph" w:customStyle="1" w:styleId="xl67">
    <w:name w:val="xl67"/>
    <w:basedOn w:val="a"/>
    <w:uiPriority w:val="99"/>
    <w:rsid w:val="00924D7E"/>
    <w:pPr>
      <w:spacing w:before="100" w:beforeAutospacing="1" w:after="100" w:afterAutospacing="1" w:line="240" w:lineRule="auto"/>
      <w:jc w:val="center"/>
      <w:textAlignment w:val="center"/>
    </w:pPr>
    <w:rPr>
      <w:rFonts w:eastAsia="Times New Roman"/>
      <w:sz w:val="24"/>
      <w:szCs w:val="24"/>
      <w:lang w:eastAsia="ru-RU"/>
    </w:rPr>
  </w:style>
  <w:style w:type="paragraph" w:customStyle="1" w:styleId="xl68">
    <w:name w:val="xl68"/>
    <w:basedOn w:val="a"/>
    <w:uiPriority w:val="99"/>
    <w:rsid w:val="00924D7E"/>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eastAsia="Times New Roman"/>
      <w:sz w:val="20"/>
      <w:szCs w:val="20"/>
      <w:lang w:eastAsia="ru-RU"/>
    </w:rPr>
  </w:style>
  <w:style w:type="paragraph" w:customStyle="1" w:styleId="xl69">
    <w:name w:val="xl69"/>
    <w:basedOn w:val="a"/>
    <w:uiPriority w:val="99"/>
    <w:rsid w:val="00924D7E"/>
    <w:pPr>
      <w:pBdr>
        <w:top w:val="single" w:sz="4" w:space="0" w:color="auto"/>
        <w:left w:val="single" w:sz="4" w:space="0" w:color="auto"/>
        <w:right w:val="single" w:sz="4" w:space="0" w:color="auto"/>
      </w:pBdr>
      <w:spacing w:before="100" w:beforeAutospacing="1" w:after="100" w:afterAutospacing="1" w:line="240" w:lineRule="auto"/>
      <w:jc w:val="center"/>
    </w:pPr>
    <w:rPr>
      <w:rFonts w:eastAsia="Times New Roman"/>
      <w:b/>
      <w:bCs/>
      <w:i/>
      <w:iCs/>
      <w:sz w:val="20"/>
      <w:szCs w:val="20"/>
      <w:lang w:eastAsia="ru-RU"/>
    </w:rPr>
  </w:style>
  <w:style w:type="paragraph" w:customStyle="1" w:styleId="xl70">
    <w:name w:val="xl70"/>
    <w:basedOn w:val="a"/>
    <w:uiPriority w:val="99"/>
    <w:rsid w:val="00924D7E"/>
    <w:pPr>
      <w:pBdr>
        <w:top w:val="single" w:sz="4" w:space="0" w:color="auto"/>
        <w:left w:val="single" w:sz="4" w:space="0" w:color="auto"/>
        <w:right w:val="single" w:sz="4" w:space="0" w:color="auto"/>
      </w:pBdr>
      <w:spacing w:before="100" w:beforeAutospacing="1" w:after="100" w:afterAutospacing="1" w:line="240" w:lineRule="auto"/>
      <w:jc w:val="center"/>
    </w:pPr>
    <w:rPr>
      <w:rFonts w:eastAsia="Times New Roman"/>
      <w:b/>
      <w:bCs/>
      <w:i/>
      <w:iCs/>
      <w:sz w:val="20"/>
      <w:szCs w:val="20"/>
      <w:lang w:eastAsia="ru-RU"/>
    </w:rPr>
  </w:style>
  <w:style w:type="paragraph" w:customStyle="1" w:styleId="xl71">
    <w:name w:val="xl71"/>
    <w:basedOn w:val="a"/>
    <w:uiPriority w:val="99"/>
    <w:rsid w:val="00924D7E"/>
    <w:pPr>
      <w:spacing w:before="100" w:beforeAutospacing="1" w:after="100" w:afterAutospacing="1" w:line="240" w:lineRule="auto"/>
    </w:pPr>
    <w:rPr>
      <w:rFonts w:eastAsia="Times New Roman"/>
      <w:sz w:val="24"/>
      <w:szCs w:val="24"/>
      <w:lang w:eastAsia="ru-RU"/>
    </w:rPr>
  </w:style>
  <w:style w:type="paragraph" w:customStyle="1" w:styleId="xl72">
    <w:name w:val="xl72"/>
    <w:basedOn w:val="a"/>
    <w:uiPriority w:val="99"/>
    <w:rsid w:val="00924D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i/>
      <w:iCs/>
      <w:sz w:val="20"/>
      <w:szCs w:val="20"/>
      <w:lang w:eastAsia="ru-RU"/>
    </w:rPr>
  </w:style>
  <w:style w:type="paragraph" w:customStyle="1" w:styleId="xl73">
    <w:name w:val="xl73"/>
    <w:basedOn w:val="a"/>
    <w:uiPriority w:val="99"/>
    <w:rsid w:val="00924D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0"/>
      <w:szCs w:val="20"/>
      <w:lang w:eastAsia="ru-RU"/>
    </w:rPr>
  </w:style>
  <w:style w:type="paragraph" w:customStyle="1" w:styleId="xl74">
    <w:name w:val="xl74"/>
    <w:basedOn w:val="a"/>
    <w:uiPriority w:val="99"/>
    <w:rsid w:val="00924D7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eastAsia="Times New Roman"/>
      <w:sz w:val="20"/>
      <w:szCs w:val="20"/>
      <w:lang w:eastAsia="ru-RU"/>
    </w:rPr>
  </w:style>
  <w:style w:type="paragraph" w:customStyle="1" w:styleId="xl75">
    <w:name w:val="xl75"/>
    <w:basedOn w:val="a"/>
    <w:uiPriority w:val="99"/>
    <w:rsid w:val="00924D7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ru-RU"/>
    </w:rPr>
  </w:style>
  <w:style w:type="paragraph" w:customStyle="1" w:styleId="xl76">
    <w:name w:val="xl76"/>
    <w:basedOn w:val="a"/>
    <w:uiPriority w:val="99"/>
    <w:rsid w:val="00924D7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ru-RU"/>
    </w:rPr>
  </w:style>
  <w:style w:type="paragraph" w:customStyle="1" w:styleId="xl77">
    <w:name w:val="xl77"/>
    <w:basedOn w:val="a"/>
    <w:uiPriority w:val="99"/>
    <w:rsid w:val="00924D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8"/>
      <w:szCs w:val="18"/>
      <w:lang w:eastAsia="ru-RU"/>
    </w:rPr>
  </w:style>
  <w:style w:type="paragraph" w:customStyle="1" w:styleId="xl78">
    <w:name w:val="xl78"/>
    <w:basedOn w:val="a"/>
    <w:uiPriority w:val="99"/>
    <w:rsid w:val="00924D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18"/>
      <w:szCs w:val="18"/>
      <w:lang w:eastAsia="ru-RU"/>
    </w:rPr>
  </w:style>
  <w:style w:type="paragraph" w:customStyle="1" w:styleId="xl79">
    <w:name w:val="xl79"/>
    <w:basedOn w:val="a"/>
    <w:uiPriority w:val="99"/>
    <w:rsid w:val="00924D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0"/>
      <w:szCs w:val="20"/>
      <w:lang w:eastAsia="ru-RU"/>
    </w:rPr>
  </w:style>
  <w:style w:type="paragraph" w:customStyle="1" w:styleId="xl80">
    <w:name w:val="xl80"/>
    <w:basedOn w:val="a"/>
    <w:uiPriority w:val="99"/>
    <w:rsid w:val="00924D7E"/>
    <w:pPr>
      <w:spacing w:before="100" w:beforeAutospacing="1" w:after="100" w:afterAutospacing="1" w:line="240" w:lineRule="auto"/>
      <w:jc w:val="center"/>
      <w:textAlignment w:val="center"/>
    </w:pPr>
    <w:rPr>
      <w:rFonts w:ascii="Trebuchet MS" w:eastAsia="Times New Roman" w:hAnsi="Trebuchet MS"/>
      <w:b/>
      <w:bCs/>
      <w:color w:val="000000"/>
      <w:sz w:val="20"/>
      <w:szCs w:val="20"/>
      <w:lang w:eastAsia="ru-RU"/>
    </w:rPr>
  </w:style>
  <w:style w:type="paragraph" w:customStyle="1" w:styleId="xl81">
    <w:name w:val="xl81"/>
    <w:basedOn w:val="a"/>
    <w:uiPriority w:val="99"/>
    <w:rsid w:val="00924D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ru-RU"/>
    </w:rPr>
  </w:style>
  <w:style w:type="paragraph" w:customStyle="1" w:styleId="xl82">
    <w:name w:val="xl82"/>
    <w:basedOn w:val="a"/>
    <w:uiPriority w:val="99"/>
    <w:rsid w:val="00924D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ru-RU"/>
    </w:rPr>
  </w:style>
  <w:style w:type="paragraph" w:customStyle="1" w:styleId="xl83">
    <w:name w:val="xl83"/>
    <w:basedOn w:val="a"/>
    <w:uiPriority w:val="99"/>
    <w:rsid w:val="00924D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sz w:val="20"/>
      <w:szCs w:val="20"/>
      <w:lang w:eastAsia="ru-RU"/>
    </w:rPr>
  </w:style>
  <w:style w:type="paragraph" w:customStyle="1" w:styleId="xl84">
    <w:name w:val="xl84"/>
    <w:basedOn w:val="a"/>
    <w:uiPriority w:val="99"/>
    <w:rsid w:val="00924D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4"/>
      <w:szCs w:val="24"/>
      <w:lang w:eastAsia="ru-RU"/>
    </w:rPr>
  </w:style>
  <w:style w:type="paragraph" w:customStyle="1" w:styleId="xl85">
    <w:name w:val="xl85"/>
    <w:basedOn w:val="a"/>
    <w:uiPriority w:val="99"/>
    <w:rsid w:val="00924D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sz w:val="24"/>
      <w:szCs w:val="24"/>
      <w:lang w:eastAsia="ru-RU"/>
    </w:rPr>
  </w:style>
  <w:style w:type="paragraph" w:customStyle="1" w:styleId="xl86">
    <w:name w:val="xl86"/>
    <w:basedOn w:val="a"/>
    <w:rsid w:val="00924D7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ru-RU"/>
    </w:rPr>
  </w:style>
  <w:style w:type="paragraph" w:customStyle="1" w:styleId="xl87">
    <w:name w:val="xl87"/>
    <w:basedOn w:val="a"/>
    <w:rsid w:val="00924D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4"/>
      <w:szCs w:val="24"/>
      <w:lang w:eastAsia="ru-RU"/>
    </w:rPr>
  </w:style>
  <w:style w:type="paragraph" w:customStyle="1" w:styleId="xl88">
    <w:name w:val="xl88"/>
    <w:basedOn w:val="a"/>
    <w:rsid w:val="00924D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sz w:val="24"/>
      <w:szCs w:val="24"/>
      <w:lang w:eastAsia="ru-RU"/>
    </w:rPr>
  </w:style>
  <w:style w:type="paragraph" w:customStyle="1" w:styleId="xl89">
    <w:name w:val="xl89"/>
    <w:basedOn w:val="a"/>
    <w:rsid w:val="00924D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4"/>
      <w:szCs w:val="24"/>
      <w:lang w:eastAsia="ru-RU"/>
    </w:rPr>
  </w:style>
  <w:style w:type="paragraph" w:customStyle="1" w:styleId="xl90">
    <w:name w:val="xl90"/>
    <w:basedOn w:val="a"/>
    <w:rsid w:val="00924D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sz w:val="24"/>
      <w:szCs w:val="24"/>
      <w:lang w:eastAsia="ru-RU"/>
    </w:rPr>
  </w:style>
  <w:style w:type="paragraph" w:customStyle="1" w:styleId="xl91">
    <w:name w:val="xl91"/>
    <w:basedOn w:val="a"/>
    <w:rsid w:val="00924D7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eastAsia="Times New Roman"/>
      <w:sz w:val="24"/>
      <w:szCs w:val="24"/>
      <w:lang w:eastAsia="ru-RU"/>
    </w:rPr>
  </w:style>
  <w:style w:type="paragraph" w:customStyle="1" w:styleId="xl92">
    <w:name w:val="xl92"/>
    <w:basedOn w:val="a"/>
    <w:rsid w:val="00924D7E"/>
    <w:pPr>
      <w:pBdr>
        <w:left w:val="single" w:sz="4" w:space="0" w:color="auto"/>
        <w:right w:val="single" w:sz="4" w:space="0" w:color="auto"/>
      </w:pBdr>
      <w:spacing w:before="100" w:beforeAutospacing="1" w:after="100" w:afterAutospacing="1" w:line="240" w:lineRule="auto"/>
      <w:jc w:val="center"/>
      <w:textAlignment w:val="center"/>
    </w:pPr>
    <w:rPr>
      <w:rFonts w:eastAsia="Times New Roman"/>
      <w:sz w:val="24"/>
      <w:szCs w:val="24"/>
      <w:lang w:eastAsia="ru-RU"/>
    </w:rPr>
  </w:style>
  <w:style w:type="paragraph" w:customStyle="1" w:styleId="xl93">
    <w:name w:val="xl93"/>
    <w:basedOn w:val="a"/>
    <w:rsid w:val="00924D7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4"/>
      <w:szCs w:val="24"/>
      <w:lang w:eastAsia="ru-RU"/>
    </w:rPr>
  </w:style>
  <w:style w:type="paragraph" w:customStyle="1" w:styleId="xl94">
    <w:name w:val="xl94"/>
    <w:basedOn w:val="a"/>
    <w:rsid w:val="00924D7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sz w:val="24"/>
      <w:szCs w:val="24"/>
      <w:lang w:eastAsia="ru-RU"/>
    </w:rPr>
  </w:style>
  <w:style w:type="paragraph" w:customStyle="1" w:styleId="xl95">
    <w:name w:val="xl95"/>
    <w:basedOn w:val="a"/>
    <w:rsid w:val="00924D7E"/>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sz w:val="24"/>
      <w:szCs w:val="24"/>
      <w:lang w:eastAsia="ru-RU"/>
    </w:rPr>
  </w:style>
  <w:style w:type="paragraph" w:customStyle="1" w:styleId="xl96">
    <w:name w:val="xl96"/>
    <w:basedOn w:val="a"/>
    <w:rsid w:val="00924D7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sz w:val="24"/>
      <w:szCs w:val="24"/>
      <w:lang w:eastAsia="ru-RU"/>
    </w:rPr>
  </w:style>
  <w:style w:type="paragraph" w:customStyle="1" w:styleId="xl97">
    <w:name w:val="xl97"/>
    <w:basedOn w:val="a"/>
    <w:rsid w:val="00924D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0"/>
      <w:szCs w:val="20"/>
      <w:lang w:eastAsia="ru-RU"/>
    </w:rPr>
  </w:style>
  <w:style w:type="paragraph" w:customStyle="1" w:styleId="xl98">
    <w:name w:val="xl98"/>
    <w:basedOn w:val="a"/>
    <w:rsid w:val="00924D7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eastAsia="Times New Roman"/>
      <w:sz w:val="20"/>
      <w:szCs w:val="20"/>
      <w:lang w:eastAsia="ru-RU"/>
    </w:rPr>
  </w:style>
  <w:style w:type="paragraph" w:customStyle="1" w:styleId="xl99">
    <w:name w:val="xl99"/>
    <w:basedOn w:val="a"/>
    <w:rsid w:val="00924D7E"/>
    <w:pPr>
      <w:pBdr>
        <w:left w:val="single" w:sz="4" w:space="0" w:color="auto"/>
        <w:right w:val="single" w:sz="4" w:space="0" w:color="auto"/>
      </w:pBdr>
      <w:spacing w:before="100" w:beforeAutospacing="1" w:after="100" w:afterAutospacing="1" w:line="240" w:lineRule="auto"/>
      <w:jc w:val="center"/>
      <w:textAlignment w:val="center"/>
    </w:pPr>
    <w:rPr>
      <w:rFonts w:eastAsia="Times New Roman"/>
      <w:sz w:val="24"/>
      <w:szCs w:val="24"/>
      <w:lang w:eastAsia="ru-RU"/>
    </w:rPr>
  </w:style>
  <w:style w:type="paragraph" w:customStyle="1" w:styleId="xl100">
    <w:name w:val="xl100"/>
    <w:basedOn w:val="a"/>
    <w:rsid w:val="00924D7E"/>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sz w:val="24"/>
      <w:szCs w:val="24"/>
      <w:lang w:eastAsia="ru-RU"/>
    </w:rPr>
  </w:style>
  <w:style w:type="paragraph" w:customStyle="1" w:styleId="xl101">
    <w:name w:val="xl101"/>
    <w:basedOn w:val="a"/>
    <w:rsid w:val="00924D7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eastAsia="Times New Roman"/>
      <w:sz w:val="20"/>
      <w:szCs w:val="20"/>
      <w:lang w:eastAsia="ru-RU"/>
    </w:rPr>
  </w:style>
  <w:style w:type="paragraph" w:customStyle="1" w:styleId="xl102">
    <w:name w:val="xl102"/>
    <w:basedOn w:val="a"/>
    <w:rsid w:val="00924D7E"/>
    <w:pPr>
      <w:pBdr>
        <w:left w:val="single" w:sz="4" w:space="0" w:color="auto"/>
        <w:right w:val="single" w:sz="4" w:space="0" w:color="auto"/>
      </w:pBdr>
      <w:spacing w:before="100" w:beforeAutospacing="1" w:after="100" w:afterAutospacing="1" w:line="240" w:lineRule="auto"/>
      <w:jc w:val="center"/>
      <w:textAlignment w:val="center"/>
    </w:pPr>
    <w:rPr>
      <w:rFonts w:eastAsia="Times New Roman"/>
      <w:sz w:val="20"/>
      <w:szCs w:val="20"/>
      <w:lang w:eastAsia="ru-RU"/>
    </w:rPr>
  </w:style>
  <w:style w:type="paragraph" w:customStyle="1" w:styleId="xl103">
    <w:name w:val="xl103"/>
    <w:basedOn w:val="a"/>
    <w:rsid w:val="00924D7E"/>
    <w:pPr>
      <w:pBdr>
        <w:left w:val="single" w:sz="4" w:space="0" w:color="auto"/>
        <w:right w:val="single" w:sz="4" w:space="0" w:color="auto"/>
      </w:pBdr>
      <w:spacing w:before="100" w:beforeAutospacing="1" w:after="100" w:afterAutospacing="1" w:line="240" w:lineRule="auto"/>
      <w:jc w:val="center"/>
      <w:textAlignment w:val="center"/>
    </w:pPr>
    <w:rPr>
      <w:rFonts w:eastAsia="Times New Roman"/>
      <w:sz w:val="20"/>
      <w:szCs w:val="20"/>
      <w:lang w:eastAsia="ru-RU"/>
    </w:rPr>
  </w:style>
  <w:style w:type="paragraph" w:customStyle="1" w:styleId="xl104">
    <w:name w:val="xl104"/>
    <w:basedOn w:val="a"/>
    <w:rsid w:val="00924D7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0"/>
      <w:szCs w:val="20"/>
      <w:lang w:eastAsia="ru-RU"/>
    </w:rPr>
  </w:style>
  <w:style w:type="paragraph" w:customStyle="1" w:styleId="xl105">
    <w:name w:val="xl105"/>
    <w:basedOn w:val="a"/>
    <w:rsid w:val="00924D7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eastAsia="Times New Roman"/>
      <w:sz w:val="24"/>
      <w:szCs w:val="24"/>
      <w:lang w:eastAsia="ru-RU"/>
    </w:rPr>
  </w:style>
  <w:style w:type="paragraph" w:customStyle="1" w:styleId="xl106">
    <w:name w:val="xl106"/>
    <w:basedOn w:val="a"/>
    <w:rsid w:val="00924D7E"/>
    <w:pPr>
      <w:pBdr>
        <w:left w:val="single" w:sz="4" w:space="0" w:color="auto"/>
        <w:right w:val="single" w:sz="4" w:space="0" w:color="auto"/>
      </w:pBdr>
      <w:spacing w:before="100" w:beforeAutospacing="1" w:after="100" w:afterAutospacing="1" w:line="240" w:lineRule="auto"/>
      <w:jc w:val="center"/>
      <w:textAlignment w:val="center"/>
    </w:pPr>
    <w:rPr>
      <w:rFonts w:eastAsia="Times New Roman"/>
      <w:sz w:val="20"/>
      <w:szCs w:val="20"/>
      <w:lang w:eastAsia="ru-RU"/>
    </w:rPr>
  </w:style>
  <w:style w:type="paragraph" w:customStyle="1" w:styleId="xl107">
    <w:name w:val="xl107"/>
    <w:basedOn w:val="a"/>
    <w:rsid w:val="00924D7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0"/>
      <w:szCs w:val="20"/>
      <w:lang w:eastAsia="ru-RU"/>
    </w:rPr>
  </w:style>
  <w:style w:type="paragraph" w:customStyle="1" w:styleId="xl108">
    <w:name w:val="xl108"/>
    <w:basedOn w:val="a"/>
    <w:rsid w:val="00924D7E"/>
    <w:pPr>
      <w:pBdr>
        <w:left w:val="single" w:sz="4" w:space="0" w:color="auto"/>
        <w:right w:val="single" w:sz="4" w:space="0" w:color="auto"/>
      </w:pBdr>
      <w:spacing w:before="100" w:beforeAutospacing="1" w:after="100" w:afterAutospacing="1" w:line="240" w:lineRule="auto"/>
      <w:textAlignment w:val="center"/>
    </w:pPr>
    <w:rPr>
      <w:rFonts w:eastAsia="Times New Roman"/>
      <w:sz w:val="20"/>
      <w:szCs w:val="20"/>
      <w:lang w:eastAsia="ru-RU"/>
    </w:rPr>
  </w:style>
  <w:style w:type="paragraph" w:customStyle="1" w:styleId="xl109">
    <w:name w:val="xl109"/>
    <w:basedOn w:val="a"/>
    <w:rsid w:val="00924D7E"/>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0"/>
      <w:szCs w:val="20"/>
      <w:lang w:eastAsia="ru-RU"/>
    </w:rPr>
  </w:style>
  <w:style w:type="paragraph" w:customStyle="1" w:styleId="xl110">
    <w:name w:val="xl110"/>
    <w:basedOn w:val="a"/>
    <w:rsid w:val="00924D7E"/>
    <w:pPr>
      <w:pBdr>
        <w:top w:val="single" w:sz="8" w:space="0" w:color="auto"/>
        <w:left w:val="single" w:sz="8" w:space="0" w:color="auto"/>
        <w:right w:val="single" w:sz="8" w:space="0" w:color="auto"/>
      </w:pBdr>
      <w:spacing w:before="100" w:beforeAutospacing="1" w:after="100" w:afterAutospacing="1" w:line="240" w:lineRule="auto"/>
      <w:jc w:val="center"/>
    </w:pPr>
    <w:rPr>
      <w:rFonts w:eastAsia="Times New Roman"/>
      <w:sz w:val="20"/>
      <w:szCs w:val="20"/>
      <w:lang w:eastAsia="ru-RU"/>
    </w:rPr>
  </w:style>
  <w:style w:type="paragraph" w:customStyle="1" w:styleId="xl111">
    <w:name w:val="xl111"/>
    <w:basedOn w:val="a"/>
    <w:rsid w:val="00924D7E"/>
    <w:pPr>
      <w:pBdr>
        <w:left w:val="single" w:sz="8" w:space="0" w:color="auto"/>
        <w:right w:val="single" w:sz="8" w:space="0" w:color="auto"/>
      </w:pBdr>
      <w:spacing w:before="100" w:beforeAutospacing="1" w:after="100" w:afterAutospacing="1" w:line="240" w:lineRule="auto"/>
      <w:jc w:val="center"/>
    </w:pPr>
    <w:rPr>
      <w:rFonts w:eastAsia="Times New Roman"/>
      <w:sz w:val="20"/>
      <w:szCs w:val="20"/>
      <w:lang w:eastAsia="ru-RU"/>
    </w:rPr>
  </w:style>
  <w:style w:type="paragraph" w:customStyle="1" w:styleId="xl112">
    <w:name w:val="xl112"/>
    <w:basedOn w:val="a"/>
    <w:rsid w:val="00924D7E"/>
    <w:pPr>
      <w:pBdr>
        <w:left w:val="single" w:sz="8" w:space="0" w:color="auto"/>
        <w:bottom w:val="single" w:sz="8" w:space="0" w:color="auto"/>
        <w:right w:val="single" w:sz="8" w:space="0" w:color="auto"/>
      </w:pBdr>
      <w:spacing w:before="100" w:beforeAutospacing="1" w:after="100" w:afterAutospacing="1" w:line="240" w:lineRule="auto"/>
      <w:jc w:val="center"/>
    </w:pPr>
    <w:rPr>
      <w:rFonts w:eastAsia="Times New Roman"/>
      <w:sz w:val="20"/>
      <w:szCs w:val="20"/>
      <w:lang w:eastAsia="ru-RU"/>
    </w:rPr>
  </w:style>
  <w:style w:type="paragraph" w:customStyle="1" w:styleId="xl113">
    <w:name w:val="xl113"/>
    <w:basedOn w:val="a"/>
    <w:rsid w:val="00924D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0"/>
      <w:szCs w:val="20"/>
      <w:lang w:eastAsia="ru-RU"/>
    </w:rPr>
  </w:style>
  <w:style w:type="paragraph" w:customStyle="1" w:styleId="xl114">
    <w:name w:val="xl114"/>
    <w:basedOn w:val="a"/>
    <w:rsid w:val="00924D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0"/>
      <w:szCs w:val="20"/>
      <w:lang w:eastAsia="ru-RU"/>
    </w:rPr>
  </w:style>
  <w:style w:type="paragraph" w:customStyle="1" w:styleId="xl115">
    <w:name w:val="xl115"/>
    <w:basedOn w:val="a"/>
    <w:rsid w:val="00924D7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0"/>
      <w:szCs w:val="20"/>
      <w:lang w:eastAsia="ru-RU"/>
    </w:rPr>
  </w:style>
  <w:style w:type="paragraph" w:customStyle="1" w:styleId="xl116">
    <w:name w:val="xl116"/>
    <w:basedOn w:val="a"/>
    <w:rsid w:val="00924D7E"/>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eastAsia="Times New Roman"/>
      <w:sz w:val="20"/>
      <w:szCs w:val="20"/>
      <w:lang w:eastAsia="ru-RU"/>
    </w:rPr>
  </w:style>
  <w:style w:type="paragraph" w:customStyle="1" w:styleId="xl117">
    <w:name w:val="xl117"/>
    <w:basedOn w:val="a"/>
    <w:rsid w:val="00924D7E"/>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eastAsia="Times New Roman"/>
      <w:sz w:val="20"/>
      <w:szCs w:val="20"/>
      <w:lang w:eastAsia="ru-RU"/>
    </w:rPr>
  </w:style>
  <w:style w:type="paragraph" w:customStyle="1" w:styleId="xl118">
    <w:name w:val="xl118"/>
    <w:basedOn w:val="a"/>
    <w:rsid w:val="00924D7E"/>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eastAsia="Times New Roman"/>
      <w:sz w:val="20"/>
      <w:szCs w:val="20"/>
      <w:lang w:eastAsia="ru-RU"/>
    </w:rPr>
  </w:style>
  <w:style w:type="paragraph" w:customStyle="1" w:styleId="xl119">
    <w:name w:val="xl119"/>
    <w:basedOn w:val="a"/>
    <w:rsid w:val="00924D7E"/>
    <w:pPr>
      <w:pBdr>
        <w:left w:val="single" w:sz="4" w:space="0" w:color="auto"/>
        <w:right w:val="single" w:sz="4" w:space="0" w:color="auto"/>
      </w:pBdr>
      <w:spacing w:before="100" w:beforeAutospacing="1" w:after="100" w:afterAutospacing="1" w:line="240" w:lineRule="auto"/>
      <w:jc w:val="center"/>
      <w:textAlignment w:val="top"/>
    </w:pPr>
    <w:rPr>
      <w:rFonts w:eastAsia="Times New Roman"/>
      <w:sz w:val="20"/>
      <w:szCs w:val="20"/>
      <w:lang w:eastAsia="ru-RU"/>
    </w:rPr>
  </w:style>
  <w:style w:type="paragraph" w:customStyle="1" w:styleId="xl120">
    <w:name w:val="xl120"/>
    <w:basedOn w:val="a"/>
    <w:rsid w:val="00924D7E"/>
    <w:pPr>
      <w:pBdr>
        <w:top w:val="single" w:sz="4" w:space="0" w:color="auto"/>
        <w:left w:val="single" w:sz="4" w:space="0" w:color="auto"/>
        <w:right w:val="single" w:sz="4" w:space="0" w:color="auto"/>
      </w:pBdr>
      <w:spacing w:before="100" w:beforeAutospacing="1" w:after="100" w:afterAutospacing="1" w:line="240" w:lineRule="auto"/>
      <w:textAlignment w:val="center"/>
    </w:pPr>
    <w:rPr>
      <w:rFonts w:eastAsia="Times New Roman"/>
      <w:sz w:val="20"/>
      <w:szCs w:val="20"/>
      <w:lang w:eastAsia="ru-RU"/>
    </w:rPr>
  </w:style>
  <w:style w:type="paragraph" w:customStyle="1" w:styleId="xl121">
    <w:name w:val="xl121"/>
    <w:basedOn w:val="a"/>
    <w:rsid w:val="00924D7E"/>
    <w:pPr>
      <w:pBdr>
        <w:left w:val="single" w:sz="4" w:space="0" w:color="auto"/>
        <w:right w:val="single" w:sz="4" w:space="0" w:color="auto"/>
      </w:pBdr>
      <w:spacing w:before="100" w:beforeAutospacing="1" w:after="100" w:afterAutospacing="1" w:line="240" w:lineRule="auto"/>
      <w:textAlignment w:val="center"/>
    </w:pPr>
    <w:rPr>
      <w:rFonts w:eastAsia="Times New Roman"/>
      <w:sz w:val="20"/>
      <w:szCs w:val="20"/>
      <w:lang w:eastAsia="ru-RU"/>
    </w:rPr>
  </w:style>
  <w:style w:type="paragraph" w:customStyle="1" w:styleId="xl122">
    <w:name w:val="xl122"/>
    <w:basedOn w:val="a"/>
    <w:rsid w:val="00924D7E"/>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0"/>
      <w:szCs w:val="20"/>
      <w:lang w:eastAsia="ru-RU"/>
    </w:rPr>
  </w:style>
  <w:style w:type="paragraph" w:customStyle="1" w:styleId="afff8">
    <w:name w:val="Нормальный (таблица)"/>
    <w:basedOn w:val="a"/>
    <w:next w:val="a"/>
    <w:rsid w:val="00924D7E"/>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ff9">
    <w:name w:val="Таблицы (моноширинный)"/>
    <w:basedOn w:val="a"/>
    <w:next w:val="a"/>
    <w:uiPriority w:val="99"/>
    <w:rsid w:val="00924D7E"/>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table" w:customStyle="1" w:styleId="19">
    <w:name w:val="Сетка таблицы1"/>
    <w:basedOn w:val="a1"/>
    <w:next w:val="afffa"/>
    <w:rsid w:val="00924D7E"/>
    <w:pPr>
      <w:spacing w:after="0" w:line="240" w:lineRule="auto"/>
    </w:pPr>
    <w:rPr>
      <w:rFonts w:ascii="Calibri" w:eastAsia="Times New Roman" w:hAnsi="Calibri"/>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f1">
    <w:name w:val="Сетка таблицы2"/>
    <w:basedOn w:val="a1"/>
    <w:next w:val="afffa"/>
    <w:uiPriority w:val="39"/>
    <w:rsid w:val="00924D7E"/>
    <w:pPr>
      <w:spacing w:after="0" w:line="240" w:lineRule="auto"/>
    </w:pPr>
    <w:rPr>
      <w:rFonts w:ascii="Calibri" w:eastAsia="Times New Roman"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tch">
    <w:name w:val="match"/>
    <w:basedOn w:val="a0"/>
    <w:rsid w:val="00924D7E"/>
    <w:rPr>
      <w:rFonts w:cs="Times New Roman"/>
    </w:rPr>
  </w:style>
  <w:style w:type="paragraph" w:customStyle="1" w:styleId="western">
    <w:name w:val="western"/>
    <w:basedOn w:val="a"/>
    <w:rsid w:val="00924D7E"/>
    <w:pPr>
      <w:spacing w:before="100" w:beforeAutospacing="1" w:after="119" w:line="240" w:lineRule="auto"/>
    </w:pPr>
    <w:rPr>
      <w:rFonts w:eastAsia="Times New Roman"/>
      <w:sz w:val="24"/>
      <w:szCs w:val="24"/>
      <w:lang w:eastAsia="ru-RU"/>
    </w:rPr>
  </w:style>
  <w:style w:type="character" w:customStyle="1" w:styleId="130">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basedOn w:val="a0"/>
    <w:uiPriority w:val="99"/>
    <w:rsid w:val="00924D7E"/>
    <w:rPr>
      <w:rFonts w:ascii="Calibri Light" w:eastAsia="Times New Roman" w:hAnsi="Calibri Light" w:cs="Times New Roman"/>
      <w:color w:val="2E74B5"/>
      <w:sz w:val="32"/>
      <w:szCs w:val="32"/>
      <w:lang w:val="x-none" w:eastAsia="ru-RU"/>
    </w:rPr>
  </w:style>
  <w:style w:type="character" w:customStyle="1" w:styleId="411">
    <w:name w:val="Заголовок 4 Знак1"/>
    <w:aliases w:val="Параграф Знак1"/>
    <w:basedOn w:val="a0"/>
    <w:semiHidden/>
    <w:rsid w:val="00924D7E"/>
    <w:rPr>
      <w:rFonts w:ascii="Calibri Light" w:eastAsia="Times New Roman" w:hAnsi="Calibri Light" w:cs="Times New Roman"/>
      <w:i/>
      <w:iCs/>
      <w:color w:val="2E74B5"/>
      <w:sz w:val="24"/>
      <w:szCs w:val="24"/>
      <w:lang w:val="x-none" w:eastAsia="ru-RU"/>
    </w:rPr>
  </w:style>
  <w:style w:type="character" w:customStyle="1" w:styleId="511">
    <w:name w:val="Заголовок 5 Знак1"/>
    <w:aliases w:val="_Подпункт Знак1"/>
    <w:basedOn w:val="a0"/>
    <w:semiHidden/>
    <w:rsid w:val="00924D7E"/>
    <w:rPr>
      <w:rFonts w:ascii="Calibri Light" w:eastAsia="Times New Roman" w:hAnsi="Calibri Light" w:cs="Times New Roman"/>
      <w:color w:val="2E74B5"/>
      <w:sz w:val="24"/>
      <w:szCs w:val="24"/>
      <w:lang w:val="x-none" w:eastAsia="ru-RU"/>
    </w:rPr>
  </w:style>
  <w:style w:type="paragraph" w:customStyle="1" w:styleId="msonormal0">
    <w:name w:val="msonormal"/>
    <w:basedOn w:val="a"/>
    <w:uiPriority w:val="99"/>
    <w:rsid w:val="00924D7E"/>
    <w:pPr>
      <w:spacing w:before="100" w:beforeAutospacing="1" w:after="100" w:afterAutospacing="1" w:line="240" w:lineRule="auto"/>
    </w:pPr>
    <w:rPr>
      <w:rFonts w:eastAsia="Times New Roman"/>
      <w:sz w:val="24"/>
      <w:szCs w:val="24"/>
      <w:lang w:eastAsia="ru-RU"/>
    </w:rPr>
  </w:style>
  <w:style w:type="character" w:customStyle="1" w:styleId="2f2">
    <w:name w:val="Текст сноски Знак2"/>
    <w:aliases w:val="Знак8 Знак Знак Знак1,Знак8 Знак Знак2,Char Знак1,Знак4 Знак Знак1,Текст сноски Знак1 Знак1,Текст сноски Знак Знак Знак1,Знак7 Знак Знак Знак1,Текст сноски Знак1 Знак1 Знак Знак1,Текст сноски Знак Знак Знак1 Знак Знак1,Знак3 Знак Знак"/>
    <w:basedOn w:val="a0"/>
    <w:uiPriority w:val="99"/>
    <w:rsid w:val="00924D7E"/>
    <w:rPr>
      <w:rFonts w:ascii="Times New Roman" w:hAnsi="Times New Roman" w:cs="Times New Roman"/>
      <w:lang w:val="x-none" w:eastAsia="ru-RU"/>
    </w:rPr>
  </w:style>
  <w:style w:type="character" w:customStyle="1" w:styleId="1a">
    <w:name w:val="Основной текст Знак1"/>
    <w:aliases w:val="Список 1 Знак1,Body Text Char Знак1,Основной текст Знак Знак Знак Знак Знак1,Основной текст Знак Знак Знак1,Основной текст Знак Знак Знак Знак Знак Знак Знак Знак1,Основной текст Знак Знак Знак Знак Знак Знак"/>
    <w:basedOn w:val="a0"/>
    <w:rsid w:val="00924D7E"/>
    <w:rPr>
      <w:rFonts w:ascii="Times New Roman" w:hAnsi="Times New Roman" w:cs="Times New Roman"/>
      <w:sz w:val="24"/>
      <w:szCs w:val="24"/>
      <w:lang w:val="x-none" w:eastAsia="ru-RU"/>
    </w:rPr>
  </w:style>
  <w:style w:type="character" w:customStyle="1" w:styleId="1b">
    <w:name w:val="Основной текст с отступом Знак1"/>
    <w:aliases w:val="текст Знак1"/>
    <w:basedOn w:val="a0"/>
    <w:rsid w:val="00924D7E"/>
    <w:rPr>
      <w:rFonts w:ascii="Times New Roman" w:hAnsi="Times New Roman" w:cs="Times New Roman"/>
      <w:sz w:val="24"/>
      <w:szCs w:val="24"/>
      <w:lang w:val="x-none" w:eastAsia="ru-RU"/>
    </w:rPr>
  </w:style>
  <w:style w:type="character" w:customStyle="1" w:styleId="311">
    <w:name w:val="Основной текст с отступом 3 Знак1"/>
    <w:aliases w:val="Знак2 Знак1"/>
    <w:basedOn w:val="a0"/>
    <w:semiHidden/>
    <w:rsid w:val="00924D7E"/>
    <w:rPr>
      <w:rFonts w:ascii="Times New Roman" w:hAnsi="Times New Roman" w:cs="Times New Roman"/>
      <w:sz w:val="16"/>
      <w:szCs w:val="16"/>
      <w:lang w:val="x-none" w:eastAsia="ru-RU"/>
    </w:rPr>
  </w:style>
  <w:style w:type="character" w:customStyle="1" w:styleId="Bodytext11pt2">
    <w:name w:val="Body text + 11 pt2"/>
    <w:aliases w:val="Not Bold2,Spacing 0 pt2"/>
    <w:basedOn w:val="Bodytext"/>
    <w:rsid w:val="00924D7E"/>
    <w:rPr>
      <w:b/>
      <w:bCs/>
      <w:i/>
      <w:iCs/>
      <w:color w:val="000000"/>
      <w:spacing w:val="0"/>
      <w:w w:val="100"/>
      <w:position w:val="0"/>
      <w:sz w:val="22"/>
      <w:szCs w:val="22"/>
      <w:shd w:val="clear" w:color="auto" w:fill="FFFFFF"/>
      <w:lang w:val="ru-RU" w:eastAsia="ru-RU"/>
    </w:rPr>
  </w:style>
  <w:style w:type="paragraph" w:customStyle="1" w:styleId="3e">
    <w:name w:val="Абзац списка3"/>
    <w:basedOn w:val="a"/>
    <w:uiPriority w:val="99"/>
    <w:rsid w:val="00924D7E"/>
    <w:pPr>
      <w:spacing w:after="0" w:line="240" w:lineRule="auto"/>
      <w:ind w:left="720"/>
      <w:contextualSpacing/>
    </w:pPr>
    <w:rPr>
      <w:rFonts w:eastAsia="Times New Roman"/>
      <w:sz w:val="24"/>
      <w:szCs w:val="24"/>
      <w:lang w:eastAsia="ru-RU"/>
    </w:rPr>
  </w:style>
  <w:style w:type="character" w:customStyle="1" w:styleId="Bodytext11pt1">
    <w:name w:val="Body text + 11 pt1"/>
    <w:aliases w:val="Not Bold1,Italic1,Spacing 0 pt1"/>
    <w:rsid w:val="00924D7E"/>
    <w:rPr>
      <w:rFonts w:ascii="Times New Roman" w:hAnsi="Times New Roman"/>
      <w:b/>
      <w:i/>
      <w:color w:val="000000"/>
      <w:spacing w:val="0"/>
      <w:w w:val="100"/>
      <w:position w:val="0"/>
      <w:sz w:val="22"/>
      <w:shd w:val="clear" w:color="auto" w:fill="FFFFFF"/>
      <w:lang w:val="ru-RU" w:eastAsia="ru-RU"/>
    </w:rPr>
  </w:style>
  <w:style w:type="paragraph" w:styleId="afff7">
    <w:name w:val="No Spacing"/>
    <w:link w:val="afffb"/>
    <w:qFormat/>
    <w:rsid w:val="00924D7E"/>
    <w:pPr>
      <w:spacing w:after="0" w:line="240" w:lineRule="auto"/>
    </w:pPr>
    <w:rPr>
      <w:rFonts w:ascii="Calibri" w:hAnsi="Calibri"/>
    </w:rPr>
  </w:style>
  <w:style w:type="table" w:styleId="afffa">
    <w:name w:val="Table Grid"/>
    <w:basedOn w:val="a1"/>
    <w:uiPriority w:val="39"/>
    <w:rsid w:val="00924D7E"/>
    <w:pPr>
      <w:spacing w:after="0" w:line="240" w:lineRule="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f3">
    <w:name w:val="Нет списка2"/>
    <w:next w:val="a2"/>
    <w:uiPriority w:val="99"/>
    <w:semiHidden/>
    <w:unhideWhenUsed/>
    <w:rsid w:val="00924D7E"/>
  </w:style>
  <w:style w:type="numbering" w:customStyle="1" w:styleId="3f">
    <w:name w:val="Нет списка3"/>
    <w:next w:val="a2"/>
    <w:uiPriority w:val="99"/>
    <w:semiHidden/>
    <w:unhideWhenUsed/>
    <w:rsid w:val="00924D7E"/>
  </w:style>
  <w:style w:type="numbering" w:customStyle="1" w:styleId="44">
    <w:name w:val="Нет списка4"/>
    <w:next w:val="a2"/>
    <w:uiPriority w:val="99"/>
    <w:semiHidden/>
    <w:unhideWhenUsed/>
    <w:rsid w:val="00924D7E"/>
  </w:style>
  <w:style w:type="character" w:customStyle="1" w:styleId="Bodytext11ptNotBoldSpacing0pt">
    <w:name w:val="Body text + 11 pt;Not Bold;Spacing 0 pt"/>
    <w:rsid w:val="00924D7E"/>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924D7E"/>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character" w:customStyle="1" w:styleId="Heading3Char">
    <w:name w:val="Heading 3 Char"/>
    <w:aliases w:val="h3 Char,Head 3 Char,l3+toc 3 Char,CT Char,Sub-section Title Char,l3 Char,Section Header3 Char"/>
    <w:semiHidden/>
    <w:locked/>
    <w:rsid w:val="00924D7E"/>
    <w:rPr>
      <w:rFonts w:ascii="Cambria" w:hAnsi="Cambria" w:cs="Cambria"/>
      <w:b/>
      <w:bCs/>
      <w:sz w:val="26"/>
      <w:szCs w:val="26"/>
    </w:rPr>
  </w:style>
  <w:style w:type="paragraph" w:customStyle="1" w:styleId="afffc">
    <w:name w:val="Тендерные данные"/>
    <w:basedOn w:val="a"/>
    <w:semiHidden/>
    <w:rsid w:val="00924D7E"/>
    <w:pPr>
      <w:tabs>
        <w:tab w:val="left" w:pos="1985"/>
      </w:tabs>
      <w:spacing w:before="120" w:after="60" w:line="240" w:lineRule="auto"/>
      <w:jc w:val="both"/>
    </w:pPr>
    <w:rPr>
      <w:rFonts w:eastAsia="Times New Roman"/>
      <w:b/>
      <w:bCs/>
      <w:sz w:val="24"/>
      <w:szCs w:val="24"/>
      <w:lang w:eastAsia="ru-RU"/>
    </w:rPr>
  </w:style>
  <w:style w:type="paragraph" w:customStyle="1" w:styleId="afffd">
    <w:name w:val="Условия контракта"/>
    <w:basedOn w:val="a"/>
    <w:semiHidden/>
    <w:rsid w:val="00924D7E"/>
    <w:pPr>
      <w:tabs>
        <w:tab w:val="num" w:pos="567"/>
      </w:tabs>
      <w:spacing w:before="240" w:after="120" w:line="240" w:lineRule="auto"/>
      <w:ind w:left="567" w:hanging="567"/>
      <w:jc w:val="both"/>
    </w:pPr>
    <w:rPr>
      <w:rFonts w:eastAsia="Times New Roman"/>
      <w:b/>
      <w:bCs/>
      <w:sz w:val="24"/>
      <w:szCs w:val="24"/>
      <w:lang w:eastAsia="ru-RU"/>
    </w:rPr>
  </w:style>
  <w:style w:type="paragraph" w:customStyle="1" w:styleId="3f0">
    <w:name w:val="Раздел 3"/>
    <w:basedOn w:val="a"/>
    <w:semiHidden/>
    <w:rsid w:val="00924D7E"/>
    <w:pPr>
      <w:tabs>
        <w:tab w:val="num" w:pos="432"/>
      </w:tabs>
      <w:spacing w:before="120" w:after="120" w:line="240" w:lineRule="auto"/>
      <w:ind w:left="432" w:hanging="432"/>
      <w:jc w:val="center"/>
    </w:pPr>
    <w:rPr>
      <w:rFonts w:eastAsia="Times New Roman"/>
      <w:b/>
      <w:bCs/>
      <w:sz w:val="24"/>
      <w:szCs w:val="24"/>
      <w:lang w:eastAsia="ru-RU"/>
    </w:rPr>
  </w:style>
  <w:style w:type="paragraph" w:customStyle="1" w:styleId="afffe">
    <w:name w:val="Подраздел"/>
    <w:basedOn w:val="a"/>
    <w:semiHidden/>
    <w:rsid w:val="00924D7E"/>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styleId="1c">
    <w:name w:val="toc 1"/>
    <w:basedOn w:val="a"/>
    <w:next w:val="a"/>
    <w:autoRedefine/>
    <w:semiHidden/>
    <w:rsid w:val="00924D7E"/>
    <w:pPr>
      <w:tabs>
        <w:tab w:val="left" w:pos="1134"/>
        <w:tab w:val="right" w:leader="dot" w:pos="9627"/>
      </w:tabs>
      <w:spacing w:after="0" w:line="240" w:lineRule="auto"/>
    </w:pPr>
    <w:rPr>
      <w:rFonts w:eastAsia="Times New Roman"/>
      <w:b/>
      <w:bCs/>
      <w:caps/>
      <w:noProof/>
      <w:sz w:val="20"/>
      <w:szCs w:val="20"/>
      <w:lang w:eastAsia="ru-RU"/>
    </w:rPr>
  </w:style>
  <w:style w:type="table" w:customStyle="1" w:styleId="3f1">
    <w:name w:val="Сетка таблицы3"/>
    <w:basedOn w:val="a1"/>
    <w:next w:val="afffa"/>
    <w:uiPriority w:val="39"/>
    <w:rsid w:val="00924D7E"/>
    <w:pPr>
      <w:spacing w:after="0" w:line="240" w:lineRule="auto"/>
    </w:pPr>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d">
    <w:name w:val="index 1"/>
    <w:basedOn w:val="a"/>
    <w:next w:val="a"/>
    <w:autoRedefine/>
    <w:semiHidden/>
    <w:rsid w:val="00924D7E"/>
    <w:pPr>
      <w:spacing w:after="0" w:line="240" w:lineRule="auto"/>
      <w:ind w:left="200" w:hanging="200"/>
    </w:pPr>
    <w:rPr>
      <w:rFonts w:eastAsia="Times New Roman"/>
      <w:sz w:val="20"/>
      <w:szCs w:val="20"/>
      <w:lang w:eastAsia="ru-RU"/>
    </w:rPr>
  </w:style>
  <w:style w:type="character" w:customStyle="1" w:styleId="213">
    <w:name w:val="Основной текст 2 Знак1"/>
    <w:aliases w:val="Основной текст 2 Знак Знак"/>
    <w:locked/>
    <w:rsid w:val="00924D7E"/>
    <w:rPr>
      <w:rFonts w:cs="Times New Roman"/>
      <w:sz w:val="24"/>
      <w:szCs w:val="24"/>
    </w:rPr>
  </w:style>
  <w:style w:type="paragraph" w:customStyle="1" w:styleId="221">
    <w:name w:val="Основной текст с отступом 22"/>
    <w:basedOn w:val="a"/>
    <w:rsid w:val="00924D7E"/>
    <w:pPr>
      <w:widowControl w:val="0"/>
      <w:overflowPunct w:val="0"/>
      <w:autoSpaceDE w:val="0"/>
      <w:autoSpaceDN w:val="0"/>
      <w:adjustRightInd w:val="0"/>
      <w:spacing w:after="0" w:line="240" w:lineRule="auto"/>
      <w:ind w:firstLine="708"/>
      <w:jc w:val="both"/>
      <w:textAlignment w:val="baseline"/>
    </w:pPr>
    <w:rPr>
      <w:rFonts w:ascii="Peterburg" w:eastAsia="Times New Roman" w:hAnsi="Peterburg"/>
      <w:sz w:val="24"/>
      <w:szCs w:val="20"/>
      <w:lang w:eastAsia="ru-RU"/>
    </w:rPr>
  </w:style>
  <w:style w:type="numbering" w:customStyle="1" w:styleId="1111">
    <w:name w:val="Нет списка111"/>
    <w:next w:val="a2"/>
    <w:uiPriority w:val="99"/>
    <w:semiHidden/>
    <w:unhideWhenUsed/>
    <w:rsid w:val="00924D7E"/>
  </w:style>
  <w:style w:type="character" w:customStyle="1" w:styleId="ConsNormal1">
    <w:name w:val="ConsNormal Знак Знак"/>
    <w:rsid w:val="00924D7E"/>
    <w:rPr>
      <w:rFonts w:ascii="Arial" w:hAnsi="Arial" w:cs="Arial"/>
    </w:rPr>
  </w:style>
  <w:style w:type="paragraph" w:customStyle="1" w:styleId="1e">
    <w:name w:val="Основной шрифт абзаца1"/>
    <w:aliases w:val=" Знак"/>
    <w:basedOn w:val="a"/>
    <w:rsid w:val="00924D7E"/>
    <w:pPr>
      <w:widowControl w:val="0"/>
      <w:adjustRightInd w:val="0"/>
      <w:spacing w:after="160" w:line="240" w:lineRule="exact"/>
      <w:jc w:val="right"/>
    </w:pPr>
    <w:rPr>
      <w:rFonts w:ascii="Arial" w:eastAsia="Times New Roman" w:hAnsi="Arial" w:cs="Arial"/>
      <w:sz w:val="20"/>
      <w:szCs w:val="20"/>
      <w:lang w:val="en-GB"/>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924D7E"/>
    <w:rPr>
      <w:rFonts w:ascii="Arial" w:hAnsi="Arial" w:cs="Arial" w:hint="default"/>
      <w:b/>
      <w:bCs w:val="0"/>
      <w:noProof w:val="0"/>
      <w:sz w:val="28"/>
      <w:lang w:val="ru-RU"/>
    </w:rPr>
  </w:style>
  <w:style w:type="character" w:customStyle="1" w:styleId="1f">
    <w:name w:val="Текст выноски Знак1"/>
    <w:aliases w:val="Текст выноски Знак Знак"/>
    <w:uiPriority w:val="99"/>
    <w:rsid w:val="00924D7E"/>
    <w:rPr>
      <w:rFonts w:ascii="Tahoma" w:hAnsi="Tahoma" w:cs="Tahoma"/>
      <w:sz w:val="16"/>
      <w:szCs w:val="16"/>
    </w:rPr>
  </w:style>
  <w:style w:type="paragraph" w:customStyle="1" w:styleId="81">
    <w:name w:val="заголовок 8"/>
    <w:basedOn w:val="a"/>
    <w:next w:val="a"/>
    <w:rsid w:val="00924D7E"/>
    <w:pPr>
      <w:keepNext/>
      <w:tabs>
        <w:tab w:val="num" w:pos="5217"/>
      </w:tabs>
      <w:spacing w:after="0" w:line="240" w:lineRule="auto"/>
      <w:ind w:left="5217" w:hanging="360"/>
      <w:jc w:val="both"/>
    </w:pPr>
    <w:rPr>
      <w:rFonts w:eastAsia="Times New Roman"/>
      <w:b/>
      <w:sz w:val="24"/>
      <w:szCs w:val="20"/>
      <w:lang w:val="en-US" w:eastAsia="ru-RU"/>
    </w:rPr>
  </w:style>
  <w:style w:type="paragraph" w:customStyle="1" w:styleId="3f2">
    <w:name w:val="Знак3 Знак Знак Знак Знак Знак Знак Знак Знак Знак Знак Знак Знак Знак Знак Знак"/>
    <w:basedOn w:val="a"/>
    <w:rsid w:val="00924D7E"/>
    <w:pPr>
      <w:spacing w:after="160" w:line="240" w:lineRule="exact"/>
    </w:pPr>
    <w:rPr>
      <w:rFonts w:ascii="Verdana" w:eastAsia="Times New Roman" w:hAnsi="Verdana" w:cs="Verdana"/>
      <w:sz w:val="20"/>
      <w:szCs w:val="20"/>
      <w:lang w:val="en-US"/>
    </w:rPr>
  </w:style>
  <w:style w:type="paragraph" w:customStyle="1" w:styleId="tabltext">
    <w:name w:val="tabl_text"/>
    <w:basedOn w:val="a"/>
    <w:rsid w:val="00924D7E"/>
    <w:pPr>
      <w:spacing w:before="45" w:after="45" w:line="240" w:lineRule="auto"/>
      <w:ind w:left="60" w:right="60"/>
      <w:jc w:val="both"/>
    </w:pPr>
    <w:rPr>
      <w:rFonts w:eastAsia="Times New Roman"/>
      <w:sz w:val="21"/>
      <w:szCs w:val="21"/>
      <w:lang w:eastAsia="ru-RU"/>
    </w:rPr>
  </w:style>
  <w:style w:type="paragraph" w:customStyle="1" w:styleId="textb">
    <w:name w:val="textb"/>
    <w:basedOn w:val="a"/>
    <w:rsid w:val="00924D7E"/>
    <w:pPr>
      <w:spacing w:after="0" w:line="240" w:lineRule="auto"/>
    </w:pPr>
    <w:rPr>
      <w:rFonts w:ascii="Arial" w:eastAsia="Times New Roman" w:hAnsi="Arial" w:cs="Arial"/>
      <w:b/>
      <w:bCs/>
      <w:lang w:eastAsia="ru-RU"/>
    </w:rPr>
  </w:style>
  <w:style w:type="paragraph" w:customStyle="1" w:styleId="312">
    <w:name w:val="Основной текст 31"/>
    <w:basedOn w:val="a"/>
    <w:uiPriority w:val="99"/>
    <w:rsid w:val="00924D7E"/>
    <w:pPr>
      <w:tabs>
        <w:tab w:val="left" w:pos="426"/>
      </w:tabs>
      <w:spacing w:after="0" w:line="240" w:lineRule="auto"/>
      <w:jc w:val="both"/>
    </w:pPr>
    <w:rPr>
      <w:rFonts w:ascii="Arial" w:eastAsia="Times New Roman" w:hAnsi="Arial" w:cs="Arial"/>
      <w:sz w:val="24"/>
      <w:szCs w:val="18"/>
      <w:lang w:eastAsia="ru-RU"/>
    </w:rPr>
  </w:style>
  <w:style w:type="paragraph" w:customStyle="1" w:styleId="2f4">
    <w:name w:val="заголовок 2"/>
    <w:basedOn w:val="a"/>
    <w:next w:val="a"/>
    <w:rsid w:val="00924D7E"/>
    <w:pPr>
      <w:spacing w:before="240" w:after="60" w:line="240" w:lineRule="auto"/>
      <w:jc w:val="center"/>
    </w:pPr>
    <w:rPr>
      <w:rFonts w:ascii="MS Outlook" w:eastAsia="MS Outlook" w:hAnsi="MS Outlook"/>
      <w:b/>
      <w:sz w:val="24"/>
      <w:szCs w:val="20"/>
      <w:lang w:val="en-US" w:eastAsia="ru-RU"/>
    </w:rPr>
  </w:style>
  <w:style w:type="paragraph" w:customStyle="1" w:styleId="affff">
    <w:name w:val="Знак Знак Знак Знак Знак Знак Знак"/>
    <w:basedOn w:val="a"/>
    <w:rsid w:val="00924D7E"/>
    <w:pPr>
      <w:widowControl w:val="0"/>
      <w:adjustRightInd w:val="0"/>
      <w:spacing w:after="160" w:line="240" w:lineRule="exact"/>
      <w:jc w:val="right"/>
    </w:pPr>
    <w:rPr>
      <w:rFonts w:ascii="Arial" w:eastAsia="Times New Roman" w:hAnsi="Arial" w:cs="Arial"/>
      <w:sz w:val="20"/>
      <w:szCs w:val="20"/>
      <w:lang w:val="en-GB"/>
    </w:rPr>
  </w:style>
  <w:style w:type="paragraph" w:customStyle="1" w:styleId="3f3">
    <w:name w:val="заголовок 3"/>
    <w:basedOn w:val="a"/>
    <w:next w:val="a"/>
    <w:link w:val="3f4"/>
    <w:uiPriority w:val="99"/>
    <w:rsid w:val="00924D7E"/>
    <w:pPr>
      <w:keepNext/>
      <w:tabs>
        <w:tab w:val="left" w:pos="2694"/>
      </w:tabs>
      <w:autoSpaceDE w:val="0"/>
      <w:autoSpaceDN w:val="0"/>
      <w:spacing w:after="0" w:line="240" w:lineRule="auto"/>
      <w:outlineLvl w:val="2"/>
    </w:pPr>
    <w:rPr>
      <w:rFonts w:eastAsia="Times New Roman"/>
      <w:sz w:val="24"/>
      <w:szCs w:val="24"/>
      <w:lang w:val="x-none" w:eastAsia="ru-RU"/>
    </w:rPr>
  </w:style>
  <w:style w:type="numbering" w:customStyle="1" w:styleId="214">
    <w:name w:val="Нет списка21"/>
    <w:next w:val="a2"/>
    <w:uiPriority w:val="99"/>
    <w:semiHidden/>
    <w:rsid w:val="00924D7E"/>
  </w:style>
  <w:style w:type="paragraph" w:customStyle="1" w:styleId="ConsTitle">
    <w:name w:val="ConsTitle"/>
    <w:rsid w:val="00924D7E"/>
    <w:pPr>
      <w:widowControl w:val="0"/>
      <w:autoSpaceDE w:val="0"/>
      <w:autoSpaceDN w:val="0"/>
      <w:adjustRightInd w:val="0"/>
      <w:spacing w:after="0" w:line="240" w:lineRule="auto"/>
    </w:pPr>
    <w:rPr>
      <w:rFonts w:ascii="Arial" w:eastAsia="Times New Roman" w:hAnsi="Arial" w:cs="Arial"/>
      <w:b/>
      <w:bCs/>
      <w:sz w:val="16"/>
      <w:szCs w:val="16"/>
      <w:lang w:eastAsia="ru-RU"/>
    </w:rPr>
  </w:style>
  <w:style w:type="character" w:customStyle="1" w:styleId="Bodytext5">
    <w:name w:val="Body text (5)_"/>
    <w:link w:val="Bodytext51"/>
    <w:uiPriority w:val="99"/>
    <w:locked/>
    <w:rsid w:val="00924D7E"/>
    <w:rPr>
      <w:sz w:val="26"/>
      <w:szCs w:val="26"/>
      <w:shd w:val="clear" w:color="auto" w:fill="FFFFFF"/>
    </w:rPr>
  </w:style>
  <w:style w:type="character" w:customStyle="1" w:styleId="Bodytext26">
    <w:name w:val="Body text26"/>
    <w:uiPriority w:val="99"/>
    <w:rsid w:val="00924D7E"/>
    <w:rPr>
      <w:rFonts w:ascii="Times New Roman" w:hAnsi="Times New Roman" w:cs="Times New Roman"/>
      <w:spacing w:val="0"/>
      <w:sz w:val="26"/>
      <w:szCs w:val="26"/>
    </w:rPr>
  </w:style>
  <w:style w:type="paragraph" w:customStyle="1" w:styleId="Bodytext51">
    <w:name w:val="Body text (5)1"/>
    <w:basedOn w:val="a"/>
    <w:link w:val="Bodytext5"/>
    <w:uiPriority w:val="99"/>
    <w:rsid w:val="00924D7E"/>
    <w:pPr>
      <w:shd w:val="clear" w:color="auto" w:fill="FFFFFF"/>
      <w:spacing w:after="180" w:line="326" w:lineRule="exact"/>
    </w:pPr>
    <w:rPr>
      <w:sz w:val="26"/>
      <w:szCs w:val="26"/>
    </w:rPr>
  </w:style>
  <w:style w:type="paragraph" w:customStyle="1" w:styleId="Style40">
    <w:name w:val="Style4"/>
    <w:basedOn w:val="a"/>
    <w:rsid w:val="00924D7E"/>
    <w:pPr>
      <w:widowControl w:val="0"/>
      <w:autoSpaceDE w:val="0"/>
      <w:autoSpaceDN w:val="0"/>
      <w:adjustRightInd w:val="0"/>
      <w:spacing w:after="0" w:line="216" w:lineRule="exact"/>
      <w:jc w:val="both"/>
    </w:pPr>
    <w:rPr>
      <w:rFonts w:eastAsia="Times New Roman"/>
      <w:sz w:val="24"/>
      <w:szCs w:val="24"/>
      <w:lang w:eastAsia="ru-RU"/>
    </w:rPr>
  </w:style>
  <w:style w:type="character" w:customStyle="1" w:styleId="FontStyle36">
    <w:name w:val="Font Style36"/>
    <w:rsid w:val="00924D7E"/>
    <w:rPr>
      <w:rFonts w:ascii="Times New Roman" w:hAnsi="Times New Roman"/>
      <w:sz w:val="16"/>
    </w:rPr>
  </w:style>
  <w:style w:type="character" w:customStyle="1" w:styleId="FontStyle43">
    <w:name w:val="Font Style43"/>
    <w:rsid w:val="00924D7E"/>
    <w:rPr>
      <w:rFonts w:ascii="Times New Roman" w:hAnsi="Times New Roman"/>
      <w:b/>
      <w:sz w:val="16"/>
    </w:rPr>
  </w:style>
  <w:style w:type="character" w:customStyle="1" w:styleId="FontStyle38">
    <w:name w:val="Font Style38"/>
    <w:uiPriority w:val="99"/>
    <w:rsid w:val="00924D7E"/>
    <w:rPr>
      <w:rFonts w:ascii="Times New Roman" w:hAnsi="Times New Roman"/>
      <w:sz w:val="16"/>
    </w:rPr>
  </w:style>
  <w:style w:type="character" w:customStyle="1" w:styleId="FontStyle32">
    <w:name w:val="Font Style32"/>
    <w:uiPriority w:val="99"/>
    <w:rsid w:val="00924D7E"/>
    <w:rPr>
      <w:rFonts w:ascii="Times New Roman" w:hAnsi="Times New Roman"/>
      <w:sz w:val="24"/>
    </w:rPr>
  </w:style>
  <w:style w:type="character" w:customStyle="1" w:styleId="a00">
    <w:name w:val="a0"/>
    <w:rsid w:val="00924D7E"/>
    <w:rPr>
      <w:rFonts w:cs="Times New Roman"/>
    </w:rPr>
  </w:style>
  <w:style w:type="character" w:customStyle="1" w:styleId="affff0">
    <w:name w:val="a"/>
    <w:rsid w:val="00924D7E"/>
    <w:rPr>
      <w:rFonts w:cs="Times New Roman"/>
    </w:rPr>
  </w:style>
  <w:style w:type="character" w:customStyle="1" w:styleId="ConsPlusNonformat0">
    <w:name w:val="ConsPlusNonformat Знак"/>
    <w:link w:val="ConsPlusNonformat"/>
    <w:locked/>
    <w:rsid w:val="00924D7E"/>
    <w:rPr>
      <w:rFonts w:ascii="Courier New" w:eastAsia="Times New Roman" w:hAnsi="Courier New" w:cs="Courier New"/>
      <w:sz w:val="20"/>
      <w:szCs w:val="20"/>
      <w:lang w:eastAsia="ru-RU"/>
    </w:rPr>
  </w:style>
  <w:style w:type="paragraph" w:customStyle="1" w:styleId="1f0">
    <w:name w:val="1"/>
    <w:basedOn w:val="a"/>
    <w:rsid w:val="00924D7E"/>
    <w:pPr>
      <w:widowControl w:val="0"/>
      <w:adjustRightInd w:val="0"/>
      <w:spacing w:after="160" w:line="240" w:lineRule="exact"/>
      <w:jc w:val="right"/>
    </w:pPr>
    <w:rPr>
      <w:rFonts w:ascii="Arial" w:eastAsia="Times New Roman" w:hAnsi="Arial" w:cs="Arial"/>
      <w:sz w:val="20"/>
      <w:szCs w:val="20"/>
      <w:lang w:val="en-GB"/>
    </w:rPr>
  </w:style>
  <w:style w:type="paragraph" w:customStyle="1" w:styleId="02statia1">
    <w:name w:val="02statia1"/>
    <w:basedOn w:val="a"/>
    <w:uiPriority w:val="99"/>
    <w:rsid w:val="00924D7E"/>
    <w:pPr>
      <w:keepNext/>
      <w:spacing w:before="280" w:after="0" w:line="320" w:lineRule="atLeast"/>
      <w:ind w:left="1134" w:right="851" w:hanging="578"/>
      <w:outlineLvl w:val="2"/>
    </w:pPr>
    <w:rPr>
      <w:rFonts w:ascii="GaramondNarrowC" w:eastAsia="Times New Roman" w:hAnsi="GaramondNarrowC"/>
      <w:b/>
      <w:sz w:val="24"/>
      <w:szCs w:val="24"/>
      <w:lang w:eastAsia="ru-RU"/>
    </w:rPr>
  </w:style>
  <w:style w:type="paragraph" w:customStyle="1" w:styleId="02statia2">
    <w:name w:val="02statia2"/>
    <w:basedOn w:val="a"/>
    <w:uiPriority w:val="99"/>
    <w:rsid w:val="00924D7E"/>
    <w:pPr>
      <w:spacing w:before="120" w:after="0" w:line="320" w:lineRule="atLeast"/>
      <w:ind w:left="2020" w:hanging="880"/>
      <w:jc w:val="both"/>
    </w:pPr>
    <w:rPr>
      <w:rFonts w:ascii="GaramondNarrowC" w:eastAsia="Times New Roman" w:hAnsi="GaramondNarrowC"/>
      <w:color w:val="000000"/>
      <w:sz w:val="21"/>
      <w:szCs w:val="21"/>
      <w:lang w:eastAsia="ru-RU"/>
    </w:rPr>
  </w:style>
  <w:style w:type="character" w:customStyle="1" w:styleId="ConsPlusNormal1">
    <w:name w:val="ConsPlusNormal Знак Знак"/>
    <w:uiPriority w:val="99"/>
    <w:locked/>
    <w:rsid w:val="00924D7E"/>
    <w:rPr>
      <w:rFonts w:ascii="Arial" w:hAnsi="Arial" w:cs="Arial"/>
    </w:rPr>
  </w:style>
  <w:style w:type="character" w:customStyle="1" w:styleId="ConsNormal2">
    <w:name w:val="ConsNormal Знак Знак Знак"/>
    <w:rsid w:val="00924D7E"/>
    <w:rPr>
      <w:rFonts w:ascii="Arial" w:hAnsi="Arial" w:cs="Arial"/>
      <w:sz w:val="22"/>
      <w:szCs w:val="22"/>
    </w:rPr>
  </w:style>
  <w:style w:type="paragraph" w:customStyle="1" w:styleId="1f1">
    <w:name w:val="1 Знак Знак Знак Знак Знак Знак"/>
    <w:basedOn w:val="a"/>
    <w:rsid w:val="00924D7E"/>
    <w:pPr>
      <w:widowControl w:val="0"/>
      <w:adjustRightInd w:val="0"/>
      <w:spacing w:after="160" w:line="240" w:lineRule="exact"/>
      <w:jc w:val="right"/>
    </w:pPr>
    <w:rPr>
      <w:rFonts w:eastAsia="Times New Roman"/>
      <w:sz w:val="20"/>
      <w:szCs w:val="20"/>
      <w:lang w:val="en-GB"/>
    </w:rPr>
  </w:style>
  <w:style w:type="character" w:customStyle="1" w:styleId="FootnoteTextChar">
    <w:name w:val="Footnote Text Char"/>
    <w:aliases w:val="Знак Char,Текст сноски Знак2 Char,Текст сноски Знак Знак2 Char,Знак Знак1 Знак Char,Текст сноски Знак Знак Знак1 Char,Текст сноски Знак Знак Знак Знак Char,Текст сноски Знак1 Знак Char,Текст сноски Знак Знак1 Знак Char,Знак7 Знак Char"/>
    <w:uiPriority w:val="99"/>
    <w:rsid w:val="00924D7E"/>
    <w:rPr>
      <w:rFonts w:ascii="Arial" w:hAnsi="Arial" w:cs="Arial"/>
      <w:sz w:val="20"/>
      <w:szCs w:val="20"/>
      <w:lang w:eastAsia="ru-RU"/>
    </w:rPr>
  </w:style>
  <w:style w:type="character" w:customStyle="1" w:styleId="45">
    <w:name w:val="Знак4"/>
    <w:rsid w:val="00924D7E"/>
    <w:rPr>
      <w:rFonts w:ascii="Arial" w:hAnsi="Arial" w:cs="Arial"/>
      <w:sz w:val="18"/>
      <w:szCs w:val="18"/>
      <w:lang w:val="ru-RU" w:eastAsia="ru-RU" w:bidi="ar-SA"/>
    </w:rPr>
  </w:style>
  <w:style w:type="character" w:customStyle="1" w:styleId="ConsNonformat0">
    <w:name w:val="ConsNonformat Знак"/>
    <w:link w:val="ConsNonformat"/>
    <w:rsid w:val="00924D7E"/>
    <w:rPr>
      <w:rFonts w:ascii="Courier New" w:eastAsia="Times New Roman" w:hAnsi="Courier New" w:cs="Courier New"/>
      <w:sz w:val="20"/>
      <w:szCs w:val="20"/>
      <w:lang w:eastAsia="ru-RU"/>
    </w:rPr>
  </w:style>
  <w:style w:type="character" w:customStyle="1" w:styleId="textspanview">
    <w:name w:val="textspanview"/>
    <w:basedOn w:val="a0"/>
    <w:rsid w:val="00924D7E"/>
  </w:style>
  <w:style w:type="character" w:customStyle="1" w:styleId="313">
    <w:name w:val="Основной текст 3 Знак1"/>
    <w:rsid w:val="00924D7E"/>
    <w:rPr>
      <w:rFonts w:ascii="Arial" w:hAnsi="Arial" w:cs="Arial"/>
      <w:sz w:val="16"/>
      <w:szCs w:val="16"/>
    </w:rPr>
  </w:style>
  <w:style w:type="character" w:customStyle="1" w:styleId="3f4">
    <w:name w:val="заголовок 3 Знак"/>
    <w:link w:val="3f3"/>
    <w:uiPriority w:val="99"/>
    <w:locked/>
    <w:rsid w:val="00924D7E"/>
    <w:rPr>
      <w:rFonts w:eastAsia="Times New Roman"/>
      <w:sz w:val="24"/>
      <w:szCs w:val="24"/>
      <w:lang w:val="x-none" w:eastAsia="ru-RU"/>
    </w:rPr>
  </w:style>
  <w:style w:type="paragraph" w:customStyle="1" w:styleId="APPLE-INTERCHANGE-NEWLINE">
    <w:name w:val=".APPLE-INTERCHANGE-NEWLINE"/>
    <w:uiPriority w:val="99"/>
    <w:rsid w:val="00924D7E"/>
    <w:pPr>
      <w:widowControl w:val="0"/>
      <w:autoSpaceDE w:val="0"/>
      <w:autoSpaceDN w:val="0"/>
      <w:adjustRightInd w:val="0"/>
      <w:spacing w:after="0" w:line="240" w:lineRule="auto"/>
    </w:pPr>
    <w:rPr>
      <w:rFonts w:eastAsia="Times New Roman"/>
      <w:sz w:val="24"/>
      <w:szCs w:val="24"/>
      <w:lang w:eastAsia="ru-RU"/>
    </w:rPr>
  </w:style>
  <w:style w:type="paragraph" w:customStyle="1" w:styleId="FORMATTEXT0">
    <w:name w:val=".FORMATTEXT"/>
    <w:uiPriority w:val="99"/>
    <w:rsid w:val="00924D7E"/>
    <w:pPr>
      <w:widowControl w:val="0"/>
      <w:autoSpaceDE w:val="0"/>
      <w:autoSpaceDN w:val="0"/>
      <w:adjustRightInd w:val="0"/>
      <w:spacing w:after="0" w:line="240" w:lineRule="auto"/>
    </w:pPr>
    <w:rPr>
      <w:rFonts w:eastAsia="Times New Roman"/>
      <w:sz w:val="24"/>
      <w:szCs w:val="24"/>
      <w:lang w:eastAsia="ru-RU"/>
    </w:rPr>
  </w:style>
  <w:style w:type="paragraph" w:customStyle="1" w:styleId="formattexttopleveltext">
    <w:name w:val="formattext topleveltext"/>
    <w:basedOn w:val="a"/>
    <w:uiPriority w:val="99"/>
    <w:rsid w:val="00924D7E"/>
    <w:pPr>
      <w:spacing w:before="100" w:beforeAutospacing="1" w:after="100" w:afterAutospacing="1" w:line="240" w:lineRule="auto"/>
    </w:pPr>
    <w:rPr>
      <w:rFonts w:eastAsia="Times New Roman"/>
      <w:sz w:val="24"/>
      <w:szCs w:val="24"/>
      <w:lang w:eastAsia="ru-RU"/>
    </w:rPr>
  </w:style>
  <w:style w:type="paragraph" w:customStyle="1" w:styleId="affff1">
    <w:name w:val="Оглавление"/>
    <w:basedOn w:val="a"/>
    <w:uiPriority w:val="99"/>
    <w:qFormat/>
    <w:rsid w:val="00924D7E"/>
    <w:pPr>
      <w:keepNext/>
      <w:autoSpaceDE w:val="0"/>
      <w:autoSpaceDN w:val="0"/>
      <w:spacing w:after="0" w:line="240" w:lineRule="auto"/>
      <w:jc w:val="center"/>
      <w:outlineLvl w:val="2"/>
    </w:pPr>
    <w:rPr>
      <w:rFonts w:eastAsia="Times New Roman"/>
      <w:b/>
      <w:bCs/>
      <w:i/>
      <w:iCs/>
      <w:sz w:val="24"/>
      <w:szCs w:val="20"/>
      <w:lang w:eastAsia="ru-RU"/>
    </w:rPr>
  </w:style>
  <w:style w:type="paragraph" w:customStyle="1" w:styleId="3f5">
    <w:name w:val="Перечень 3 Знак"/>
    <w:basedOn w:val="a"/>
    <w:link w:val="3f6"/>
    <w:qFormat/>
    <w:rsid w:val="00924D7E"/>
    <w:pPr>
      <w:tabs>
        <w:tab w:val="left" w:pos="567"/>
        <w:tab w:val="num" w:pos="1800"/>
      </w:tabs>
      <w:spacing w:after="120" w:line="240" w:lineRule="auto"/>
      <w:ind w:left="1560" w:hanging="709"/>
      <w:jc w:val="both"/>
    </w:pPr>
    <w:rPr>
      <w:rFonts w:ascii="Arial" w:eastAsia="Times New Roman" w:hAnsi="Arial"/>
      <w:color w:val="000000"/>
      <w:sz w:val="24"/>
      <w:szCs w:val="24"/>
      <w:lang w:val="x-none" w:eastAsia="x-none"/>
    </w:rPr>
  </w:style>
  <w:style w:type="character" w:customStyle="1" w:styleId="3f6">
    <w:name w:val="Перечень 3 Знак Знак"/>
    <w:link w:val="3f5"/>
    <w:rsid w:val="00924D7E"/>
    <w:rPr>
      <w:rFonts w:ascii="Arial" w:eastAsia="Times New Roman" w:hAnsi="Arial"/>
      <w:color w:val="000000"/>
      <w:sz w:val="24"/>
      <w:szCs w:val="24"/>
      <w:lang w:val="x-none" w:eastAsia="x-none"/>
    </w:rPr>
  </w:style>
  <w:style w:type="paragraph" w:customStyle="1" w:styleId="3f7">
    <w:name w:val="Перечень 3"/>
    <w:basedOn w:val="a"/>
    <w:qFormat/>
    <w:rsid w:val="00924D7E"/>
    <w:pPr>
      <w:tabs>
        <w:tab w:val="left" w:pos="567"/>
        <w:tab w:val="num" w:pos="1800"/>
      </w:tabs>
      <w:spacing w:after="120" w:line="240" w:lineRule="auto"/>
      <w:ind w:left="1560" w:hanging="709"/>
      <w:jc w:val="both"/>
    </w:pPr>
    <w:rPr>
      <w:rFonts w:eastAsia="Times New Roman"/>
      <w:color w:val="000000"/>
      <w:sz w:val="24"/>
      <w:szCs w:val="24"/>
    </w:rPr>
  </w:style>
  <w:style w:type="character" w:customStyle="1" w:styleId="FootnoteTextChar1">
    <w:name w:val="Footnote Text Char1"/>
    <w:aliases w:val="Текст сноски Знак2 Char1,Текст сноски Знак Знак2 Char1,Знак Знак1 Знак Char1,Текст сноски Знак Знак Знак1 Char1,Текст сноски Знак Знак Знак Знак Char1,Текст сноски Знак1 Знак Char1,Текст сноски Знак Знак1 Знак Char1,Знак Знак2 Char"/>
    <w:uiPriority w:val="99"/>
    <w:semiHidden/>
    <w:rsid w:val="00924D7E"/>
    <w:rPr>
      <w:rFonts w:ascii="Arial" w:hAnsi="Arial" w:cs="Arial"/>
      <w:sz w:val="20"/>
      <w:szCs w:val="20"/>
      <w:lang w:eastAsia="ru-RU"/>
    </w:rPr>
  </w:style>
  <w:style w:type="character" w:customStyle="1" w:styleId="FooterChar1">
    <w:name w:val="Footer Char1"/>
    <w:aliases w:val="Footer Char Char,Знак3 Char"/>
    <w:uiPriority w:val="99"/>
    <w:rsid w:val="00924D7E"/>
    <w:rPr>
      <w:rFonts w:ascii="Arial" w:hAnsi="Arial" w:cs="Arial"/>
      <w:sz w:val="18"/>
      <w:szCs w:val="18"/>
      <w:lang w:eastAsia="ru-RU"/>
    </w:rPr>
  </w:style>
  <w:style w:type="character" w:customStyle="1" w:styleId="170">
    <w:name w:val="Знак17 Знак"/>
    <w:locked/>
    <w:rsid w:val="00924D7E"/>
    <w:rPr>
      <w:rFonts w:ascii="Cambria" w:hAnsi="Cambria"/>
      <w:b/>
      <w:bCs/>
      <w:i/>
      <w:iCs/>
      <w:sz w:val="28"/>
      <w:szCs w:val="28"/>
      <w:lang w:val="ru-RU" w:eastAsia="ru-RU" w:bidi="ar-SA"/>
    </w:rPr>
  </w:style>
  <w:style w:type="paragraph" w:customStyle="1" w:styleId="ConsPlusNormal2">
    <w:name w:val="ConsPlusNormal Знак Знак Знак"/>
    <w:link w:val="ConsPlusNormal3"/>
    <w:rsid w:val="00924D7E"/>
    <w:pPr>
      <w:widowControl w:val="0"/>
      <w:autoSpaceDE w:val="0"/>
      <w:autoSpaceDN w:val="0"/>
      <w:adjustRightInd w:val="0"/>
      <w:spacing w:after="0" w:line="240" w:lineRule="auto"/>
      <w:ind w:firstLine="720"/>
    </w:pPr>
    <w:rPr>
      <w:rFonts w:ascii="Arial" w:eastAsia="Times New Roman" w:hAnsi="Arial"/>
      <w:sz w:val="18"/>
      <w:szCs w:val="18"/>
      <w:lang w:eastAsia="ru-RU"/>
    </w:rPr>
  </w:style>
  <w:style w:type="character" w:customStyle="1" w:styleId="ConsPlusNormal3">
    <w:name w:val="ConsPlusNormal Знак Знак Знак Знак"/>
    <w:link w:val="ConsPlusNormal2"/>
    <w:locked/>
    <w:rsid w:val="00924D7E"/>
    <w:rPr>
      <w:rFonts w:ascii="Arial" w:eastAsia="Times New Roman" w:hAnsi="Arial"/>
      <w:sz w:val="18"/>
      <w:szCs w:val="18"/>
      <w:lang w:eastAsia="ru-RU"/>
    </w:rPr>
  </w:style>
  <w:style w:type="paragraph" w:customStyle="1" w:styleId="ConsNormal10">
    <w:name w:val="ConsNormal Знак Знак1"/>
    <w:link w:val="ConsNormal11"/>
    <w:rsid w:val="00924D7E"/>
    <w:pPr>
      <w:autoSpaceDE w:val="0"/>
      <w:autoSpaceDN w:val="0"/>
      <w:adjustRightInd w:val="0"/>
      <w:spacing w:after="0" w:line="240" w:lineRule="auto"/>
      <w:ind w:right="19772" w:firstLine="720"/>
    </w:pPr>
    <w:rPr>
      <w:rFonts w:ascii="Arial" w:eastAsia="Times New Roman" w:hAnsi="Arial"/>
      <w:sz w:val="18"/>
      <w:szCs w:val="18"/>
      <w:lang w:eastAsia="ru-RU"/>
    </w:rPr>
  </w:style>
  <w:style w:type="character" w:customStyle="1" w:styleId="ConsNormal11">
    <w:name w:val="ConsNormal Знак Знак1 Знак"/>
    <w:link w:val="ConsNormal10"/>
    <w:rsid w:val="00924D7E"/>
    <w:rPr>
      <w:rFonts w:ascii="Arial" w:eastAsia="Times New Roman" w:hAnsi="Arial"/>
      <w:sz w:val="18"/>
      <w:szCs w:val="18"/>
      <w:lang w:eastAsia="ru-RU"/>
    </w:rPr>
  </w:style>
  <w:style w:type="character" w:customStyle="1" w:styleId="215">
    <w:name w:val="Основной текст 2 Знак1 Знак Знак Знак Знак"/>
    <w:aliases w:val=" Знак5 Знак Знак Знак1 Знак Знак Знак,Знак5 Знак Знак Знак1 Знак Знак Знак"/>
    <w:rsid w:val="00924D7E"/>
    <w:rPr>
      <w:rFonts w:ascii="Arial" w:hAnsi="Arial" w:cs="Arial"/>
      <w:sz w:val="18"/>
      <w:szCs w:val="18"/>
      <w:lang w:val="ru-RU" w:eastAsia="ru-RU" w:bidi="ar-SA"/>
    </w:rPr>
  </w:style>
  <w:style w:type="character" w:customStyle="1" w:styleId="DateChar">
    <w:name w:val="Date Char"/>
    <w:uiPriority w:val="99"/>
    <w:rsid w:val="00924D7E"/>
    <w:rPr>
      <w:sz w:val="24"/>
      <w:szCs w:val="24"/>
    </w:rPr>
  </w:style>
  <w:style w:type="paragraph" w:customStyle="1" w:styleId="54">
    <w:name w:val="Знак5"/>
    <w:basedOn w:val="a"/>
    <w:uiPriority w:val="99"/>
    <w:rsid w:val="00924D7E"/>
    <w:pPr>
      <w:widowControl w:val="0"/>
      <w:adjustRightInd w:val="0"/>
      <w:spacing w:after="160" w:line="240" w:lineRule="exact"/>
      <w:jc w:val="right"/>
    </w:pPr>
    <w:rPr>
      <w:rFonts w:ascii="Arial" w:eastAsia="Times New Roman" w:hAnsi="Arial" w:cs="Arial"/>
      <w:sz w:val="20"/>
      <w:szCs w:val="20"/>
      <w:lang w:val="en-GB"/>
    </w:rPr>
  </w:style>
  <w:style w:type="character" w:customStyle="1" w:styleId="BodyTextChar1">
    <w:name w:val="Body Text Char1"/>
    <w:aliases w:val="Основной текст Знак Знак Знак Char1,Знак Знак Знак Char1,Body Text Char Char,Основной текст Знак Знак Знак Знак Char,Основной текст Знак Знак Char,Основной текст Знак Знак Знак Знак Знак Знак Знак Char,Знак1 Char,Знак1 Char1"/>
    <w:uiPriority w:val="99"/>
    <w:rsid w:val="00924D7E"/>
  </w:style>
  <w:style w:type="character" w:customStyle="1" w:styleId="Char0">
    <w:name w:val="Основной текст Знак Знак Знак Char"/>
    <w:aliases w:val="Знак Знак Знак Char,Список 1 Char"/>
    <w:uiPriority w:val="99"/>
    <w:rsid w:val="00924D7E"/>
    <w:rPr>
      <w:rFonts w:ascii="Times New Roman" w:hAnsi="Times New Roman" w:cs="Times New Roman"/>
      <w:sz w:val="20"/>
      <w:szCs w:val="20"/>
    </w:rPr>
  </w:style>
  <w:style w:type="character" w:customStyle="1" w:styleId="BodyTextIndentChar">
    <w:name w:val="Body Text Indent Char"/>
    <w:uiPriority w:val="99"/>
    <w:rsid w:val="00924D7E"/>
    <w:rPr>
      <w:rFonts w:ascii="Arial" w:hAnsi="Arial" w:cs="Arial"/>
      <w:sz w:val="18"/>
      <w:szCs w:val="18"/>
    </w:rPr>
  </w:style>
  <w:style w:type="character" w:customStyle="1" w:styleId="BodyText2Char">
    <w:name w:val="Body Text 2 Char"/>
    <w:aliases w:val="Основной текст 2 Знак1 Знак Знак Char,Знак5 Знак Знак Знак1 Знак Char,Основной текст 2 Знак Знак Знак Знак Char,Основной текст 2 Знак Знак Знак Знак Знак Знак Char,Знак3 Знак Знак Знак Знак Знак Знак Char"/>
    <w:uiPriority w:val="99"/>
    <w:rsid w:val="00924D7E"/>
    <w:rPr>
      <w:rFonts w:ascii="Calibri" w:hAnsi="Calibri" w:cs="Calibri"/>
    </w:rPr>
  </w:style>
  <w:style w:type="character" w:customStyle="1" w:styleId="BodyText3Char">
    <w:name w:val="Body Text 3 Char"/>
    <w:uiPriority w:val="99"/>
    <w:rsid w:val="00924D7E"/>
    <w:rPr>
      <w:rFonts w:ascii="Calibri" w:hAnsi="Calibri" w:cs="Calibri"/>
      <w:sz w:val="16"/>
      <w:szCs w:val="16"/>
    </w:rPr>
  </w:style>
  <w:style w:type="character" w:customStyle="1" w:styleId="BodyTextIndent2Char">
    <w:name w:val="Body Text Indent 2 Char"/>
    <w:uiPriority w:val="99"/>
    <w:rsid w:val="00924D7E"/>
    <w:rPr>
      <w:rFonts w:ascii="Calibri" w:hAnsi="Calibri" w:cs="Calibri"/>
    </w:rPr>
  </w:style>
  <w:style w:type="character" w:customStyle="1" w:styleId="PlainTextChar">
    <w:name w:val="Plain Text Char"/>
    <w:uiPriority w:val="99"/>
    <w:rsid w:val="00924D7E"/>
    <w:rPr>
      <w:rFonts w:ascii="Courier New" w:hAnsi="Courier New" w:cs="Courier New"/>
    </w:rPr>
  </w:style>
  <w:style w:type="paragraph" w:customStyle="1" w:styleId="Iauiue">
    <w:name w:val="Iau?iue"/>
    <w:uiPriority w:val="99"/>
    <w:rsid w:val="00924D7E"/>
    <w:pPr>
      <w:spacing w:after="0" w:line="240" w:lineRule="auto"/>
    </w:pPr>
    <w:rPr>
      <w:rFonts w:eastAsia="Times New Roman"/>
      <w:sz w:val="20"/>
      <w:szCs w:val="20"/>
      <w:lang w:eastAsia="ru-RU"/>
    </w:rPr>
  </w:style>
  <w:style w:type="paragraph" w:customStyle="1" w:styleId="1f2">
    <w:name w:val="1 Знак Знак Знак Знак Знак Знак Знак Знак Знак Знак Знак Знак Знак Знак Знак Знак"/>
    <w:basedOn w:val="a"/>
    <w:uiPriority w:val="99"/>
    <w:rsid w:val="00924D7E"/>
    <w:pPr>
      <w:spacing w:after="160" w:line="240" w:lineRule="exact"/>
    </w:pPr>
    <w:rPr>
      <w:rFonts w:eastAsia="Times New Roman"/>
      <w:sz w:val="20"/>
      <w:szCs w:val="20"/>
      <w:lang w:eastAsia="zh-CN"/>
    </w:rPr>
  </w:style>
  <w:style w:type="paragraph" w:customStyle="1" w:styleId="1f3">
    <w:name w:val="заголовок 1"/>
    <w:basedOn w:val="a"/>
    <w:next w:val="a"/>
    <w:uiPriority w:val="99"/>
    <w:rsid w:val="00924D7E"/>
    <w:pPr>
      <w:keepNext/>
      <w:snapToGrid w:val="0"/>
      <w:spacing w:after="0" w:line="252" w:lineRule="auto"/>
      <w:jc w:val="center"/>
    </w:pPr>
    <w:rPr>
      <w:rFonts w:eastAsia="Times New Roman"/>
      <w:b/>
      <w:bCs/>
      <w:sz w:val="24"/>
      <w:szCs w:val="24"/>
      <w:lang w:eastAsia="ru-RU"/>
    </w:rPr>
  </w:style>
  <w:style w:type="paragraph" w:customStyle="1" w:styleId="1f4">
    <w:name w:val="Текст1"/>
    <w:basedOn w:val="a"/>
    <w:uiPriority w:val="99"/>
    <w:rsid w:val="00924D7E"/>
    <w:pPr>
      <w:spacing w:after="0" w:line="240" w:lineRule="auto"/>
    </w:pPr>
    <w:rPr>
      <w:rFonts w:ascii="Consolas" w:eastAsia="Times New Roman" w:hAnsi="Consolas" w:cs="Consolas"/>
      <w:sz w:val="21"/>
      <w:szCs w:val="21"/>
      <w:lang w:eastAsia="ar-SA"/>
    </w:rPr>
  </w:style>
  <w:style w:type="character" w:customStyle="1" w:styleId="affff2">
    <w:name w:val="Пункты Знак"/>
    <w:link w:val="affff3"/>
    <w:rsid w:val="00924D7E"/>
    <w:rPr>
      <w:rFonts w:ascii="Arial" w:hAnsi="Arial" w:cs="Arial"/>
      <w:sz w:val="28"/>
      <w:szCs w:val="28"/>
    </w:rPr>
  </w:style>
  <w:style w:type="paragraph" w:customStyle="1" w:styleId="affff3">
    <w:name w:val="Пункты"/>
    <w:basedOn w:val="2"/>
    <w:link w:val="affff2"/>
    <w:qFormat/>
    <w:rsid w:val="00924D7E"/>
    <w:pPr>
      <w:tabs>
        <w:tab w:val="num" w:pos="360"/>
        <w:tab w:val="left" w:pos="1134"/>
      </w:tabs>
      <w:spacing w:before="120" w:after="0"/>
      <w:ind w:firstLine="567"/>
      <w:jc w:val="both"/>
    </w:pPr>
    <w:rPr>
      <w:rFonts w:eastAsiaTheme="minorHAnsi"/>
      <w:b w:val="0"/>
      <w:bCs w:val="0"/>
      <w:i w:val="0"/>
      <w:iCs w:val="0"/>
      <w:lang w:eastAsia="en-US"/>
    </w:rPr>
  </w:style>
  <w:style w:type="paragraph" w:customStyle="1" w:styleId="affff4">
    <w:name w:val="Таблица"/>
    <w:basedOn w:val="a"/>
    <w:uiPriority w:val="99"/>
    <w:rsid w:val="00924D7E"/>
    <w:pPr>
      <w:spacing w:after="0" w:line="240" w:lineRule="auto"/>
    </w:pPr>
    <w:rPr>
      <w:rFonts w:eastAsia="Times New Roman"/>
      <w:lang w:eastAsia="ru-RU"/>
    </w:rPr>
  </w:style>
  <w:style w:type="paragraph" w:customStyle="1" w:styleId="affff5">
    <w:name w:val="Содержимое таблицы"/>
    <w:basedOn w:val="a"/>
    <w:uiPriority w:val="99"/>
    <w:rsid w:val="00924D7E"/>
    <w:pPr>
      <w:widowControl w:val="0"/>
      <w:suppressLineNumbers/>
      <w:suppressAutoHyphens/>
      <w:autoSpaceDE w:val="0"/>
      <w:spacing w:after="0" w:line="240" w:lineRule="auto"/>
    </w:pPr>
    <w:rPr>
      <w:rFonts w:ascii="Arial" w:eastAsia="Times New Roman" w:hAnsi="Arial" w:cs="Arial"/>
      <w:sz w:val="18"/>
      <w:szCs w:val="18"/>
      <w:lang w:eastAsia="ar-SA"/>
    </w:rPr>
  </w:style>
  <w:style w:type="paragraph" w:customStyle="1" w:styleId="Basic">
    <w:name w:val="Basic"/>
    <w:basedOn w:val="a"/>
    <w:uiPriority w:val="99"/>
    <w:rsid w:val="00924D7E"/>
    <w:pPr>
      <w:suppressAutoHyphens/>
      <w:overflowPunct w:val="0"/>
      <w:autoSpaceDE w:val="0"/>
      <w:spacing w:after="0" w:line="240" w:lineRule="auto"/>
      <w:ind w:firstLine="709"/>
      <w:jc w:val="both"/>
    </w:pPr>
    <w:rPr>
      <w:rFonts w:eastAsia="Times New Roman"/>
      <w:sz w:val="30"/>
      <w:szCs w:val="30"/>
      <w:lang w:eastAsia="ar-SA"/>
    </w:rPr>
  </w:style>
  <w:style w:type="paragraph" w:customStyle="1" w:styleId="affff6">
    <w:name w:val="КД_формы"/>
    <w:basedOn w:val="a"/>
    <w:uiPriority w:val="99"/>
    <w:rsid w:val="00924D7E"/>
    <w:pPr>
      <w:suppressAutoHyphens/>
      <w:spacing w:after="0" w:line="360" w:lineRule="auto"/>
      <w:jc w:val="right"/>
    </w:pPr>
    <w:rPr>
      <w:rFonts w:eastAsia="Times New Roman"/>
      <w:sz w:val="24"/>
      <w:szCs w:val="24"/>
      <w:lang w:eastAsia="ar-SA"/>
    </w:rPr>
  </w:style>
  <w:style w:type="paragraph" w:customStyle="1" w:styleId="115">
    <w:name w:val="Абзац списка11"/>
    <w:basedOn w:val="a"/>
    <w:rsid w:val="00924D7E"/>
    <w:pPr>
      <w:spacing w:after="0" w:line="240" w:lineRule="auto"/>
      <w:ind w:left="720"/>
    </w:pPr>
    <w:rPr>
      <w:rFonts w:eastAsia="Times New Roman"/>
      <w:sz w:val="24"/>
      <w:szCs w:val="24"/>
      <w:lang w:eastAsia="ru-RU"/>
    </w:rPr>
  </w:style>
  <w:style w:type="character" w:customStyle="1" w:styleId="txt2">
    <w:name w:val="txt2"/>
    <w:basedOn w:val="a0"/>
    <w:uiPriority w:val="99"/>
    <w:rsid w:val="00924D7E"/>
  </w:style>
  <w:style w:type="character" w:customStyle="1" w:styleId="apple-style-span">
    <w:name w:val="apple-style-span"/>
    <w:basedOn w:val="a0"/>
    <w:uiPriority w:val="99"/>
    <w:rsid w:val="00924D7E"/>
  </w:style>
  <w:style w:type="character" w:customStyle="1" w:styleId="grame">
    <w:name w:val="grame"/>
    <w:basedOn w:val="a0"/>
    <w:uiPriority w:val="99"/>
    <w:rsid w:val="00924D7E"/>
  </w:style>
  <w:style w:type="character" w:customStyle="1" w:styleId="1f5">
    <w:name w:val="Текст примечания Знак1"/>
    <w:basedOn w:val="a0"/>
    <w:uiPriority w:val="99"/>
    <w:rsid w:val="00924D7E"/>
  </w:style>
  <w:style w:type="character" w:customStyle="1" w:styleId="1f6">
    <w:name w:val="Тема примечания Знак1"/>
    <w:uiPriority w:val="99"/>
    <w:rsid w:val="00924D7E"/>
    <w:rPr>
      <w:b/>
      <w:bCs/>
    </w:rPr>
  </w:style>
  <w:style w:type="paragraph" w:customStyle="1" w:styleId="116">
    <w:name w:val="Без интервала11"/>
    <w:uiPriority w:val="99"/>
    <w:rsid w:val="00924D7E"/>
    <w:pPr>
      <w:spacing w:after="0" w:line="240" w:lineRule="auto"/>
    </w:pPr>
    <w:rPr>
      <w:rFonts w:ascii="Calibri" w:eastAsia="Calibri" w:hAnsi="Calibri" w:cs="Calibri"/>
      <w:lang w:eastAsia="ru-RU"/>
    </w:rPr>
  </w:style>
  <w:style w:type="character" w:customStyle="1" w:styleId="normal-c0">
    <w:name w:val="normal-c0"/>
    <w:basedOn w:val="a0"/>
    <w:uiPriority w:val="99"/>
    <w:rsid w:val="00924D7E"/>
  </w:style>
  <w:style w:type="character" w:customStyle="1" w:styleId="b-dotted-linetitle">
    <w:name w:val="b-dotted-line__title"/>
    <w:basedOn w:val="a0"/>
    <w:uiPriority w:val="99"/>
    <w:rsid w:val="00924D7E"/>
  </w:style>
  <w:style w:type="character" w:customStyle="1" w:styleId="b-dotted-linecontent">
    <w:name w:val="b-dotted-line__content"/>
    <w:basedOn w:val="a0"/>
    <w:uiPriority w:val="99"/>
    <w:rsid w:val="00924D7E"/>
  </w:style>
  <w:style w:type="character" w:customStyle="1" w:styleId="320">
    <w:name w:val="Знак Знак32"/>
    <w:rsid w:val="00924D7E"/>
    <w:rPr>
      <w:b/>
      <w:bCs/>
      <w:i/>
      <w:iCs/>
      <w:snapToGrid w:val="0"/>
      <w:sz w:val="28"/>
      <w:szCs w:val="28"/>
    </w:rPr>
  </w:style>
  <w:style w:type="paragraph" w:customStyle="1" w:styleId="216">
    <w:name w:val="Абзац списка21"/>
    <w:basedOn w:val="a"/>
    <w:uiPriority w:val="99"/>
    <w:rsid w:val="00924D7E"/>
    <w:pPr>
      <w:ind w:left="720"/>
    </w:pPr>
    <w:rPr>
      <w:rFonts w:ascii="Calibri" w:eastAsia="Times New Roman" w:hAnsi="Calibri" w:cs="Calibri"/>
      <w:lang w:eastAsia="ru-RU"/>
    </w:rPr>
  </w:style>
  <w:style w:type="paragraph" w:customStyle="1" w:styleId="217">
    <w:name w:val="Знак21"/>
    <w:basedOn w:val="a"/>
    <w:uiPriority w:val="99"/>
    <w:rsid w:val="00924D7E"/>
    <w:pPr>
      <w:widowControl w:val="0"/>
      <w:adjustRightInd w:val="0"/>
      <w:spacing w:after="160" w:line="240" w:lineRule="exact"/>
      <w:jc w:val="right"/>
    </w:pPr>
    <w:rPr>
      <w:rFonts w:eastAsia="Times New Roman"/>
      <w:sz w:val="20"/>
      <w:szCs w:val="20"/>
      <w:lang w:val="en-GB"/>
    </w:rPr>
  </w:style>
  <w:style w:type="character" w:customStyle="1" w:styleId="2f5">
    <w:name w:val="Основной шрифт абзаца2"/>
    <w:uiPriority w:val="99"/>
    <w:rsid w:val="00924D7E"/>
  </w:style>
  <w:style w:type="paragraph" w:customStyle="1" w:styleId="3f8">
    <w:name w:val="Обычный3"/>
    <w:uiPriority w:val="99"/>
    <w:rsid w:val="00924D7E"/>
    <w:pPr>
      <w:suppressAutoHyphens/>
      <w:spacing w:after="0" w:line="100" w:lineRule="atLeast"/>
    </w:pPr>
    <w:rPr>
      <w:rFonts w:eastAsia="Times New Roman"/>
      <w:kern w:val="1"/>
      <w:sz w:val="24"/>
      <w:szCs w:val="24"/>
      <w:lang w:eastAsia="ar-SA"/>
    </w:rPr>
  </w:style>
  <w:style w:type="paragraph" w:customStyle="1" w:styleId="46">
    <w:name w:val="Абзац списка4"/>
    <w:basedOn w:val="a"/>
    <w:link w:val="affff7"/>
    <w:rsid w:val="00924D7E"/>
    <w:pPr>
      <w:ind w:left="720"/>
    </w:pPr>
    <w:rPr>
      <w:rFonts w:ascii="Calibri" w:eastAsia="Times New Roman" w:hAnsi="Calibri"/>
      <w:sz w:val="20"/>
      <w:szCs w:val="20"/>
      <w:lang w:val="x-none" w:eastAsia="ru-RU"/>
    </w:rPr>
  </w:style>
  <w:style w:type="character" w:customStyle="1" w:styleId="affff7">
    <w:name w:val="Абзац списка Знак"/>
    <w:link w:val="46"/>
    <w:locked/>
    <w:rsid w:val="00924D7E"/>
    <w:rPr>
      <w:rFonts w:ascii="Calibri" w:eastAsia="Times New Roman" w:hAnsi="Calibri"/>
      <w:sz w:val="20"/>
      <w:szCs w:val="20"/>
      <w:lang w:val="x-none" w:eastAsia="ru-RU"/>
    </w:rPr>
  </w:style>
  <w:style w:type="paragraph" w:customStyle="1" w:styleId="117">
    <w:name w:val="Знак11"/>
    <w:basedOn w:val="a"/>
    <w:rsid w:val="00924D7E"/>
    <w:pPr>
      <w:widowControl w:val="0"/>
      <w:adjustRightInd w:val="0"/>
      <w:spacing w:after="160" w:line="240" w:lineRule="exact"/>
      <w:jc w:val="right"/>
    </w:pPr>
    <w:rPr>
      <w:rFonts w:ascii="Arial" w:eastAsia="Times New Roman" w:hAnsi="Arial" w:cs="Arial"/>
      <w:sz w:val="20"/>
      <w:szCs w:val="20"/>
      <w:lang w:val="en-GB"/>
    </w:rPr>
  </w:style>
  <w:style w:type="paragraph" w:customStyle="1" w:styleId="affff8">
    <w:name w:val="Прижатый влево"/>
    <w:basedOn w:val="a"/>
    <w:next w:val="a"/>
    <w:uiPriority w:val="99"/>
    <w:rsid w:val="00924D7E"/>
    <w:pPr>
      <w:autoSpaceDE w:val="0"/>
      <w:autoSpaceDN w:val="0"/>
      <w:adjustRightInd w:val="0"/>
      <w:spacing w:after="0" w:line="240" w:lineRule="auto"/>
    </w:pPr>
    <w:rPr>
      <w:rFonts w:ascii="Arial" w:eastAsia="Calibri" w:hAnsi="Arial" w:cs="Arial"/>
      <w:sz w:val="24"/>
      <w:szCs w:val="24"/>
      <w:lang w:eastAsia="ru-RU"/>
    </w:rPr>
  </w:style>
  <w:style w:type="character" w:customStyle="1" w:styleId="ConsNormal3">
    <w:name w:val="ConsNormal Знак Знак Знак Знак"/>
    <w:rsid w:val="00924D7E"/>
    <w:rPr>
      <w:rFonts w:ascii="Arial" w:eastAsia="Times New Roman" w:hAnsi="Arial" w:cs="Arial"/>
      <w:sz w:val="18"/>
      <w:szCs w:val="18"/>
    </w:rPr>
  </w:style>
  <w:style w:type="paragraph" w:customStyle="1" w:styleId="55">
    <w:name w:val="Абзац списка5"/>
    <w:basedOn w:val="a"/>
    <w:rsid w:val="00924D7E"/>
    <w:pPr>
      <w:ind w:left="720"/>
    </w:pPr>
    <w:rPr>
      <w:rFonts w:ascii="Calibri" w:eastAsia="Times New Roman" w:hAnsi="Calibri" w:cs="Calibri"/>
      <w:lang w:eastAsia="ru-RU"/>
    </w:rPr>
  </w:style>
  <w:style w:type="character" w:customStyle="1" w:styleId="affff9">
    <w:name w:val="Гипертекстовая ссылка"/>
    <w:uiPriority w:val="99"/>
    <w:rsid w:val="00924D7E"/>
    <w:rPr>
      <w:color w:val="106BBE"/>
    </w:rPr>
  </w:style>
  <w:style w:type="paragraph" w:customStyle="1" w:styleId="3f9">
    <w:name w:val="Пункты 3"/>
    <w:basedOn w:val="a"/>
    <w:uiPriority w:val="99"/>
    <w:rsid w:val="00924D7E"/>
    <w:pPr>
      <w:tabs>
        <w:tab w:val="num" w:pos="720"/>
        <w:tab w:val="num" w:pos="1440"/>
        <w:tab w:val="num" w:pos="2508"/>
      </w:tabs>
      <w:spacing w:after="0" w:line="240" w:lineRule="auto"/>
      <w:ind w:left="2508" w:firstLine="709"/>
      <w:jc w:val="both"/>
      <w:outlineLvl w:val="2"/>
    </w:pPr>
    <w:rPr>
      <w:rFonts w:eastAsia="Times New Roman" w:cs="Arial"/>
      <w:bCs/>
      <w:sz w:val="24"/>
      <w:szCs w:val="26"/>
      <w:lang w:eastAsia="ru-RU"/>
    </w:rPr>
  </w:style>
  <w:style w:type="paragraph" w:customStyle="1" w:styleId="2f6">
    <w:name w:val="Пункты 2"/>
    <w:basedOn w:val="a"/>
    <w:next w:val="a"/>
    <w:uiPriority w:val="99"/>
    <w:rsid w:val="00924D7E"/>
    <w:pPr>
      <w:tabs>
        <w:tab w:val="num" w:pos="576"/>
        <w:tab w:val="num" w:pos="792"/>
        <w:tab w:val="num" w:pos="1788"/>
      </w:tabs>
      <w:spacing w:before="60" w:after="0" w:line="240" w:lineRule="auto"/>
      <w:ind w:left="1788" w:firstLine="709"/>
      <w:jc w:val="both"/>
      <w:outlineLvl w:val="1"/>
    </w:pPr>
    <w:rPr>
      <w:rFonts w:eastAsia="Times New Roman"/>
      <w:sz w:val="24"/>
      <w:szCs w:val="24"/>
      <w:lang w:eastAsia="ru-RU"/>
    </w:rPr>
  </w:style>
  <w:style w:type="character" w:customStyle="1" w:styleId="TitleChar">
    <w:name w:val="Title Char"/>
    <w:aliases w:val="Знак22 Char"/>
    <w:uiPriority w:val="10"/>
    <w:rsid w:val="00924D7E"/>
    <w:rPr>
      <w:rFonts w:ascii="Cambria" w:eastAsia="Times New Roman" w:hAnsi="Cambria" w:cs="Times New Roman"/>
      <w:b/>
      <w:bCs/>
      <w:kern w:val="28"/>
      <w:sz w:val="32"/>
      <w:szCs w:val="32"/>
    </w:rPr>
  </w:style>
  <w:style w:type="paragraph" w:customStyle="1" w:styleId="121">
    <w:name w:val="Абзац списка12"/>
    <w:basedOn w:val="a"/>
    <w:uiPriority w:val="99"/>
    <w:rsid w:val="00924D7E"/>
    <w:pPr>
      <w:spacing w:after="0" w:line="240" w:lineRule="auto"/>
      <w:ind w:left="720"/>
    </w:pPr>
    <w:rPr>
      <w:rFonts w:eastAsia="Times New Roman"/>
      <w:sz w:val="24"/>
      <w:szCs w:val="24"/>
      <w:lang w:eastAsia="ru-RU"/>
    </w:rPr>
  </w:style>
  <w:style w:type="paragraph" w:customStyle="1" w:styleId="3110">
    <w:name w:val="Основной текст 311"/>
    <w:basedOn w:val="a"/>
    <w:uiPriority w:val="99"/>
    <w:rsid w:val="00924D7E"/>
    <w:pPr>
      <w:spacing w:before="120" w:after="0" w:line="240" w:lineRule="auto"/>
      <w:jc w:val="center"/>
    </w:pPr>
    <w:rPr>
      <w:rFonts w:eastAsia="Times New Roman"/>
      <w:sz w:val="24"/>
      <w:szCs w:val="24"/>
      <w:lang w:eastAsia="ru-RU"/>
    </w:rPr>
  </w:style>
  <w:style w:type="character" w:customStyle="1" w:styleId="171">
    <w:name w:val="Знак17 Знак1"/>
    <w:uiPriority w:val="99"/>
    <w:semiHidden/>
    <w:rsid w:val="00924D7E"/>
    <w:rPr>
      <w:rFonts w:ascii="Cambria" w:hAnsi="Cambria" w:cs="Cambria"/>
      <w:b/>
      <w:bCs/>
      <w:i/>
      <w:iCs/>
      <w:sz w:val="28"/>
      <w:szCs w:val="28"/>
      <w:lang w:val="ru-RU" w:eastAsia="ru-RU"/>
    </w:rPr>
  </w:style>
  <w:style w:type="character" w:customStyle="1" w:styleId="Char3">
    <w:name w:val="Основной текст Знак Знак Знак Char3"/>
    <w:aliases w:val="Знак Знак Знак Char3,Список 1 Char2"/>
    <w:uiPriority w:val="99"/>
    <w:rsid w:val="00924D7E"/>
    <w:rPr>
      <w:rFonts w:ascii="Times New Roman" w:hAnsi="Times New Roman" w:cs="Times New Roman"/>
      <w:sz w:val="20"/>
      <w:szCs w:val="20"/>
    </w:rPr>
  </w:style>
  <w:style w:type="character" w:customStyle="1" w:styleId="CommentTextChar1">
    <w:name w:val="Comment Text Char1"/>
    <w:uiPriority w:val="99"/>
    <w:semiHidden/>
    <w:rsid w:val="00924D7E"/>
    <w:rPr>
      <w:sz w:val="20"/>
      <w:szCs w:val="20"/>
    </w:rPr>
  </w:style>
  <w:style w:type="character" w:customStyle="1" w:styleId="CommentSubjectChar1">
    <w:name w:val="Comment Subject Char1"/>
    <w:uiPriority w:val="99"/>
    <w:semiHidden/>
    <w:rsid w:val="00924D7E"/>
    <w:rPr>
      <w:rFonts w:ascii="Calibri" w:eastAsia="Times New Roman" w:hAnsi="Calibri" w:cs="Calibri"/>
      <w:b/>
      <w:bCs/>
      <w:sz w:val="20"/>
      <w:szCs w:val="20"/>
      <w:lang w:eastAsia="ru-RU"/>
    </w:rPr>
  </w:style>
  <w:style w:type="paragraph" w:customStyle="1" w:styleId="Default">
    <w:name w:val="Default"/>
    <w:uiPriority w:val="99"/>
    <w:rsid w:val="00924D7E"/>
    <w:pPr>
      <w:autoSpaceDE w:val="0"/>
      <w:autoSpaceDN w:val="0"/>
      <w:adjustRightInd w:val="0"/>
      <w:spacing w:after="0" w:line="240" w:lineRule="auto"/>
    </w:pPr>
    <w:rPr>
      <w:rFonts w:eastAsia="Times New Roman"/>
      <w:color w:val="000000"/>
      <w:sz w:val="24"/>
      <w:szCs w:val="24"/>
      <w:lang w:eastAsia="ru-RU"/>
    </w:rPr>
  </w:style>
  <w:style w:type="paragraph" w:customStyle="1" w:styleId="1f7">
    <w:name w:val="Знак Знак Знак Знак Знак Знак Знак Знак Знак Знак Знак Знак Знак Знак1"/>
    <w:basedOn w:val="a"/>
    <w:uiPriority w:val="99"/>
    <w:rsid w:val="00924D7E"/>
    <w:pPr>
      <w:widowControl w:val="0"/>
      <w:adjustRightInd w:val="0"/>
      <w:spacing w:after="160" w:line="240" w:lineRule="exact"/>
      <w:jc w:val="right"/>
    </w:pPr>
    <w:rPr>
      <w:rFonts w:eastAsia="Times New Roman"/>
      <w:sz w:val="20"/>
      <w:szCs w:val="20"/>
      <w:lang w:val="en-GB"/>
    </w:rPr>
  </w:style>
  <w:style w:type="paragraph" w:customStyle="1" w:styleId="ConsCell">
    <w:name w:val="ConsCell"/>
    <w:uiPriority w:val="99"/>
    <w:rsid w:val="00924D7E"/>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f8">
    <w:name w:val="Основной текст с отступом1"/>
    <w:basedOn w:val="a"/>
    <w:uiPriority w:val="99"/>
    <w:rsid w:val="00924D7E"/>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paragraph" w:customStyle="1" w:styleId="xl40">
    <w:name w:val="xl40"/>
    <w:basedOn w:val="a"/>
    <w:uiPriority w:val="99"/>
    <w:rsid w:val="00924D7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ru-RU"/>
    </w:rPr>
  </w:style>
  <w:style w:type="paragraph" w:customStyle="1" w:styleId="xl26">
    <w:name w:val="xl26"/>
    <w:basedOn w:val="a"/>
    <w:uiPriority w:val="99"/>
    <w:rsid w:val="00924D7E"/>
    <w:pPr>
      <w:spacing w:before="100" w:beforeAutospacing="1" w:after="100" w:afterAutospacing="1" w:line="240" w:lineRule="auto"/>
      <w:jc w:val="center"/>
      <w:textAlignment w:val="center"/>
    </w:pPr>
    <w:rPr>
      <w:rFonts w:eastAsia="Times New Roman"/>
      <w:sz w:val="18"/>
      <w:szCs w:val="18"/>
      <w:lang w:eastAsia="ru-RU"/>
    </w:rPr>
  </w:style>
  <w:style w:type="paragraph" w:customStyle="1" w:styleId="xl28">
    <w:name w:val="xl28"/>
    <w:basedOn w:val="a"/>
    <w:uiPriority w:val="99"/>
    <w:rsid w:val="00924D7E"/>
    <w:pPr>
      <w:spacing w:before="100" w:beforeAutospacing="1" w:after="100" w:afterAutospacing="1" w:line="240" w:lineRule="auto"/>
      <w:jc w:val="center"/>
      <w:textAlignment w:val="center"/>
    </w:pPr>
    <w:rPr>
      <w:rFonts w:eastAsia="Times New Roman"/>
      <w:sz w:val="18"/>
      <w:szCs w:val="18"/>
      <w:lang w:eastAsia="ru-RU"/>
    </w:rPr>
  </w:style>
  <w:style w:type="paragraph" w:customStyle="1" w:styleId="xl29">
    <w:name w:val="xl29"/>
    <w:basedOn w:val="a"/>
    <w:uiPriority w:val="99"/>
    <w:rsid w:val="00924D7E"/>
    <w:pPr>
      <w:spacing w:before="100" w:beforeAutospacing="1" w:after="100" w:afterAutospacing="1" w:line="240" w:lineRule="auto"/>
      <w:textAlignment w:val="center"/>
    </w:pPr>
    <w:rPr>
      <w:rFonts w:eastAsia="Times New Roman"/>
      <w:b/>
      <w:bCs/>
      <w:sz w:val="20"/>
      <w:szCs w:val="20"/>
      <w:lang w:eastAsia="ru-RU"/>
    </w:rPr>
  </w:style>
  <w:style w:type="paragraph" w:customStyle="1" w:styleId="xl30">
    <w:name w:val="xl30"/>
    <w:basedOn w:val="a"/>
    <w:uiPriority w:val="99"/>
    <w:rsid w:val="00924D7E"/>
    <w:pPr>
      <w:spacing w:before="100" w:beforeAutospacing="1" w:after="100" w:afterAutospacing="1" w:line="240" w:lineRule="auto"/>
      <w:textAlignment w:val="center"/>
    </w:pPr>
    <w:rPr>
      <w:rFonts w:eastAsia="Times New Roman"/>
      <w:sz w:val="18"/>
      <w:szCs w:val="18"/>
      <w:lang w:eastAsia="ru-RU"/>
    </w:rPr>
  </w:style>
  <w:style w:type="paragraph" w:customStyle="1" w:styleId="xl31">
    <w:name w:val="xl31"/>
    <w:basedOn w:val="a"/>
    <w:uiPriority w:val="99"/>
    <w:rsid w:val="00924D7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18"/>
      <w:szCs w:val="18"/>
      <w:lang w:eastAsia="ru-RU"/>
    </w:rPr>
  </w:style>
  <w:style w:type="paragraph" w:customStyle="1" w:styleId="xl32">
    <w:name w:val="xl32"/>
    <w:basedOn w:val="a"/>
    <w:uiPriority w:val="99"/>
    <w:rsid w:val="00924D7E"/>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18"/>
      <w:szCs w:val="18"/>
      <w:lang w:eastAsia="ru-RU"/>
    </w:rPr>
  </w:style>
  <w:style w:type="paragraph" w:customStyle="1" w:styleId="xl33">
    <w:name w:val="xl33"/>
    <w:basedOn w:val="a"/>
    <w:uiPriority w:val="99"/>
    <w:rsid w:val="00924D7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18"/>
      <w:szCs w:val="18"/>
      <w:lang w:eastAsia="ru-RU"/>
    </w:rPr>
  </w:style>
  <w:style w:type="paragraph" w:customStyle="1" w:styleId="xl34">
    <w:name w:val="xl34"/>
    <w:basedOn w:val="a"/>
    <w:uiPriority w:val="99"/>
    <w:rsid w:val="00924D7E"/>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eastAsia="Times New Roman"/>
      <w:sz w:val="18"/>
      <w:szCs w:val="18"/>
      <w:lang w:eastAsia="ru-RU"/>
    </w:rPr>
  </w:style>
  <w:style w:type="paragraph" w:customStyle="1" w:styleId="xl35">
    <w:name w:val="xl35"/>
    <w:basedOn w:val="a"/>
    <w:uiPriority w:val="99"/>
    <w:rsid w:val="00924D7E"/>
    <w:pPr>
      <w:pBdr>
        <w:left w:val="single" w:sz="4" w:space="0" w:color="auto"/>
        <w:right w:val="single" w:sz="4" w:space="0" w:color="auto"/>
      </w:pBdr>
      <w:spacing w:before="100" w:beforeAutospacing="1" w:after="100" w:afterAutospacing="1" w:line="240" w:lineRule="auto"/>
      <w:jc w:val="center"/>
      <w:textAlignment w:val="center"/>
    </w:pPr>
    <w:rPr>
      <w:rFonts w:eastAsia="Times New Roman"/>
      <w:b/>
      <w:bCs/>
      <w:sz w:val="18"/>
      <w:szCs w:val="18"/>
      <w:lang w:eastAsia="ru-RU"/>
    </w:rPr>
  </w:style>
  <w:style w:type="paragraph" w:customStyle="1" w:styleId="xl36">
    <w:name w:val="xl36"/>
    <w:basedOn w:val="a"/>
    <w:uiPriority w:val="99"/>
    <w:rsid w:val="00924D7E"/>
    <w:pPr>
      <w:pBdr>
        <w:right w:val="single" w:sz="4" w:space="0" w:color="auto"/>
      </w:pBdr>
      <w:spacing w:before="100" w:beforeAutospacing="1" w:after="100" w:afterAutospacing="1" w:line="240" w:lineRule="auto"/>
      <w:jc w:val="center"/>
      <w:textAlignment w:val="center"/>
    </w:pPr>
    <w:rPr>
      <w:rFonts w:eastAsia="Times New Roman"/>
      <w:b/>
      <w:bCs/>
      <w:sz w:val="18"/>
      <w:szCs w:val="18"/>
      <w:lang w:eastAsia="ru-RU"/>
    </w:rPr>
  </w:style>
  <w:style w:type="paragraph" w:customStyle="1" w:styleId="xl37">
    <w:name w:val="xl37"/>
    <w:basedOn w:val="a"/>
    <w:uiPriority w:val="99"/>
    <w:rsid w:val="00924D7E"/>
    <w:pPr>
      <w:spacing w:before="100" w:beforeAutospacing="1" w:after="100" w:afterAutospacing="1" w:line="240" w:lineRule="auto"/>
      <w:jc w:val="center"/>
      <w:textAlignment w:val="center"/>
    </w:pPr>
    <w:rPr>
      <w:rFonts w:eastAsia="Times New Roman"/>
      <w:b/>
      <w:bCs/>
      <w:sz w:val="18"/>
      <w:szCs w:val="18"/>
      <w:lang w:eastAsia="ru-RU"/>
    </w:rPr>
  </w:style>
  <w:style w:type="paragraph" w:customStyle="1" w:styleId="xl38">
    <w:name w:val="xl38"/>
    <w:basedOn w:val="a"/>
    <w:uiPriority w:val="99"/>
    <w:rsid w:val="00924D7E"/>
    <w:pPr>
      <w:pBdr>
        <w:left w:val="single" w:sz="4" w:space="0" w:color="auto"/>
        <w:bottom w:val="single" w:sz="8" w:space="0" w:color="auto"/>
      </w:pBdr>
      <w:spacing w:before="100" w:beforeAutospacing="1" w:after="100" w:afterAutospacing="1" w:line="240" w:lineRule="auto"/>
      <w:jc w:val="center"/>
      <w:textAlignment w:val="center"/>
    </w:pPr>
    <w:rPr>
      <w:rFonts w:eastAsia="Times New Roman"/>
      <w:b/>
      <w:bCs/>
      <w:sz w:val="18"/>
      <w:szCs w:val="18"/>
      <w:lang w:eastAsia="ru-RU"/>
    </w:rPr>
  </w:style>
  <w:style w:type="paragraph" w:customStyle="1" w:styleId="xl39">
    <w:name w:val="xl39"/>
    <w:basedOn w:val="a"/>
    <w:uiPriority w:val="99"/>
    <w:rsid w:val="00924D7E"/>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eastAsia="Times New Roman"/>
      <w:b/>
      <w:bCs/>
      <w:sz w:val="18"/>
      <w:szCs w:val="18"/>
      <w:lang w:eastAsia="ru-RU"/>
    </w:rPr>
  </w:style>
  <w:style w:type="paragraph" w:customStyle="1" w:styleId="xl41">
    <w:name w:val="xl41"/>
    <w:basedOn w:val="a"/>
    <w:uiPriority w:val="99"/>
    <w:rsid w:val="00924D7E"/>
    <w:pPr>
      <w:pBdr>
        <w:bottom w:val="single" w:sz="8" w:space="0" w:color="auto"/>
      </w:pBdr>
      <w:spacing w:before="100" w:beforeAutospacing="1" w:after="100" w:afterAutospacing="1" w:line="240" w:lineRule="auto"/>
      <w:jc w:val="center"/>
      <w:textAlignment w:val="center"/>
    </w:pPr>
    <w:rPr>
      <w:rFonts w:eastAsia="Times New Roman"/>
      <w:b/>
      <w:bCs/>
      <w:sz w:val="18"/>
      <w:szCs w:val="18"/>
      <w:lang w:eastAsia="ru-RU"/>
    </w:rPr>
  </w:style>
  <w:style w:type="paragraph" w:customStyle="1" w:styleId="xl42">
    <w:name w:val="xl42"/>
    <w:basedOn w:val="a"/>
    <w:uiPriority w:val="99"/>
    <w:rsid w:val="00924D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sz w:val="18"/>
      <w:szCs w:val="18"/>
      <w:lang w:eastAsia="ru-RU"/>
    </w:rPr>
  </w:style>
  <w:style w:type="paragraph" w:customStyle="1" w:styleId="xl43">
    <w:name w:val="xl43"/>
    <w:basedOn w:val="a"/>
    <w:uiPriority w:val="99"/>
    <w:rsid w:val="00924D7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sz w:val="18"/>
      <w:szCs w:val="18"/>
      <w:lang w:eastAsia="ru-RU"/>
    </w:rPr>
  </w:style>
  <w:style w:type="paragraph" w:customStyle="1" w:styleId="xl44">
    <w:name w:val="xl44"/>
    <w:basedOn w:val="a"/>
    <w:uiPriority w:val="99"/>
    <w:rsid w:val="00924D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18"/>
      <w:szCs w:val="18"/>
      <w:lang w:eastAsia="ru-RU"/>
    </w:rPr>
  </w:style>
  <w:style w:type="paragraph" w:customStyle="1" w:styleId="xl45">
    <w:name w:val="xl45"/>
    <w:basedOn w:val="a"/>
    <w:uiPriority w:val="99"/>
    <w:rsid w:val="00924D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sz w:val="18"/>
      <w:szCs w:val="18"/>
      <w:lang w:eastAsia="ru-RU"/>
    </w:rPr>
  </w:style>
  <w:style w:type="paragraph" w:customStyle="1" w:styleId="xl46">
    <w:name w:val="xl46"/>
    <w:basedOn w:val="a"/>
    <w:uiPriority w:val="99"/>
    <w:rsid w:val="00924D7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sz w:val="18"/>
      <w:szCs w:val="18"/>
      <w:lang w:eastAsia="ru-RU"/>
    </w:rPr>
  </w:style>
  <w:style w:type="paragraph" w:customStyle="1" w:styleId="xl47">
    <w:name w:val="xl47"/>
    <w:basedOn w:val="a"/>
    <w:uiPriority w:val="99"/>
    <w:rsid w:val="00924D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18"/>
      <w:szCs w:val="18"/>
      <w:lang w:eastAsia="ru-RU"/>
    </w:rPr>
  </w:style>
  <w:style w:type="paragraph" w:customStyle="1" w:styleId="xl48">
    <w:name w:val="xl48"/>
    <w:basedOn w:val="a"/>
    <w:uiPriority w:val="99"/>
    <w:rsid w:val="00924D7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sz w:val="18"/>
      <w:szCs w:val="18"/>
      <w:lang w:eastAsia="ru-RU"/>
    </w:rPr>
  </w:style>
  <w:style w:type="paragraph" w:customStyle="1" w:styleId="xl49">
    <w:name w:val="xl49"/>
    <w:basedOn w:val="a"/>
    <w:uiPriority w:val="99"/>
    <w:rsid w:val="00924D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18"/>
      <w:szCs w:val="18"/>
      <w:lang w:eastAsia="ru-RU"/>
    </w:rPr>
  </w:style>
  <w:style w:type="paragraph" w:customStyle="1" w:styleId="xl50">
    <w:name w:val="xl50"/>
    <w:basedOn w:val="a"/>
    <w:uiPriority w:val="99"/>
    <w:rsid w:val="00924D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sz w:val="18"/>
      <w:szCs w:val="18"/>
      <w:lang w:eastAsia="ru-RU"/>
    </w:rPr>
  </w:style>
  <w:style w:type="paragraph" w:customStyle="1" w:styleId="xl51">
    <w:name w:val="xl51"/>
    <w:basedOn w:val="a"/>
    <w:uiPriority w:val="99"/>
    <w:rsid w:val="00924D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sz w:val="18"/>
      <w:szCs w:val="18"/>
      <w:lang w:eastAsia="ru-RU"/>
    </w:rPr>
  </w:style>
  <w:style w:type="paragraph" w:customStyle="1" w:styleId="xl52">
    <w:name w:val="xl52"/>
    <w:basedOn w:val="a"/>
    <w:uiPriority w:val="99"/>
    <w:rsid w:val="00924D7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sz w:val="18"/>
      <w:szCs w:val="18"/>
      <w:lang w:eastAsia="ru-RU"/>
    </w:rPr>
  </w:style>
  <w:style w:type="paragraph" w:customStyle="1" w:styleId="xl53">
    <w:name w:val="xl53"/>
    <w:basedOn w:val="a"/>
    <w:uiPriority w:val="99"/>
    <w:rsid w:val="00924D7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top"/>
    </w:pPr>
    <w:rPr>
      <w:rFonts w:eastAsia="Times New Roman"/>
      <w:sz w:val="18"/>
      <w:szCs w:val="18"/>
      <w:lang w:eastAsia="ru-RU"/>
    </w:rPr>
  </w:style>
  <w:style w:type="paragraph" w:customStyle="1" w:styleId="xl54">
    <w:name w:val="xl54"/>
    <w:basedOn w:val="a"/>
    <w:uiPriority w:val="99"/>
    <w:rsid w:val="00924D7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sz w:val="18"/>
      <w:szCs w:val="18"/>
      <w:lang w:eastAsia="ru-RU"/>
    </w:rPr>
  </w:style>
  <w:style w:type="paragraph" w:customStyle="1" w:styleId="xl55">
    <w:name w:val="xl55"/>
    <w:basedOn w:val="a"/>
    <w:uiPriority w:val="99"/>
    <w:rsid w:val="00924D7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sz w:val="18"/>
      <w:szCs w:val="18"/>
      <w:lang w:eastAsia="ru-RU"/>
    </w:rPr>
  </w:style>
  <w:style w:type="paragraph" w:customStyle="1" w:styleId="xl56">
    <w:name w:val="xl56"/>
    <w:basedOn w:val="a"/>
    <w:uiPriority w:val="99"/>
    <w:rsid w:val="00924D7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sz w:val="18"/>
      <w:szCs w:val="18"/>
      <w:lang w:eastAsia="ru-RU"/>
    </w:rPr>
  </w:style>
  <w:style w:type="paragraph" w:customStyle="1" w:styleId="xl57">
    <w:name w:val="xl57"/>
    <w:basedOn w:val="a"/>
    <w:uiPriority w:val="99"/>
    <w:rsid w:val="00924D7E"/>
    <w:pPr>
      <w:spacing w:before="100" w:beforeAutospacing="1" w:after="100" w:afterAutospacing="1" w:line="240" w:lineRule="auto"/>
      <w:jc w:val="center"/>
      <w:textAlignment w:val="center"/>
    </w:pPr>
    <w:rPr>
      <w:rFonts w:eastAsia="Times New Roman"/>
      <w:sz w:val="18"/>
      <w:szCs w:val="18"/>
      <w:lang w:eastAsia="ru-RU"/>
    </w:rPr>
  </w:style>
  <w:style w:type="paragraph" w:customStyle="1" w:styleId="xl58">
    <w:name w:val="xl58"/>
    <w:basedOn w:val="a"/>
    <w:uiPriority w:val="99"/>
    <w:rsid w:val="00924D7E"/>
    <w:pPr>
      <w:spacing w:before="100" w:beforeAutospacing="1" w:after="100" w:afterAutospacing="1" w:line="240" w:lineRule="auto"/>
      <w:textAlignment w:val="center"/>
    </w:pPr>
    <w:rPr>
      <w:rFonts w:eastAsia="Times New Roman"/>
      <w:sz w:val="18"/>
      <w:szCs w:val="18"/>
      <w:lang w:eastAsia="ru-RU"/>
    </w:rPr>
  </w:style>
  <w:style w:type="paragraph" w:customStyle="1" w:styleId="xl59">
    <w:name w:val="xl59"/>
    <w:basedOn w:val="a"/>
    <w:uiPriority w:val="99"/>
    <w:rsid w:val="00924D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sz w:val="18"/>
      <w:szCs w:val="18"/>
      <w:lang w:eastAsia="ru-RU"/>
    </w:rPr>
  </w:style>
  <w:style w:type="paragraph" w:customStyle="1" w:styleId="xl60">
    <w:name w:val="xl60"/>
    <w:basedOn w:val="a"/>
    <w:uiPriority w:val="99"/>
    <w:rsid w:val="00924D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sz w:val="18"/>
      <w:szCs w:val="18"/>
      <w:lang w:eastAsia="ru-RU"/>
    </w:rPr>
  </w:style>
  <w:style w:type="paragraph" w:customStyle="1" w:styleId="xl61">
    <w:name w:val="xl61"/>
    <w:basedOn w:val="a"/>
    <w:uiPriority w:val="99"/>
    <w:rsid w:val="00924D7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sz w:val="18"/>
      <w:szCs w:val="18"/>
      <w:lang w:eastAsia="ru-RU"/>
    </w:rPr>
  </w:style>
  <w:style w:type="paragraph" w:customStyle="1" w:styleId="xl62">
    <w:name w:val="xl62"/>
    <w:basedOn w:val="a"/>
    <w:uiPriority w:val="99"/>
    <w:rsid w:val="00924D7E"/>
    <w:pPr>
      <w:pBdr>
        <w:left w:val="single" w:sz="8" w:space="0" w:color="auto"/>
        <w:right w:val="single" w:sz="4" w:space="0" w:color="auto"/>
      </w:pBdr>
      <w:spacing w:before="100" w:beforeAutospacing="1" w:after="100" w:afterAutospacing="1" w:line="240" w:lineRule="auto"/>
      <w:jc w:val="center"/>
      <w:textAlignment w:val="center"/>
    </w:pPr>
    <w:rPr>
      <w:rFonts w:eastAsia="Times New Roman"/>
      <w:sz w:val="18"/>
      <w:szCs w:val="18"/>
      <w:lang w:eastAsia="ru-RU"/>
    </w:rPr>
  </w:style>
  <w:style w:type="paragraph" w:customStyle="1" w:styleId="BodyTextIndent31">
    <w:name w:val="Body Text Indent 31"/>
    <w:basedOn w:val="a"/>
    <w:uiPriority w:val="99"/>
    <w:rsid w:val="00924D7E"/>
    <w:pPr>
      <w:spacing w:after="0" w:line="240" w:lineRule="auto"/>
      <w:ind w:firstLine="567"/>
      <w:jc w:val="both"/>
    </w:pPr>
    <w:rPr>
      <w:rFonts w:eastAsia="Times New Roman"/>
      <w:sz w:val="24"/>
      <w:szCs w:val="24"/>
      <w:lang w:eastAsia="ru-RU"/>
    </w:rPr>
  </w:style>
  <w:style w:type="paragraph" w:customStyle="1" w:styleId="DefinitionList">
    <w:name w:val="Definition List"/>
    <w:basedOn w:val="a"/>
    <w:next w:val="DefinitionTerm"/>
    <w:uiPriority w:val="99"/>
    <w:rsid w:val="00924D7E"/>
    <w:pPr>
      <w:widowControl w:val="0"/>
      <w:spacing w:after="0" w:line="240" w:lineRule="auto"/>
      <w:ind w:left="360"/>
    </w:pPr>
    <w:rPr>
      <w:rFonts w:eastAsia="Times New Roman"/>
      <w:sz w:val="24"/>
      <w:szCs w:val="24"/>
      <w:lang w:eastAsia="ru-RU"/>
    </w:rPr>
  </w:style>
  <w:style w:type="paragraph" w:customStyle="1" w:styleId="DefinitionTerm">
    <w:name w:val="Definition Term"/>
    <w:basedOn w:val="a"/>
    <w:next w:val="DefinitionList"/>
    <w:uiPriority w:val="99"/>
    <w:rsid w:val="00924D7E"/>
    <w:pPr>
      <w:widowControl w:val="0"/>
      <w:spacing w:after="0" w:line="240" w:lineRule="auto"/>
    </w:pPr>
    <w:rPr>
      <w:rFonts w:eastAsia="Times New Roman"/>
      <w:sz w:val="24"/>
      <w:szCs w:val="24"/>
      <w:lang w:eastAsia="ru-RU"/>
    </w:rPr>
  </w:style>
  <w:style w:type="paragraph" w:customStyle="1" w:styleId="iaaaiu1">
    <w:name w:val="ia?a?aiu1"/>
    <w:basedOn w:val="afe"/>
    <w:uiPriority w:val="99"/>
    <w:rsid w:val="00924D7E"/>
    <w:pPr>
      <w:tabs>
        <w:tab w:val="left" w:pos="-1134"/>
      </w:tabs>
      <w:ind w:left="1191" w:hanging="227"/>
      <w:jc w:val="both"/>
    </w:pPr>
    <w:rPr>
      <w:rFonts w:ascii="Times New Roman" w:hAnsi="Times New Roman" w:cs="Times New Roman"/>
      <w:sz w:val="24"/>
      <w:szCs w:val="24"/>
      <w:lang w:val="x-none"/>
    </w:rPr>
  </w:style>
  <w:style w:type="paragraph" w:customStyle="1" w:styleId="xl23">
    <w:name w:val="xl23"/>
    <w:basedOn w:val="a"/>
    <w:uiPriority w:val="99"/>
    <w:rsid w:val="00924D7E"/>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eastAsia="Times New Roman"/>
      <w:b/>
      <w:bCs/>
      <w:sz w:val="24"/>
      <w:szCs w:val="24"/>
      <w:lang w:eastAsia="ru-RU"/>
    </w:rPr>
  </w:style>
  <w:style w:type="paragraph" w:customStyle="1" w:styleId="xl24">
    <w:name w:val="xl24"/>
    <w:basedOn w:val="a"/>
    <w:uiPriority w:val="99"/>
    <w:rsid w:val="00924D7E"/>
    <w:pPr>
      <w:pBdr>
        <w:left w:val="single" w:sz="8" w:space="0" w:color="auto"/>
        <w:right w:val="single" w:sz="8" w:space="0" w:color="auto"/>
      </w:pBdr>
      <w:spacing w:before="100" w:beforeAutospacing="1" w:after="100" w:afterAutospacing="1" w:line="240" w:lineRule="auto"/>
      <w:jc w:val="center"/>
      <w:textAlignment w:val="top"/>
    </w:pPr>
    <w:rPr>
      <w:rFonts w:eastAsia="Times New Roman"/>
      <w:b/>
      <w:bCs/>
      <w:sz w:val="24"/>
      <w:szCs w:val="24"/>
      <w:lang w:eastAsia="ru-RU"/>
    </w:rPr>
  </w:style>
  <w:style w:type="paragraph" w:customStyle="1" w:styleId="xl25">
    <w:name w:val="xl25"/>
    <w:basedOn w:val="a"/>
    <w:uiPriority w:val="99"/>
    <w:rsid w:val="00924D7E"/>
    <w:pPr>
      <w:pBdr>
        <w:top w:val="single" w:sz="8" w:space="0" w:color="auto"/>
        <w:right w:val="single" w:sz="8" w:space="0" w:color="auto"/>
      </w:pBdr>
      <w:spacing w:before="100" w:beforeAutospacing="1" w:after="100" w:afterAutospacing="1" w:line="240" w:lineRule="auto"/>
      <w:jc w:val="center"/>
      <w:textAlignment w:val="top"/>
    </w:pPr>
    <w:rPr>
      <w:rFonts w:eastAsia="Times New Roman"/>
      <w:b/>
      <w:bCs/>
      <w:sz w:val="24"/>
      <w:szCs w:val="24"/>
      <w:lang w:eastAsia="ru-RU"/>
    </w:rPr>
  </w:style>
  <w:style w:type="paragraph" w:customStyle="1" w:styleId="FormField">
    <w:name w:val="FormField"/>
    <w:basedOn w:val="a"/>
    <w:uiPriority w:val="99"/>
    <w:rsid w:val="00924D7E"/>
    <w:pPr>
      <w:widowControl w:val="0"/>
      <w:spacing w:before="120" w:after="0" w:line="240" w:lineRule="auto"/>
    </w:pPr>
    <w:rPr>
      <w:rFonts w:ascii="Arial" w:eastAsia="Times New Roman" w:hAnsi="Arial" w:cs="Arial"/>
      <w:b/>
      <w:bCs/>
      <w:sz w:val="24"/>
      <w:szCs w:val="24"/>
      <w:lang w:eastAsia="ru-RU"/>
    </w:rPr>
  </w:style>
  <w:style w:type="character" w:styleId="HTML1">
    <w:name w:val="HTML Typewriter"/>
    <w:uiPriority w:val="99"/>
    <w:rsid w:val="00924D7E"/>
    <w:rPr>
      <w:rFonts w:ascii="Arial Unicode MS" w:eastAsia="Times New Roman" w:hAnsi="Courier New" w:cs="Arial Unicode MS"/>
      <w:sz w:val="20"/>
      <w:szCs w:val="20"/>
    </w:rPr>
  </w:style>
  <w:style w:type="paragraph" w:customStyle="1" w:styleId="FR2">
    <w:name w:val="FR2"/>
    <w:uiPriority w:val="99"/>
    <w:rsid w:val="00924D7E"/>
    <w:pPr>
      <w:widowControl w:val="0"/>
      <w:spacing w:before="620" w:after="0" w:line="280" w:lineRule="auto"/>
      <w:ind w:firstLine="660"/>
      <w:jc w:val="both"/>
    </w:pPr>
    <w:rPr>
      <w:rFonts w:eastAsia="Times New Roman"/>
      <w:sz w:val="20"/>
      <w:szCs w:val="20"/>
      <w:lang w:eastAsia="ru-RU"/>
    </w:rPr>
  </w:style>
  <w:style w:type="paragraph" w:customStyle="1" w:styleId="affffa">
    <w:name w:val="Стиль"/>
    <w:basedOn w:val="a"/>
    <w:next w:val="a8"/>
    <w:uiPriority w:val="99"/>
    <w:rsid w:val="00924D7E"/>
    <w:pPr>
      <w:spacing w:before="100" w:beforeAutospacing="1" w:after="100" w:afterAutospacing="1" w:line="240" w:lineRule="auto"/>
    </w:pPr>
    <w:rPr>
      <w:rFonts w:eastAsia="Times New Roman"/>
      <w:sz w:val="24"/>
      <w:szCs w:val="24"/>
      <w:lang w:eastAsia="ru-RU"/>
    </w:rPr>
  </w:style>
  <w:style w:type="paragraph" w:customStyle="1" w:styleId="Char1">
    <w:name w:val="Char Знак Знак Знак Знак Знак"/>
    <w:basedOn w:val="a"/>
    <w:uiPriority w:val="99"/>
    <w:rsid w:val="00924D7E"/>
    <w:pPr>
      <w:widowControl w:val="0"/>
      <w:adjustRightInd w:val="0"/>
      <w:spacing w:after="160" w:line="240" w:lineRule="exact"/>
      <w:jc w:val="right"/>
    </w:pPr>
    <w:rPr>
      <w:rFonts w:eastAsia="Times New Roman"/>
      <w:sz w:val="20"/>
      <w:szCs w:val="20"/>
      <w:lang w:val="en-GB"/>
    </w:rPr>
  </w:style>
  <w:style w:type="paragraph" w:styleId="2f7">
    <w:name w:val="List 2"/>
    <w:basedOn w:val="a"/>
    <w:uiPriority w:val="99"/>
    <w:rsid w:val="00924D7E"/>
    <w:pPr>
      <w:widowControl w:val="0"/>
      <w:spacing w:after="0" w:line="340" w:lineRule="auto"/>
      <w:ind w:left="566" w:hanging="283"/>
    </w:pPr>
    <w:rPr>
      <w:rFonts w:eastAsia="Times New Roman"/>
      <w:sz w:val="20"/>
      <w:szCs w:val="20"/>
      <w:lang w:eastAsia="ru-RU"/>
    </w:rPr>
  </w:style>
  <w:style w:type="paragraph" w:styleId="3fa">
    <w:name w:val="List 3"/>
    <w:basedOn w:val="a"/>
    <w:uiPriority w:val="99"/>
    <w:rsid w:val="00924D7E"/>
    <w:pPr>
      <w:widowControl w:val="0"/>
      <w:spacing w:after="0" w:line="340" w:lineRule="auto"/>
      <w:ind w:left="849" w:hanging="283"/>
    </w:pPr>
    <w:rPr>
      <w:rFonts w:eastAsia="Times New Roman"/>
      <w:sz w:val="20"/>
      <w:szCs w:val="20"/>
      <w:lang w:eastAsia="ru-RU"/>
    </w:rPr>
  </w:style>
  <w:style w:type="paragraph" w:styleId="2f8">
    <w:name w:val="List Continue 2"/>
    <w:basedOn w:val="a"/>
    <w:uiPriority w:val="99"/>
    <w:rsid w:val="00924D7E"/>
    <w:pPr>
      <w:widowControl w:val="0"/>
      <w:spacing w:after="120" w:line="340" w:lineRule="auto"/>
      <w:ind w:left="566"/>
    </w:pPr>
    <w:rPr>
      <w:rFonts w:eastAsia="Times New Roman"/>
      <w:sz w:val="20"/>
      <w:szCs w:val="20"/>
      <w:lang w:eastAsia="ru-RU"/>
    </w:rPr>
  </w:style>
  <w:style w:type="paragraph" w:customStyle="1" w:styleId="118">
    <w:name w:val="Знак Знак Знак Знак Знак1 Знак Знак Знак1 Знак"/>
    <w:basedOn w:val="a"/>
    <w:uiPriority w:val="99"/>
    <w:rsid w:val="00924D7E"/>
    <w:pPr>
      <w:widowControl w:val="0"/>
      <w:adjustRightInd w:val="0"/>
      <w:spacing w:after="160" w:line="240" w:lineRule="exact"/>
      <w:jc w:val="right"/>
    </w:pPr>
    <w:rPr>
      <w:rFonts w:eastAsia="Times New Roman"/>
      <w:sz w:val="20"/>
      <w:szCs w:val="20"/>
      <w:lang w:val="en-GB"/>
    </w:rPr>
  </w:style>
  <w:style w:type="paragraph" w:customStyle="1" w:styleId="119">
    <w:name w:val="Знак Знак Знак Знак Знак1 Знак Знак Знак1 Знак Знак Знак"/>
    <w:basedOn w:val="a"/>
    <w:uiPriority w:val="99"/>
    <w:rsid w:val="00924D7E"/>
    <w:pPr>
      <w:widowControl w:val="0"/>
      <w:adjustRightInd w:val="0"/>
      <w:spacing w:after="160" w:line="240" w:lineRule="exact"/>
      <w:jc w:val="right"/>
    </w:pPr>
    <w:rPr>
      <w:rFonts w:eastAsia="Times New Roman"/>
      <w:sz w:val="20"/>
      <w:szCs w:val="20"/>
      <w:lang w:val="en-GB"/>
    </w:rPr>
  </w:style>
  <w:style w:type="paragraph" w:customStyle="1" w:styleId="11a">
    <w:name w:val="Знак Знак Знак Знак Знак1 Знак Знак Знак1 Знак Знак Знак Знак Знак Знак"/>
    <w:basedOn w:val="a"/>
    <w:uiPriority w:val="99"/>
    <w:rsid w:val="00924D7E"/>
    <w:pPr>
      <w:widowControl w:val="0"/>
      <w:adjustRightInd w:val="0"/>
      <w:spacing w:after="160" w:line="240" w:lineRule="exact"/>
      <w:jc w:val="right"/>
    </w:pPr>
    <w:rPr>
      <w:rFonts w:eastAsia="Times New Roman"/>
      <w:sz w:val="20"/>
      <w:szCs w:val="20"/>
      <w:lang w:val="en-GB"/>
    </w:rPr>
  </w:style>
  <w:style w:type="paragraph" w:customStyle="1" w:styleId="affffb">
    <w:name w:val="Знак Знак Знак Знак Знак Знак Знак Знак Знак Знак Знак Знак Знак Знак"/>
    <w:basedOn w:val="a"/>
    <w:uiPriority w:val="99"/>
    <w:rsid w:val="00924D7E"/>
    <w:pPr>
      <w:widowControl w:val="0"/>
      <w:adjustRightInd w:val="0"/>
      <w:spacing w:after="160" w:line="240" w:lineRule="exact"/>
      <w:jc w:val="right"/>
    </w:pPr>
    <w:rPr>
      <w:rFonts w:eastAsia="Times New Roman"/>
      <w:sz w:val="20"/>
      <w:szCs w:val="20"/>
      <w:lang w:val="en-GB"/>
    </w:rPr>
  </w:style>
  <w:style w:type="paragraph" w:customStyle="1" w:styleId="affffc">
    <w:name w:val="Знак Знак Знак Знак Знак Знак"/>
    <w:basedOn w:val="a"/>
    <w:uiPriority w:val="99"/>
    <w:rsid w:val="00924D7E"/>
    <w:pPr>
      <w:widowControl w:val="0"/>
      <w:adjustRightInd w:val="0"/>
      <w:spacing w:after="160" w:line="240" w:lineRule="exact"/>
      <w:jc w:val="right"/>
    </w:pPr>
    <w:rPr>
      <w:rFonts w:eastAsia="Times New Roman"/>
      <w:sz w:val="20"/>
      <w:szCs w:val="20"/>
      <w:lang w:val="en-GB"/>
    </w:rPr>
  </w:style>
  <w:style w:type="paragraph" w:customStyle="1" w:styleId="affffd">
    <w:name w:val="Знак Знак Знак Знак Знак Знак Знак Знак Знак"/>
    <w:basedOn w:val="a"/>
    <w:uiPriority w:val="99"/>
    <w:rsid w:val="00924D7E"/>
    <w:pPr>
      <w:widowControl w:val="0"/>
      <w:adjustRightInd w:val="0"/>
      <w:spacing w:after="160" w:line="240" w:lineRule="exact"/>
      <w:jc w:val="right"/>
    </w:pPr>
    <w:rPr>
      <w:rFonts w:eastAsia="Times New Roman"/>
      <w:sz w:val="20"/>
      <w:szCs w:val="20"/>
      <w:lang w:val="en-GB"/>
    </w:rPr>
  </w:style>
  <w:style w:type="paragraph" w:customStyle="1" w:styleId="11b">
    <w:name w:val="Знак Знак Знак Знак Знак1 Знак Знак Знак1 Знак Знак Знак Знак Знак Знак Знак Знак Знак"/>
    <w:basedOn w:val="a"/>
    <w:uiPriority w:val="99"/>
    <w:rsid w:val="00924D7E"/>
    <w:pPr>
      <w:widowControl w:val="0"/>
      <w:adjustRightInd w:val="0"/>
      <w:spacing w:after="160" w:line="240" w:lineRule="exact"/>
      <w:jc w:val="right"/>
    </w:pPr>
    <w:rPr>
      <w:rFonts w:eastAsia="Times New Roman"/>
      <w:sz w:val="20"/>
      <w:szCs w:val="20"/>
      <w:lang w:val="en-GB"/>
    </w:rPr>
  </w:style>
  <w:style w:type="paragraph" w:customStyle="1" w:styleId="1f9">
    <w:name w:val="Знак Знак Знак1 Знак Знак Знак Знак Знак Знак Знак Знак Знак"/>
    <w:basedOn w:val="a"/>
    <w:uiPriority w:val="99"/>
    <w:rsid w:val="00924D7E"/>
    <w:pPr>
      <w:widowControl w:val="0"/>
      <w:adjustRightInd w:val="0"/>
      <w:spacing w:after="160" w:line="240" w:lineRule="exact"/>
      <w:jc w:val="right"/>
    </w:pPr>
    <w:rPr>
      <w:rFonts w:eastAsia="Times New Roman"/>
      <w:sz w:val="20"/>
      <w:szCs w:val="20"/>
      <w:lang w:val="en-GB"/>
    </w:rPr>
  </w:style>
  <w:style w:type="paragraph" w:customStyle="1" w:styleId="affffe">
    <w:name w:val="Знак Знак Знак Знак Знак Знак Знак Знак Знак Знак Знак"/>
    <w:basedOn w:val="a"/>
    <w:uiPriority w:val="99"/>
    <w:rsid w:val="00924D7E"/>
    <w:pPr>
      <w:widowControl w:val="0"/>
      <w:adjustRightInd w:val="0"/>
      <w:spacing w:after="160" w:line="240" w:lineRule="exact"/>
      <w:jc w:val="right"/>
    </w:pPr>
    <w:rPr>
      <w:rFonts w:eastAsia="Times New Roman"/>
      <w:sz w:val="20"/>
      <w:szCs w:val="20"/>
      <w:lang w:val="en-GB"/>
    </w:rPr>
  </w:style>
  <w:style w:type="paragraph" w:customStyle="1" w:styleId="afffff">
    <w:name w:val="Знак Знак Знак Знак Знак Знак Знак Знак"/>
    <w:basedOn w:val="a"/>
    <w:uiPriority w:val="99"/>
    <w:rsid w:val="00924D7E"/>
    <w:pPr>
      <w:widowControl w:val="0"/>
      <w:adjustRightInd w:val="0"/>
      <w:spacing w:after="160" w:line="240" w:lineRule="exact"/>
      <w:jc w:val="right"/>
    </w:pPr>
    <w:rPr>
      <w:rFonts w:eastAsia="Times New Roman"/>
      <w:sz w:val="20"/>
      <w:szCs w:val="20"/>
      <w:lang w:val="en-GB"/>
    </w:rPr>
  </w:style>
  <w:style w:type="paragraph" w:customStyle="1" w:styleId="11c">
    <w:name w:val="Знак Знак Знак Знак Знак1 Знак Знак Знак1 Знак Знак Знак Знак Знак Знак Знак Знак Знак Знак Знак Знак"/>
    <w:basedOn w:val="a"/>
    <w:uiPriority w:val="99"/>
    <w:rsid w:val="00924D7E"/>
    <w:pPr>
      <w:widowControl w:val="0"/>
      <w:adjustRightInd w:val="0"/>
      <w:spacing w:after="160" w:line="240" w:lineRule="exact"/>
      <w:jc w:val="right"/>
    </w:pPr>
    <w:rPr>
      <w:rFonts w:eastAsia="Times New Roman"/>
      <w:sz w:val="20"/>
      <w:szCs w:val="20"/>
      <w:lang w:val="en-GB"/>
    </w:rPr>
  </w:style>
  <w:style w:type="character" w:customStyle="1" w:styleId="afffb">
    <w:name w:val="Без интервала Знак"/>
    <w:link w:val="afff7"/>
    <w:locked/>
    <w:rsid w:val="00924D7E"/>
    <w:rPr>
      <w:rFonts w:ascii="Calibri" w:hAnsi="Calibri"/>
    </w:rPr>
  </w:style>
  <w:style w:type="paragraph" w:customStyle="1" w:styleId="11d">
    <w:name w:val="Знак Знак Знак Знак Знак1 Знак Знак Знак Знак Знак Знак Знак Знак Знак Знак Знак Знак Знак Знак Знак1"/>
    <w:basedOn w:val="a"/>
    <w:uiPriority w:val="99"/>
    <w:rsid w:val="00924D7E"/>
    <w:pPr>
      <w:widowControl w:val="0"/>
      <w:adjustRightInd w:val="0"/>
      <w:spacing w:after="160" w:line="240" w:lineRule="exact"/>
      <w:jc w:val="right"/>
    </w:pPr>
    <w:rPr>
      <w:rFonts w:eastAsia="Times New Roman"/>
      <w:sz w:val="20"/>
      <w:szCs w:val="20"/>
      <w:lang w:val="en-GB"/>
    </w:rPr>
  </w:style>
  <w:style w:type="paragraph" w:customStyle="1" w:styleId="223">
    <w:name w:val="Основной текст 22"/>
    <w:basedOn w:val="a"/>
    <w:uiPriority w:val="99"/>
    <w:rsid w:val="00924D7E"/>
    <w:pPr>
      <w:widowControl w:val="0"/>
      <w:spacing w:after="0" w:line="240" w:lineRule="auto"/>
      <w:ind w:firstLine="720"/>
      <w:jc w:val="center"/>
    </w:pPr>
    <w:rPr>
      <w:rFonts w:eastAsia="Times New Roman"/>
      <w:b/>
      <w:szCs w:val="20"/>
      <w:lang w:eastAsia="ru-RU"/>
    </w:rPr>
  </w:style>
  <w:style w:type="paragraph" w:customStyle="1" w:styleId="1fa">
    <w:name w:val="Знак Знак Знак Знак Знак1 Знак Знак Знак Знак Знак Знак Знак"/>
    <w:basedOn w:val="a"/>
    <w:uiPriority w:val="99"/>
    <w:rsid w:val="00924D7E"/>
    <w:pPr>
      <w:widowControl w:val="0"/>
      <w:adjustRightInd w:val="0"/>
      <w:spacing w:after="160" w:line="240" w:lineRule="exact"/>
      <w:jc w:val="right"/>
    </w:pPr>
    <w:rPr>
      <w:rFonts w:eastAsia="Times New Roman"/>
      <w:sz w:val="20"/>
      <w:szCs w:val="20"/>
      <w:lang w:val="en-GB"/>
    </w:rPr>
  </w:style>
  <w:style w:type="paragraph" w:customStyle="1" w:styleId="314">
    <w:name w:val="Знак3 Знак Знак Знак Знак Знак Знак Знак Знак1 Знак"/>
    <w:basedOn w:val="a"/>
    <w:uiPriority w:val="99"/>
    <w:rsid w:val="00924D7E"/>
    <w:pPr>
      <w:widowControl w:val="0"/>
      <w:adjustRightInd w:val="0"/>
      <w:spacing w:after="160" w:line="240" w:lineRule="exact"/>
      <w:jc w:val="right"/>
    </w:pPr>
    <w:rPr>
      <w:rFonts w:eastAsia="Times New Roman"/>
      <w:sz w:val="20"/>
      <w:szCs w:val="20"/>
      <w:lang w:val="en-GB"/>
    </w:rPr>
  </w:style>
  <w:style w:type="character" w:customStyle="1" w:styleId="DocumentMapChar">
    <w:name w:val="Document Map Char"/>
    <w:uiPriority w:val="99"/>
    <w:semiHidden/>
    <w:locked/>
    <w:rsid w:val="00924D7E"/>
    <w:rPr>
      <w:rFonts w:ascii="Tahoma" w:hAnsi="Tahoma"/>
      <w:sz w:val="20"/>
      <w:shd w:val="clear" w:color="auto" w:fill="000080"/>
      <w:lang w:eastAsia="ru-RU"/>
    </w:rPr>
  </w:style>
  <w:style w:type="paragraph" w:customStyle="1" w:styleId="2f9">
    <w:name w:val="Знак2 Знак Знак Знак"/>
    <w:basedOn w:val="a"/>
    <w:uiPriority w:val="99"/>
    <w:rsid w:val="00924D7E"/>
    <w:pPr>
      <w:widowControl w:val="0"/>
      <w:adjustRightInd w:val="0"/>
      <w:spacing w:after="160" w:line="240" w:lineRule="exact"/>
      <w:jc w:val="right"/>
    </w:pPr>
    <w:rPr>
      <w:rFonts w:eastAsia="Times New Roman"/>
      <w:sz w:val="20"/>
      <w:szCs w:val="20"/>
      <w:lang w:val="en-GB"/>
    </w:rPr>
  </w:style>
  <w:style w:type="paragraph" w:customStyle="1" w:styleId="3fb">
    <w:name w:val="Знак3 Знак Знак Знак Знак Знак Знак Знак Знак"/>
    <w:basedOn w:val="a"/>
    <w:uiPriority w:val="99"/>
    <w:rsid w:val="00924D7E"/>
    <w:pPr>
      <w:widowControl w:val="0"/>
      <w:adjustRightInd w:val="0"/>
      <w:spacing w:after="160" w:line="240" w:lineRule="exact"/>
      <w:jc w:val="right"/>
    </w:pPr>
    <w:rPr>
      <w:rFonts w:eastAsia="Times New Roman"/>
      <w:sz w:val="20"/>
      <w:szCs w:val="20"/>
      <w:lang w:val="en-GB"/>
    </w:rPr>
  </w:style>
  <w:style w:type="paragraph" w:customStyle="1" w:styleId="afffff0">
    <w:name w:val="Знак Знак Знак Знак Знак Знак Знак Знак Знак Знак Знак Знак Знак Знак Знак Знак Знак"/>
    <w:basedOn w:val="a"/>
    <w:uiPriority w:val="99"/>
    <w:rsid w:val="00924D7E"/>
    <w:pPr>
      <w:widowControl w:val="0"/>
      <w:adjustRightInd w:val="0"/>
      <w:spacing w:after="160" w:line="240" w:lineRule="exact"/>
      <w:jc w:val="right"/>
    </w:pPr>
    <w:rPr>
      <w:rFonts w:ascii="Arial" w:eastAsia="Times New Roman" w:hAnsi="Arial" w:cs="Arial"/>
      <w:sz w:val="20"/>
      <w:szCs w:val="20"/>
      <w:lang w:val="en-GB"/>
    </w:rPr>
  </w:style>
  <w:style w:type="character" w:customStyle="1" w:styleId="CommentTextChar">
    <w:name w:val="Comment Text Char"/>
    <w:uiPriority w:val="99"/>
    <w:semiHidden/>
    <w:locked/>
    <w:rsid w:val="00924D7E"/>
    <w:rPr>
      <w:rFonts w:ascii="Times New Roman" w:hAnsi="Times New Roman"/>
      <w:sz w:val="20"/>
    </w:rPr>
  </w:style>
  <w:style w:type="paragraph" w:customStyle="1" w:styleId="3111">
    <w:name w:val="Знак3 Знак Знак Знак Знак Знак Знак Знак Знак1 Знак1"/>
    <w:basedOn w:val="a"/>
    <w:uiPriority w:val="99"/>
    <w:rsid w:val="00924D7E"/>
    <w:pPr>
      <w:widowControl w:val="0"/>
      <w:adjustRightInd w:val="0"/>
      <w:spacing w:after="160" w:line="240" w:lineRule="exact"/>
      <w:jc w:val="right"/>
    </w:pPr>
    <w:rPr>
      <w:rFonts w:eastAsia="Times New Roman"/>
      <w:sz w:val="20"/>
      <w:szCs w:val="20"/>
      <w:lang w:val="en-GB"/>
    </w:rPr>
  </w:style>
  <w:style w:type="paragraph" w:customStyle="1" w:styleId="218">
    <w:name w:val="Знак2 Знак Знак Знак1"/>
    <w:basedOn w:val="a"/>
    <w:uiPriority w:val="99"/>
    <w:rsid w:val="00924D7E"/>
    <w:pPr>
      <w:widowControl w:val="0"/>
      <w:adjustRightInd w:val="0"/>
      <w:spacing w:after="160" w:line="240" w:lineRule="exact"/>
      <w:jc w:val="right"/>
    </w:pPr>
    <w:rPr>
      <w:rFonts w:eastAsia="Times New Roman"/>
      <w:sz w:val="20"/>
      <w:szCs w:val="20"/>
      <w:lang w:val="en-GB"/>
    </w:rPr>
  </w:style>
  <w:style w:type="paragraph" w:customStyle="1" w:styleId="315">
    <w:name w:val="Знак3 Знак Знак Знак Знак Знак Знак Знак Знак1"/>
    <w:basedOn w:val="a"/>
    <w:uiPriority w:val="99"/>
    <w:rsid w:val="00924D7E"/>
    <w:pPr>
      <w:widowControl w:val="0"/>
      <w:adjustRightInd w:val="0"/>
      <w:spacing w:after="160" w:line="240" w:lineRule="exact"/>
      <w:jc w:val="right"/>
    </w:pPr>
    <w:rPr>
      <w:rFonts w:eastAsia="Times New Roman"/>
      <w:sz w:val="20"/>
      <w:szCs w:val="20"/>
      <w:lang w:val="en-GB"/>
    </w:rPr>
  </w:style>
  <w:style w:type="paragraph" w:customStyle="1" w:styleId="1fb">
    <w:name w:val="Знак Знак Знак Знак Знак Знак Знак Знак Знак1"/>
    <w:basedOn w:val="a"/>
    <w:uiPriority w:val="99"/>
    <w:rsid w:val="00924D7E"/>
    <w:pPr>
      <w:widowControl w:val="0"/>
      <w:adjustRightInd w:val="0"/>
      <w:spacing w:after="160" w:line="240" w:lineRule="exact"/>
      <w:jc w:val="right"/>
    </w:pPr>
    <w:rPr>
      <w:rFonts w:ascii="Arial" w:eastAsia="Times New Roman" w:hAnsi="Arial" w:cs="Arial"/>
      <w:sz w:val="20"/>
      <w:szCs w:val="20"/>
      <w:lang w:val="en-GB"/>
    </w:rPr>
  </w:style>
  <w:style w:type="paragraph" w:customStyle="1" w:styleId="1fc">
    <w:name w:val="Знак Знак Знак Знак Знак Знак Знак Знак Знак Знак Знак Знак Знак Знак Знак Знак Знак1"/>
    <w:basedOn w:val="a"/>
    <w:uiPriority w:val="99"/>
    <w:rsid w:val="00924D7E"/>
    <w:pPr>
      <w:widowControl w:val="0"/>
      <w:adjustRightInd w:val="0"/>
      <w:spacing w:after="160" w:line="240" w:lineRule="exact"/>
      <w:jc w:val="right"/>
    </w:pPr>
    <w:rPr>
      <w:rFonts w:ascii="Arial" w:eastAsia="Times New Roman" w:hAnsi="Arial" w:cs="Arial"/>
      <w:sz w:val="20"/>
      <w:szCs w:val="20"/>
      <w:lang w:val="en-GB"/>
    </w:rPr>
  </w:style>
  <w:style w:type="character" w:styleId="afffff1">
    <w:name w:val="line number"/>
    <w:uiPriority w:val="99"/>
    <w:rsid w:val="00924D7E"/>
    <w:rPr>
      <w:rFonts w:cs="Times New Roman"/>
    </w:rPr>
  </w:style>
  <w:style w:type="paragraph" w:customStyle="1" w:styleId="316">
    <w:name w:val="Основной текст с отступом 31"/>
    <w:basedOn w:val="a"/>
    <w:rsid w:val="00924D7E"/>
    <w:pPr>
      <w:spacing w:after="0" w:line="240" w:lineRule="auto"/>
      <w:ind w:firstLine="709"/>
      <w:jc w:val="both"/>
    </w:pPr>
    <w:rPr>
      <w:rFonts w:eastAsia="Times New Roman"/>
      <w:sz w:val="24"/>
      <w:szCs w:val="20"/>
      <w:lang w:eastAsia="ru-RU"/>
    </w:rPr>
  </w:style>
  <w:style w:type="paragraph" w:customStyle="1" w:styleId="font7">
    <w:name w:val="font7"/>
    <w:basedOn w:val="a"/>
    <w:rsid w:val="00924D7E"/>
    <w:pPr>
      <w:spacing w:before="100" w:beforeAutospacing="1" w:after="100" w:afterAutospacing="1" w:line="240" w:lineRule="auto"/>
    </w:pPr>
    <w:rPr>
      <w:rFonts w:ascii="Tahoma" w:eastAsia="Arial Unicode MS" w:hAnsi="Tahoma" w:cs="Tahoma"/>
      <w:b/>
      <w:bCs/>
      <w:color w:val="000000"/>
      <w:sz w:val="16"/>
      <w:szCs w:val="16"/>
      <w:lang w:eastAsia="ru-RU"/>
    </w:rPr>
  </w:style>
  <w:style w:type="paragraph" w:customStyle="1" w:styleId="afffff2">
    <w:name w:val="Знак Знак Знак Знак Знак Знак Знак Знак Знак Знак"/>
    <w:basedOn w:val="a"/>
    <w:rsid w:val="00924D7E"/>
    <w:pPr>
      <w:widowControl w:val="0"/>
      <w:adjustRightInd w:val="0"/>
      <w:spacing w:after="160" w:line="240" w:lineRule="exact"/>
      <w:jc w:val="right"/>
    </w:pPr>
    <w:rPr>
      <w:rFonts w:ascii="Arial" w:eastAsia="Times New Roman" w:hAnsi="Arial" w:cs="Arial"/>
      <w:sz w:val="20"/>
      <w:szCs w:val="20"/>
      <w:lang w:val="en-GB"/>
    </w:rPr>
  </w:style>
  <w:style w:type="paragraph" w:customStyle="1" w:styleId="Preformat">
    <w:name w:val="Preformat"/>
    <w:rsid w:val="00924D7E"/>
    <w:pPr>
      <w:snapToGrid w:val="0"/>
      <w:spacing w:after="0" w:line="240" w:lineRule="auto"/>
    </w:pPr>
    <w:rPr>
      <w:rFonts w:ascii="Courier New" w:eastAsia="Times New Roman" w:hAnsi="Courier New"/>
      <w:sz w:val="20"/>
      <w:szCs w:val="20"/>
      <w:lang w:eastAsia="ru-RU"/>
    </w:rPr>
  </w:style>
  <w:style w:type="character" w:customStyle="1" w:styleId="FontStyle37">
    <w:name w:val="Font Style37"/>
    <w:rsid w:val="00924D7E"/>
    <w:rPr>
      <w:rFonts w:ascii="Times New Roman" w:hAnsi="Times New Roman" w:cs="Times New Roman"/>
      <w:sz w:val="22"/>
      <w:szCs w:val="22"/>
    </w:rPr>
  </w:style>
  <w:style w:type="paragraph" w:customStyle="1" w:styleId="63">
    <w:name w:val="Абзац списка6"/>
    <w:basedOn w:val="a"/>
    <w:rsid w:val="00924D7E"/>
    <w:pPr>
      <w:ind w:left="720"/>
    </w:pPr>
    <w:rPr>
      <w:rFonts w:ascii="Calibri" w:eastAsia="Times New Roman" w:hAnsi="Calibri" w:cs="Calibri"/>
      <w:lang w:eastAsia="ru-RU"/>
    </w:rPr>
  </w:style>
  <w:style w:type="paragraph" w:styleId="afffff3">
    <w:name w:val="Block Text"/>
    <w:basedOn w:val="a"/>
    <w:semiHidden/>
    <w:rsid w:val="00924D7E"/>
    <w:pPr>
      <w:spacing w:after="0" w:line="360" w:lineRule="auto"/>
      <w:ind w:left="-115" w:right="-203"/>
      <w:jc w:val="center"/>
    </w:pPr>
    <w:rPr>
      <w:rFonts w:eastAsia="Times New Roman"/>
      <w:sz w:val="20"/>
      <w:szCs w:val="24"/>
      <w:lang w:eastAsia="ru-RU"/>
    </w:rPr>
  </w:style>
  <w:style w:type="paragraph" w:customStyle="1" w:styleId="230">
    <w:name w:val="Основной текст 23"/>
    <w:basedOn w:val="a"/>
    <w:rsid w:val="00924D7E"/>
    <w:pPr>
      <w:widowControl w:val="0"/>
      <w:spacing w:after="0" w:line="259" w:lineRule="auto"/>
      <w:ind w:firstLine="851"/>
      <w:jc w:val="both"/>
    </w:pPr>
    <w:rPr>
      <w:rFonts w:eastAsia="Times New Roman"/>
      <w:sz w:val="24"/>
      <w:szCs w:val="20"/>
    </w:rPr>
  </w:style>
  <w:style w:type="paragraph" w:customStyle="1" w:styleId="47">
    <w:name w:val="Обычный4"/>
    <w:rsid w:val="00924D7E"/>
    <w:pPr>
      <w:spacing w:after="0" w:line="240" w:lineRule="auto"/>
    </w:pPr>
    <w:rPr>
      <w:rFonts w:ascii="Symbol" w:eastAsia="Times New Roman" w:hAnsi="Symbol"/>
      <w:sz w:val="20"/>
      <w:szCs w:val="20"/>
      <w:lang w:eastAsia="ru-RU"/>
    </w:rPr>
  </w:style>
  <w:style w:type="paragraph" w:customStyle="1" w:styleId="412">
    <w:name w:val="Заголовок 41"/>
    <w:basedOn w:val="47"/>
    <w:next w:val="47"/>
    <w:rsid w:val="00924D7E"/>
    <w:pPr>
      <w:keepNext/>
      <w:jc w:val="right"/>
    </w:pPr>
    <w:rPr>
      <w:rFonts w:ascii="Pragmatica" w:hAnsi="Pragmatica"/>
      <w:b/>
      <w:spacing w:val="-6"/>
      <w:sz w:val="24"/>
    </w:rPr>
  </w:style>
  <w:style w:type="paragraph" w:customStyle="1" w:styleId="317">
    <w:name w:val="Заголовок 31"/>
    <w:basedOn w:val="47"/>
    <w:next w:val="47"/>
    <w:rsid w:val="00924D7E"/>
    <w:pPr>
      <w:keepNext/>
      <w:spacing w:line="360" w:lineRule="auto"/>
      <w:ind w:firstLine="709"/>
      <w:jc w:val="center"/>
    </w:pPr>
    <w:rPr>
      <w:rFonts w:ascii="Arial" w:hAnsi="Arial"/>
      <w:sz w:val="24"/>
    </w:rPr>
  </w:style>
  <w:style w:type="paragraph" w:customStyle="1" w:styleId="1fd">
    <w:name w:val="Название объекта1"/>
    <w:basedOn w:val="47"/>
    <w:next w:val="47"/>
    <w:rsid w:val="00924D7E"/>
    <w:pPr>
      <w:spacing w:before="120"/>
      <w:jc w:val="center"/>
    </w:pPr>
    <w:rPr>
      <w:rFonts w:ascii="Pragmatica" w:hAnsi="Pragmatica"/>
      <w:b/>
      <w:sz w:val="22"/>
    </w:rPr>
  </w:style>
  <w:style w:type="paragraph" w:customStyle="1" w:styleId="snip">
    <w:name w:val="snip"/>
    <w:basedOn w:val="a"/>
    <w:rsid w:val="00924D7E"/>
    <w:pPr>
      <w:spacing w:before="100" w:beforeAutospacing="1" w:after="100" w:afterAutospacing="1" w:line="240" w:lineRule="auto"/>
      <w:jc w:val="both"/>
    </w:pPr>
    <w:rPr>
      <w:rFonts w:ascii="Arial" w:eastAsia="Times New Roman" w:hAnsi="Arial" w:cs="Arial"/>
      <w:color w:val="000000"/>
      <w:sz w:val="20"/>
      <w:szCs w:val="20"/>
      <w:lang w:val="en-US"/>
    </w:rPr>
  </w:style>
  <w:style w:type="character" w:customStyle="1" w:styleId="DateChar1">
    <w:name w:val="Date Char1"/>
    <w:uiPriority w:val="99"/>
    <w:semiHidden/>
    <w:rsid w:val="00924D7E"/>
    <w:rPr>
      <w:rFonts w:eastAsia="Times New Roman"/>
    </w:rPr>
  </w:style>
  <w:style w:type="character" w:customStyle="1" w:styleId="HeaderChar1">
    <w:name w:val="Header Char1"/>
    <w:uiPriority w:val="99"/>
    <w:semiHidden/>
    <w:rsid w:val="00924D7E"/>
    <w:rPr>
      <w:rFonts w:eastAsia="Times New Roman"/>
    </w:rPr>
  </w:style>
  <w:style w:type="character" w:customStyle="1" w:styleId="BodyText2Char1">
    <w:name w:val="Body Text 2 Char1"/>
    <w:uiPriority w:val="99"/>
    <w:semiHidden/>
    <w:rsid w:val="00924D7E"/>
    <w:rPr>
      <w:rFonts w:eastAsia="Times New Roman"/>
    </w:rPr>
  </w:style>
  <w:style w:type="character" w:customStyle="1" w:styleId="BodyText3Char1">
    <w:name w:val="Body Text 3 Char1"/>
    <w:uiPriority w:val="99"/>
    <w:semiHidden/>
    <w:rsid w:val="00924D7E"/>
    <w:rPr>
      <w:rFonts w:eastAsia="Times New Roman"/>
      <w:sz w:val="16"/>
      <w:szCs w:val="16"/>
    </w:rPr>
  </w:style>
  <w:style w:type="character" w:customStyle="1" w:styleId="PlainTextChar1">
    <w:name w:val="Plain Text Char1"/>
    <w:uiPriority w:val="99"/>
    <w:semiHidden/>
    <w:rsid w:val="00924D7E"/>
    <w:rPr>
      <w:rFonts w:ascii="Courier New" w:hAnsi="Courier New" w:cs="Courier New"/>
      <w:sz w:val="20"/>
      <w:szCs w:val="20"/>
    </w:rPr>
  </w:style>
  <w:style w:type="character" w:customStyle="1" w:styleId="BalloonTextChar">
    <w:name w:val="Balloon Text Char"/>
    <w:uiPriority w:val="99"/>
    <w:semiHidden/>
    <w:rsid w:val="00924D7E"/>
    <w:rPr>
      <w:rFonts w:ascii="Tahoma" w:hAnsi="Tahoma" w:cs="Tahoma"/>
      <w:sz w:val="16"/>
      <w:szCs w:val="16"/>
    </w:rPr>
  </w:style>
  <w:style w:type="character" w:customStyle="1" w:styleId="BalloonTextChar1">
    <w:name w:val="Balloon Text Char1"/>
    <w:uiPriority w:val="99"/>
    <w:semiHidden/>
    <w:rsid w:val="00924D7E"/>
    <w:rPr>
      <w:rFonts w:ascii="Times New Roman" w:hAnsi="Times New Roman" w:cs="Times New Roman"/>
      <w:sz w:val="2"/>
      <w:szCs w:val="2"/>
    </w:rPr>
  </w:style>
  <w:style w:type="character" w:customStyle="1" w:styleId="afffff4">
    <w:name w:val="Основной текст документа"/>
    <w:rsid w:val="00924D7E"/>
    <w:rPr>
      <w:sz w:val="22"/>
    </w:rPr>
  </w:style>
  <w:style w:type="paragraph" w:customStyle="1" w:styleId="72">
    <w:name w:val="Абзац списка7"/>
    <w:basedOn w:val="a"/>
    <w:rsid w:val="00924D7E"/>
    <w:pPr>
      <w:ind w:left="720"/>
    </w:pPr>
    <w:rPr>
      <w:rFonts w:ascii="Calibri" w:eastAsia="Times New Roman" w:hAnsi="Calibri" w:cs="Calibri"/>
      <w:lang w:eastAsia="ru-RU"/>
    </w:rPr>
  </w:style>
  <w:style w:type="character" w:customStyle="1" w:styleId="nowrap">
    <w:name w:val="nowrap"/>
    <w:basedOn w:val="a0"/>
    <w:rsid w:val="00924D7E"/>
  </w:style>
  <w:style w:type="character" w:customStyle="1" w:styleId="2fa">
    <w:name w:val="Основной текст (2)_"/>
    <w:link w:val="2fb"/>
    <w:rsid w:val="00924D7E"/>
    <w:rPr>
      <w:rFonts w:eastAsia="Times New Roman"/>
      <w:sz w:val="38"/>
      <w:szCs w:val="38"/>
      <w:shd w:val="clear" w:color="auto" w:fill="FFFFFF"/>
    </w:rPr>
  </w:style>
  <w:style w:type="character" w:customStyle="1" w:styleId="3fc">
    <w:name w:val="Основной текст (3)_"/>
    <w:link w:val="3fd"/>
    <w:rsid w:val="00924D7E"/>
    <w:rPr>
      <w:rFonts w:eastAsia="Times New Roman"/>
      <w:b/>
      <w:bCs/>
      <w:sz w:val="38"/>
      <w:szCs w:val="38"/>
      <w:shd w:val="clear" w:color="auto" w:fill="FFFFFF"/>
    </w:rPr>
  </w:style>
  <w:style w:type="paragraph" w:customStyle="1" w:styleId="2fb">
    <w:name w:val="Основной текст (2)"/>
    <w:basedOn w:val="a"/>
    <w:link w:val="2fa"/>
    <w:rsid w:val="00924D7E"/>
    <w:pPr>
      <w:widowControl w:val="0"/>
      <w:shd w:val="clear" w:color="auto" w:fill="FFFFFF"/>
      <w:spacing w:after="0" w:line="660" w:lineRule="exact"/>
      <w:jc w:val="center"/>
    </w:pPr>
    <w:rPr>
      <w:rFonts w:eastAsia="Times New Roman"/>
      <w:sz w:val="38"/>
      <w:szCs w:val="38"/>
    </w:rPr>
  </w:style>
  <w:style w:type="paragraph" w:customStyle="1" w:styleId="3fd">
    <w:name w:val="Основной текст (3)"/>
    <w:basedOn w:val="a"/>
    <w:link w:val="3fc"/>
    <w:rsid w:val="00924D7E"/>
    <w:pPr>
      <w:widowControl w:val="0"/>
      <w:shd w:val="clear" w:color="auto" w:fill="FFFFFF"/>
      <w:spacing w:before="1080" w:after="420" w:line="435" w:lineRule="exact"/>
      <w:jc w:val="center"/>
    </w:pPr>
    <w:rPr>
      <w:rFonts w:eastAsia="Times New Roman"/>
      <w:b/>
      <w:bCs/>
      <w:sz w:val="38"/>
      <w:szCs w:val="38"/>
    </w:rPr>
  </w:style>
  <w:style w:type="character" w:customStyle="1" w:styleId="value">
    <w:name w:val="value"/>
    <w:basedOn w:val="a0"/>
    <w:rsid w:val="00924D7E"/>
  </w:style>
  <w:style w:type="character" w:customStyle="1" w:styleId="n-product-specvalue-inner3">
    <w:name w:val="n-product-spec__value-inner3"/>
    <w:rsid w:val="00924D7E"/>
    <w:rPr>
      <w:vanish w:val="0"/>
      <w:webHidden w:val="0"/>
      <w:specVanish w:val="0"/>
    </w:rPr>
  </w:style>
  <w:style w:type="numbering" w:customStyle="1" w:styleId="56">
    <w:name w:val="Нет списка5"/>
    <w:next w:val="a2"/>
    <w:uiPriority w:val="99"/>
    <w:semiHidden/>
    <w:unhideWhenUsed/>
    <w:rsid w:val="00924D7E"/>
  </w:style>
  <w:style w:type="numbering" w:customStyle="1" w:styleId="64">
    <w:name w:val="Нет списка6"/>
    <w:next w:val="a2"/>
    <w:uiPriority w:val="99"/>
    <w:semiHidden/>
    <w:unhideWhenUsed/>
    <w:rsid w:val="00924D7E"/>
  </w:style>
  <w:style w:type="numbering" w:customStyle="1" w:styleId="73">
    <w:name w:val="Нет списка7"/>
    <w:next w:val="a2"/>
    <w:uiPriority w:val="99"/>
    <w:semiHidden/>
    <w:unhideWhenUsed/>
    <w:rsid w:val="00924D7E"/>
  </w:style>
  <w:style w:type="numbering" w:customStyle="1" w:styleId="82">
    <w:name w:val="Нет списка8"/>
    <w:next w:val="a2"/>
    <w:uiPriority w:val="99"/>
    <w:semiHidden/>
    <w:unhideWhenUsed/>
    <w:rsid w:val="00924D7E"/>
  </w:style>
  <w:style w:type="numbering" w:customStyle="1" w:styleId="91">
    <w:name w:val="Нет списка9"/>
    <w:next w:val="a2"/>
    <w:uiPriority w:val="99"/>
    <w:semiHidden/>
    <w:unhideWhenUsed/>
    <w:rsid w:val="00924D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0621540">
      <w:bodyDiv w:val="1"/>
      <w:marLeft w:val="0"/>
      <w:marRight w:val="0"/>
      <w:marTop w:val="0"/>
      <w:marBottom w:val="0"/>
      <w:divBdr>
        <w:top w:val="none" w:sz="0" w:space="0" w:color="auto"/>
        <w:left w:val="none" w:sz="0" w:space="0" w:color="auto"/>
        <w:bottom w:val="none" w:sz="0" w:space="0" w:color="auto"/>
        <w:right w:val="none" w:sz="0" w:space="0" w:color="auto"/>
      </w:divBdr>
    </w:div>
    <w:div w:id="509372448">
      <w:bodyDiv w:val="1"/>
      <w:marLeft w:val="0"/>
      <w:marRight w:val="0"/>
      <w:marTop w:val="0"/>
      <w:marBottom w:val="0"/>
      <w:divBdr>
        <w:top w:val="none" w:sz="0" w:space="0" w:color="auto"/>
        <w:left w:val="none" w:sz="0" w:space="0" w:color="auto"/>
        <w:bottom w:val="none" w:sz="0" w:space="0" w:color="auto"/>
        <w:right w:val="none" w:sz="0" w:space="0" w:color="auto"/>
      </w:divBdr>
    </w:div>
    <w:div w:id="550113251">
      <w:bodyDiv w:val="1"/>
      <w:marLeft w:val="0"/>
      <w:marRight w:val="0"/>
      <w:marTop w:val="0"/>
      <w:marBottom w:val="0"/>
      <w:divBdr>
        <w:top w:val="none" w:sz="0" w:space="0" w:color="auto"/>
        <w:left w:val="none" w:sz="0" w:space="0" w:color="auto"/>
        <w:bottom w:val="none" w:sz="0" w:space="0" w:color="auto"/>
        <w:right w:val="none" w:sz="0" w:space="0" w:color="auto"/>
      </w:divBdr>
    </w:div>
    <w:div w:id="880166176">
      <w:bodyDiv w:val="1"/>
      <w:marLeft w:val="0"/>
      <w:marRight w:val="0"/>
      <w:marTop w:val="0"/>
      <w:marBottom w:val="0"/>
      <w:divBdr>
        <w:top w:val="none" w:sz="0" w:space="0" w:color="auto"/>
        <w:left w:val="none" w:sz="0" w:space="0" w:color="auto"/>
        <w:bottom w:val="none" w:sz="0" w:space="0" w:color="auto"/>
        <w:right w:val="none" w:sz="0" w:space="0" w:color="auto"/>
      </w:divBdr>
    </w:div>
    <w:div w:id="895046859">
      <w:bodyDiv w:val="1"/>
      <w:marLeft w:val="0"/>
      <w:marRight w:val="0"/>
      <w:marTop w:val="0"/>
      <w:marBottom w:val="0"/>
      <w:divBdr>
        <w:top w:val="none" w:sz="0" w:space="0" w:color="auto"/>
        <w:left w:val="none" w:sz="0" w:space="0" w:color="auto"/>
        <w:bottom w:val="none" w:sz="0" w:space="0" w:color="auto"/>
        <w:right w:val="none" w:sz="0" w:space="0" w:color="auto"/>
      </w:divBdr>
    </w:div>
    <w:div w:id="1118180862">
      <w:bodyDiv w:val="1"/>
      <w:marLeft w:val="0"/>
      <w:marRight w:val="0"/>
      <w:marTop w:val="0"/>
      <w:marBottom w:val="0"/>
      <w:divBdr>
        <w:top w:val="none" w:sz="0" w:space="0" w:color="auto"/>
        <w:left w:val="none" w:sz="0" w:space="0" w:color="auto"/>
        <w:bottom w:val="none" w:sz="0" w:space="0" w:color="auto"/>
        <w:right w:val="none" w:sz="0" w:space="0" w:color="auto"/>
      </w:divBdr>
    </w:div>
    <w:div w:id="1983316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112</TotalTime>
  <Pages>5</Pages>
  <Words>1594</Words>
  <Characters>9090</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10663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Экономист</dc:creator>
  <cp:lastModifiedBy>Надежда</cp:lastModifiedBy>
  <cp:revision>20</cp:revision>
  <cp:lastPrinted>2022-09-13T08:18:00Z</cp:lastPrinted>
  <dcterms:created xsi:type="dcterms:W3CDTF">2025-02-13T12:22:00Z</dcterms:created>
  <dcterms:modified xsi:type="dcterms:W3CDTF">2026-07-21T13:37:00Z</dcterms:modified>
</cp:coreProperties>
</file>