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11"/>
        <w:gridCol w:w="10490"/>
      </w:tblGrid>
      <w:tr w:rsidR="00E2230A" w:rsidRPr="0097007F" w:rsidTr="00565373">
        <w:tc>
          <w:tcPr>
            <w:tcW w:w="5211" w:type="dxa"/>
          </w:tcPr>
          <w:p w:rsidR="00E2230A" w:rsidRPr="0097007F" w:rsidRDefault="00E223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90" w:type="dxa"/>
          </w:tcPr>
          <w:p w:rsidR="00E2230A" w:rsidRPr="007068AA" w:rsidRDefault="00E2230A" w:rsidP="001F2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2230A" w:rsidRPr="0097007F" w:rsidRDefault="00830872" w:rsidP="00D370C2">
      <w:pPr>
        <w:jc w:val="center"/>
        <w:rPr>
          <w:rFonts w:ascii="Times New Roman" w:hAnsi="Times New Roman" w:cs="Times New Roman"/>
        </w:rPr>
      </w:pPr>
      <w:r>
        <w:rPr>
          <w:rFonts w:ascii="Times New Roman" w:eastAsia="Arial Unicode MS" w:hAnsi="Times New Roman" w:cs="Times New Roman"/>
          <w:b/>
          <w:color w:val="000000"/>
        </w:rPr>
        <w:t>Задание для ЭМ</w:t>
      </w:r>
    </w:p>
    <w:tbl>
      <w:tblPr>
        <w:tblStyle w:val="9"/>
        <w:tblW w:w="15269" w:type="dxa"/>
        <w:jc w:val="center"/>
        <w:tblLayout w:type="fixed"/>
        <w:tblLook w:val="04A0"/>
      </w:tblPr>
      <w:tblGrid>
        <w:gridCol w:w="562"/>
        <w:gridCol w:w="2552"/>
        <w:gridCol w:w="11340"/>
        <w:gridCol w:w="815"/>
      </w:tblGrid>
      <w:tr w:rsidR="00CD4397" w:rsidRPr="0097007F" w:rsidTr="00CD4397">
        <w:trPr>
          <w:jc w:val="center"/>
        </w:trPr>
        <w:tc>
          <w:tcPr>
            <w:tcW w:w="562" w:type="dxa"/>
            <w:vAlign w:val="center"/>
          </w:tcPr>
          <w:p w:rsidR="00CD4397" w:rsidRPr="0097007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97007F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№ п/п</w:t>
            </w:r>
          </w:p>
        </w:tc>
        <w:tc>
          <w:tcPr>
            <w:tcW w:w="2552" w:type="dxa"/>
            <w:vAlign w:val="center"/>
          </w:tcPr>
          <w:p w:rsidR="00CD4397" w:rsidRPr="0097007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97007F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Наименование товара</w:t>
            </w:r>
          </w:p>
        </w:tc>
        <w:tc>
          <w:tcPr>
            <w:tcW w:w="11340" w:type="dxa"/>
            <w:vAlign w:val="center"/>
          </w:tcPr>
          <w:p w:rsidR="00CD4397" w:rsidRPr="0097007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97007F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Характеристики</w:t>
            </w:r>
          </w:p>
        </w:tc>
        <w:tc>
          <w:tcPr>
            <w:tcW w:w="815" w:type="dxa"/>
            <w:vAlign w:val="center"/>
          </w:tcPr>
          <w:p w:rsidR="00CD4397" w:rsidRPr="0097007F" w:rsidRDefault="00CD4397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 w:rsidRPr="0097007F">
              <w:rPr>
                <w:rFonts w:eastAsia="Arial Unicode MS"/>
                <w:b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Кол-во (шт.)</w:t>
            </w:r>
          </w:p>
        </w:tc>
      </w:tr>
      <w:tr w:rsidR="00975746" w:rsidRPr="0097007F" w:rsidTr="00A93317">
        <w:trPr>
          <w:trHeight w:val="1835"/>
          <w:jc w:val="center"/>
        </w:trPr>
        <w:tc>
          <w:tcPr>
            <w:tcW w:w="562" w:type="dxa"/>
            <w:vAlign w:val="center"/>
          </w:tcPr>
          <w:p w:rsidR="00975746" w:rsidRPr="0097007F" w:rsidRDefault="00975746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bookmarkStart w:id="0" w:name="_Hlk531200141"/>
            <w:r w:rsidRPr="0097007F"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552" w:type="dxa"/>
            <w:vAlign w:val="center"/>
          </w:tcPr>
          <w:p w:rsidR="00975746" w:rsidRPr="0097007F" w:rsidRDefault="00975746" w:rsidP="00A05767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</w:p>
          <w:p w:rsidR="00975746" w:rsidRPr="0097007F" w:rsidRDefault="00975746" w:rsidP="00A05767">
            <w:pPr>
              <w:jc w:val="center"/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spacing w:val="1"/>
                <w:kern w:val="1"/>
                <w:sz w:val="22"/>
                <w:szCs w:val="22"/>
                <w:lang w:eastAsia="hi-IN" w:bidi="hi-IN"/>
              </w:rPr>
              <w:t>Маршрутизатор</w:t>
            </w:r>
          </w:p>
        </w:tc>
        <w:tc>
          <w:tcPr>
            <w:tcW w:w="11340" w:type="dxa"/>
          </w:tcPr>
          <w:p w:rsidR="00975746" w:rsidRDefault="00975746" w:rsidP="003E3C6A">
            <w:r w:rsidRPr="009A6A99">
              <w:t>Количество блоков питания</w:t>
            </w:r>
            <w:r>
              <w:t xml:space="preserve"> </w:t>
            </w:r>
            <w:r w:rsidRPr="009A6A99">
              <w:t>≥ 1</w:t>
            </w:r>
            <w:r>
              <w:t>шт.</w:t>
            </w:r>
          </w:p>
          <w:p w:rsidR="00975746" w:rsidRDefault="00975746" w:rsidP="003E3C6A">
            <w:r w:rsidRPr="009A6A99">
              <w:t>Количество портов 1000BASE-T (GigabitEthernet; стандарт IEEE 802.3ab)</w:t>
            </w:r>
            <w:r>
              <w:t xml:space="preserve"> </w:t>
            </w:r>
            <w:r w:rsidRPr="009A6A99">
              <w:t>≥ 4</w:t>
            </w:r>
            <w:r>
              <w:t xml:space="preserve"> шт.</w:t>
            </w:r>
          </w:p>
          <w:p w:rsidR="00975746" w:rsidRDefault="00975746" w:rsidP="003E3C6A">
            <w:r w:rsidRPr="009A6A99">
              <w:t>Количество портов с поддержкой технологии Power over Ethernet (PoE; стандарт IEEE 802.3af (802.3at Type 1)) ≥ 1</w:t>
            </w:r>
            <w:r>
              <w:t>шт.</w:t>
            </w:r>
          </w:p>
          <w:p w:rsidR="00975746" w:rsidRDefault="00975746" w:rsidP="003E3C6A">
            <w:r w:rsidRPr="009A6A99">
              <w:t>Возможность установки в стандартную телекоммуникационную стойку (ширина 19 дюймов)</w:t>
            </w:r>
            <w:r>
              <w:t xml:space="preserve"> нет</w:t>
            </w:r>
          </w:p>
          <w:p w:rsidR="00975746" w:rsidRDefault="00975746" w:rsidP="003E3C6A">
            <w:r w:rsidRPr="009A6A99">
              <w:t>Возможность установки в узкую телекоммуникационную стойку (ширина 10 дюймов)</w:t>
            </w:r>
            <w:r>
              <w:t xml:space="preserve"> нет</w:t>
            </w:r>
          </w:p>
          <w:p w:rsidR="00975746" w:rsidRPr="00830872" w:rsidRDefault="00975746" w:rsidP="003E3C6A">
            <w:pPr>
              <w:rPr>
                <w:lang w:val="en-US"/>
              </w:rPr>
            </w:pPr>
            <w:r w:rsidRPr="009A6A99">
              <w:t>Поддержка</w:t>
            </w:r>
            <w:r w:rsidRPr="00975746">
              <w:rPr>
                <w:lang w:val="en-US"/>
              </w:rPr>
              <w:t xml:space="preserve"> </w:t>
            </w:r>
            <w:r w:rsidRPr="009A6A99">
              <w:t>протокола</w:t>
            </w:r>
            <w:r w:rsidRPr="009A6A99">
              <w:rPr>
                <w:lang w:val="en-US"/>
              </w:rPr>
              <w:t xml:space="preserve"> PPTP (Point-to-Point Tunneling Protocol)</w:t>
            </w:r>
            <w:r w:rsidRPr="00975746">
              <w:rPr>
                <w:lang w:val="en-US"/>
              </w:rPr>
              <w:t xml:space="preserve"> </w:t>
            </w:r>
            <w:r>
              <w:t>да</w:t>
            </w:r>
          </w:p>
          <w:p w:rsidR="00975746" w:rsidRDefault="00975746" w:rsidP="003E3C6A">
            <w:r>
              <w:t>Тип охлаждения пассивное</w:t>
            </w:r>
          </w:p>
          <w:p w:rsidR="00975746" w:rsidRDefault="00975746" w:rsidP="003E3C6A">
            <w:r w:rsidRPr="009A6A99">
              <w:t>Тип блоков питания (по типу движения электрического тока)</w:t>
            </w:r>
            <w:r w:rsidR="004C1976">
              <w:t xml:space="preserve"> </w:t>
            </w:r>
            <w:r w:rsidR="004C1976" w:rsidRPr="009A6A99">
              <w:t>Для постоянного тока (DC)</w:t>
            </w:r>
          </w:p>
          <w:p w:rsidR="00975746" w:rsidRDefault="004C1976" w:rsidP="003E3C6A">
            <w:r w:rsidRPr="009A6A99">
              <w:t>Возможность работы в качестве DHCP-сервера</w:t>
            </w:r>
            <w:r>
              <w:t xml:space="preserve"> да</w:t>
            </w:r>
          </w:p>
          <w:p w:rsidR="00975746" w:rsidRDefault="004C1976" w:rsidP="003E3C6A">
            <w:r w:rsidRPr="009A6A99">
              <w:t>Возможность поддержки горячей замены блоков питания</w:t>
            </w:r>
            <w:r>
              <w:t xml:space="preserve"> нет</w:t>
            </w:r>
          </w:p>
          <w:p w:rsidR="00975746" w:rsidRDefault="004C1976" w:rsidP="003E3C6A">
            <w:r w:rsidRPr="009A6A99">
              <w:t>Наличие портов USB</w:t>
            </w:r>
            <w:r>
              <w:t xml:space="preserve"> да</w:t>
            </w:r>
          </w:p>
          <w:p w:rsidR="004C1976" w:rsidRPr="00975746" w:rsidRDefault="004C1976" w:rsidP="003E3C6A">
            <w:r w:rsidRPr="009A6A99">
              <w:t>Поддержка IPv6</w:t>
            </w:r>
            <w:r>
              <w:t xml:space="preserve"> да</w:t>
            </w:r>
          </w:p>
        </w:tc>
        <w:tc>
          <w:tcPr>
            <w:tcW w:w="815" w:type="dxa"/>
            <w:vAlign w:val="center"/>
          </w:tcPr>
          <w:p w:rsidR="00975746" w:rsidRPr="0097007F" w:rsidRDefault="00975746" w:rsidP="00CD4397">
            <w:pPr>
              <w:tabs>
                <w:tab w:val="left" w:pos="360"/>
              </w:tabs>
              <w:contextualSpacing/>
              <w:jc w:val="center"/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</w:pPr>
            <w:r>
              <w:rPr>
                <w:rFonts w:eastAsia="Arial Unicode MS"/>
                <w:bCs/>
                <w:color w:val="000000"/>
                <w:spacing w:val="1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</w:tr>
      <w:bookmarkEnd w:id="0"/>
    </w:tbl>
    <w:p w:rsid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97007F" w:rsidRPr="0097007F" w:rsidRDefault="0097007F">
      <w:pPr>
        <w:rPr>
          <w:rFonts w:ascii="Times New Roman" w:eastAsia="Calibri" w:hAnsi="Times New Roman" w:cs="Times New Roman"/>
          <w:b/>
          <w:bCs/>
          <w:lang w:eastAsia="ru-RU"/>
        </w:rPr>
      </w:pPr>
    </w:p>
    <w:p w:rsidR="00562092" w:rsidRPr="0097007F" w:rsidRDefault="00562092" w:rsidP="00157518">
      <w:pPr>
        <w:widowControl w:val="0"/>
        <w:spacing w:after="0" w:line="240" w:lineRule="auto"/>
        <w:outlineLvl w:val="0"/>
        <w:rPr>
          <w:rFonts w:ascii="Times New Roman" w:eastAsia="Courier New" w:hAnsi="Times New Roman" w:cs="Times New Roman"/>
          <w:b/>
          <w:color w:val="FF0000"/>
          <w:lang w:eastAsia="ru-RU" w:bidi="ru-RU"/>
        </w:rPr>
      </w:pPr>
    </w:p>
    <w:p w:rsidR="0092240B" w:rsidRPr="0097007F" w:rsidRDefault="00975746" w:rsidP="00EF7C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975746">
        <w:rPr>
          <w:noProof/>
          <w:lang w:eastAsia="ru-RU"/>
        </w:rPr>
        <w:lastRenderedPageBreak/>
        <w:drawing>
          <wp:inline distT="0" distB="0" distL="0" distR="0">
            <wp:extent cx="9251950" cy="5190454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190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240B" w:rsidRPr="0097007F" w:rsidSect="00EF7C84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20CDF03" w15:done="0"/>
  <w15:commentEx w15:paraId="670ECD6F" w15:done="0"/>
  <w15:commentEx w15:paraId="71B0C62F" w15:done="0"/>
  <w15:commentEx w15:paraId="5043D12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36A" w:rsidRDefault="00C8036A" w:rsidP="00034C13">
      <w:pPr>
        <w:spacing w:after="0" w:line="240" w:lineRule="auto"/>
      </w:pPr>
      <w:r>
        <w:separator/>
      </w:r>
    </w:p>
  </w:endnote>
  <w:endnote w:type="continuationSeparator" w:id="1">
    <w:p w:rsidR="00C8036A" w:rsidRDefault="00C8036A" w:rsidP="0003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36A" w:rsidRDefault="00C8036A" w:rsidP="00034C13">
      <w:pPr>
        <w:spacing w:after="0" w:line="240" w:lineRule="auto"/>
      </w:pPr>
      <w:r>
        <w:separator/>
      </w:r>
    </w:p>
  </w:footnote>
  <w:footnote w:type="continuationSeparator" w:id="1">
    <w:p w:rsidR="00C8036A" w:rsidRDefault="00C8036A" w:rsidP="00034C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C46C3"/>
    <w:multiLevelType w:val="hybridMultilevel"/>
    <w:tmpl w:val="B448E1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44D4C"/>
    <w:multiLevelType w:val="hybridMultilevel"/>
    <w:tmpl w:val="375874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DE1784"/>
    <w:multiLevelType w:val="hybridMultilevel"/>
    <w:tmpl w:val="14E04BDE"/>
    <w:lvl w:ilvl="0" w:tplc="B3D43D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60456E6"/>
    <w:multiLevelType w:val="hybridMultilevel"/>
    <w:tmpl w:val="1B142308"/>
    <w:lvl w:ilvl="0" w:tplc="B77A3D04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1989"/>
    <w:multiLevelType w:val="hybridMultilevel"/>
    <w:tmpl w:val="15D28F20"/>
    <w:lvl w:ilvl="0" w:tplc="2278CCA2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4D3353"/>
    <w:multiLevelType w:val="hybridMultilevel"/>
    <w:tmpl w:val="38B03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CE6AF6"/>
    <w:multiLevelType w:val="hybridMultilevel"/>
    <w:tmpl w:val="0126737C"/>
    <w:lvl w:ilvl="0" w:tplc="7FB4916A">
      <w:start w:val="1"/>
      <w:numFmt w:val="decimal"/>
      <w:lvlText w:val="%1."/>
      <w:lvlJc w:val="left"/>
      <w:pPr>
        <w:ind w:left="663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2024B04"/>
    <w:multiLevelType w:val="hybridMultilevel"/>
    <w:tmpl w:val="355442F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10">
    <w:nsid w:val="742036BF"/>
    <w:multiLevelType w:val="hybridMultilevel"/>
    <w:tmpl w:val="EC24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F52C4"/>
    <w:multiLevelType w:val="hybridMultilevel"/>
    <w:tmpl w:val="E04C60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830758"/>
    <w:multiLevelType w:val="multilevel"/>
    <w:tmpl w:val="D36A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0"/>
  </w:num>
  <w:num w:numId="10">
    <w:abstractNumId w:val="12"/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08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1D20AE"/>
    <w:rsid w:val="000251A1"/>
    <w:rsid w:val="00031B55"/>
    <w:rsid w:val="00033F2B"/>
    <w:rsid w:val="00034C13"/>
    <w:rsid w:val="0006547B"/>
    <w:rsid w:val="000672D0"/>
    <w:rsid w:val="00075053"/>
    <w:rsid w:val="00095788"/>
    <w:rsid w:val="000B3550"/>
    <w:rsid w:val="000D1C28"/>
    <w:rsid w:val="000E0881"/>
    <w:rsid w:val="000E1466"/>
    <w:rsid w:val="000F59D1"/>
    <w:rsid w:val="000F66E0"/>
    <w:rsid w:val="001043E4"/>
    <w:rsid w:val="0011291D"/>
    <w:rsid w:val="00113C2B"/>
    <w:rsid w:val="001223F9"/>
    <w:rsid w:val="00150EF6"/>
    <w:rsid w:val="00157518"/>
    <w:rsid w:val="001906DD"/>
    <w:rsid w:val="001A7649"/>
    <w:rsid w:val="001D20AE"/>
    <w:rsid w:val="001E0A55"/>
    <w:rsid w:val="001F26A9"/>
    <w:rsid w:val="001F2DE7"/>
    <w:rsid w:val="00206896"/>
    <w:rsid w:val="002271DF"/>
    <w:rsid w:val="00230ABF"/>
    <w:rsid w:val="002422F8"/>
    <w:rsid w:val="00295A4F"/>
    <w:rsid w:val="002A08A0"/>
    <w:rsid w:val="002A0DB2"/>
    <w:rsid w:val="002A4C0A"/>
    <w:rsid w:val="002B03D7"/>
    <w:rsid w:val="002C0F67"/>
    <w:rsid w:val="002F2895"/>
    <w:rsid w:val="002F5A06"/>
    <w:rsid w:val="00313664"/>
    <w:rsid w:val="0032392A"/>
    <w:rsid w:val="00347389"/>
    <w:rsid w:val="00360F3A"/>
    <w:rsid w:val="00361442"/>
    <w:rsid w:val="00370CC1"/>
    <w:rsid w:val="00382FD2"/>
    <w:rsid w:val="0039758F"/>
    <w:rsid w:val="003A0794"/>
    <w:rsid w:val="003A54A2"/>
    <w:rsid w:val="003D0A9E"/>
    <w:rsid w:val="003D2D82"/>
    <w:rsid w:val="003D434A"/>
    <w:rsid w:val="003F7CA1"/>
    <w:rsid w:val="00406A90"/>
    <w:rsid w:val="00416A3E"/>
    <w:rsid w:val="004223A6"/>
    <w:rsid w:val="00446A2E"/>
    <w:rsid w:val="00464959"/>
    <w:rsid w:val="00467CEC"/>
    <w:rsid w:val="004879DE"/>
    <w:rsid w:val="004C1976"/>
    <w:rsid w:val="004C7280"/>
    <w:rsid w:val="004E2319"/>
    <w:rsid w:val="004E563A"/>
    <w:rsid w:val="004F6F92"/>
    <w:rsid w:val="004F7000"/>
    <w:rsid w:val="0050130E"/>
    <w:rsid w:val="00502E3B"/>
    <w:rsid w:val="005045E5"/>
    <w:rsid w:val="005254A4"/>
    <w:rsid w:val="00531A7D"/>
    <w:rsid w:val="0054486E"/>
    <w:rsid w:val="00544BDE"/>
    <w:rsid w:val="005548D9"/>
    <w:rsid w:val="00562092"/>
    <w:rsid w:val="00565373"/>
    <w:rsid w:val="0058676A"/>
    <w:rsid w:val="00586E49"/>
    <w:rsid w:val="005A2A03"/>
    <w:rsid w:val="005A534D"/>
    <w:rsid w:val="005A5AED"/>
    <w:rsid w:val="005E1A8E"/>
    <w:rsid w:val="00615997"/>
    <w:rsid w:val="00624878"/>
    <w:rsid w:val="00625842"/>
    <w:rsid w:val="00641463"/>
    <w:rsid w:val="00656615"/>
    <w:rsid w:val="00664955"/>
    <w:rsid w:val="006759B0"/>
    <w:rsid w:val="00676069"/>
    <w:rsid w:val="00676FFF"/>
    <w:rsid w:val="006771A6"/>
    <w:rsid w:val="006933D9"/>
    <w:rsid w:val="006958E6"/>
    <w:rsid w:val="00696C72"/>
    <w:rsid w:val="006A11FA"/>
    <w:rsid w:val="006A7D26"/>
    <w:rsid w:val="006B44B0"/>
    <w:rsid w:val="006B582F"/>
    <w:rsid w:val="006C36C4"/>
    <w:rsid w:val="006D6E14"/>
    <w:rsid w:val="006F4008"/>
    <w:rsid w:val="00704AAF"/>
    <w:rsid w:val="007068A5"/>
    <w:rsid w:val="007068AA"/>
    <w:rsid w:val="00714889"/>
    <w:rsid w:val="0072185E"/>
    <w:rsid w:val="007271A8"/>
    <w:rsid w:val="00745793"/>
    <w:rsid w:val="00784D13"/>
    <w:rsid w:val="00792619"/>
    <w:rsid w:val="007A0752"/>
    <w:rsid w:val="007B12ED"/>
    <w:rsid w:val="007C16B4"/>
    <w:rsid w:val="007F43F4"/>
    <w:rsid w:val="007F461A"/>
    <w:rsid w:val="007F6053"/>
    <w:rsid w:val="00806953"/>
    <w:rsid w:val="0082441C"/>
    <w:rsid w:val="00830872"/>
    <w:rsid w:val="00842466"/>
    <w:rsid w:val="008452B8"/>
    <w:rsid w:val="00861CE2"/>
    <w:rsid w:val="00863815"/>
    <w:rsid w:val="008655F5"/>
    <w:rsid w:val="0086784D"/>
    <w:rsid w:val="00880736"/>
    <w:rsid w:val="00883689"/>
    <w:rsid w:val="008A2946"/>
    <w:rsid w:val="008A2EBC"/>
    <w:rsid w:val="008C2E29"/>
    <w:rsid w:val="008C43F9"/>
    <w:rsid w:val="008D3327"/>
    <w:rsid w:val="008F06CC"/>
    <w:rsid w:val="00902943"/>
    <w:rsid w:val="00906FEF"/>
    <w:rsid w:val="0092240B"/>
    <w:rsid w:val="009269C1"/>
    <w:rsid w:val="00933B36"/>
    <w:rsid w:val="0097007F"/>
    <w:rsid w:val="0097282E"/>
    <w:rsid w:val="00975746"/>
    <w:rsid w:val="00980A5B"/>
    <w:rsid w:val="009915A5"/>
    <w:rsid w:val="0099614E"/>
    <w:rsid w:val="00996573"/>
    <w:rsid w:val="00996D42"/>
    <w:rsid w:val="009A12D9"/>
    <w:rsid w:val="009B727A"/>
    <w:rsid w:val="009D7A0E"/>
    <w:rsid w:val="009E2DD0"/>
    <w:rsid w:val="009E2EBD"/>
    <w:rsid w:val="00A05767"/>
    <w:rsid w:val="00A14662"/>
    <w:rsid w:val="00A14E23"/>
    <w:rsid w:val="00A27C4B"/>
    <w:rsid w:val="00A37922"/>
    <w:rsid w:val="00A449D7"/>
    <w:rsid w:val="00A57553"/>
    <w:rsid w:val="00A62418"/>
    <w:rsid w:val="00A7100F"/>
    <w:rsid w:val="00A72B4B"/>
    <w:rsid w:val="00A763B6"/>
    <w:rsid w:val="00A84059"/>
    <w:rsid w:val="00A93317"/>
    <w:rsid w:val="00AA3888"/>
    <w:rsid w:val="00AA4C78"/>
    <w:rsid w:val="00AB2452"/>
    <w:rsid w:val="00AC3EB7"/>
    <w:rsid w:val="00AD3854"/>
    <w:rsid w:val="00AE5054"/>
    <w:rsid w:val="00AE6C97"/>
    <w:rsid w:val="00AF2546"/>
    <w:rsid w:val="00AF5128"/>
    <w:rsid w:val="00B00AD6"/>
    <w:rsid w:val="00B0372C"/>
    <w:rsid w:val="00B15153"/>
    <w:rsid w:val="00B22700"/>
    <w:rsid w:val="00B23B32"/>
    <w:rsid w:val="00B55658"/>
    <w:rsid w:val="00B65CE4"/>
    <w:rsid w:val="00B70C7A"/>
    <w:rsid w:val="00B72E2A"/>
    <w:rsid w:val="00B74647"/>
    <w:rsid w:val="00B8134F"/>
    <w:rsid w:val="00B85ABD"/>
    <w:rsid w:val="00B93558"/>
    <w:rsid w:val="00BA4B72"/>
    <w:rsid w:val="00BA5ACC"/>
    <w:rsid w:val="00BB0060"/>
    <w:rsid w:val="00BB0F59"/>
    <w:rsid w:val="00BB1E71"/>
    <w:rsid w:val="00BC0EC3"/>
    <w:rsid w:val="00BC42D2"/>
    <w:rsid w:val="00BC7973"/>
    <w:rsid w:val="00BC7C8C"/>
    <w:rsid w:val="00BF229B"/>
    <w:rsid w:val="00C14644"/>
    <w:rsid w:val="00C21021"/>
    <w:rsid w:val="00C353FD"/>
    <w:rsid w:val="00C520AE"/>
    <w:rsid w:val="00C8036A"/>
    <w:rsid w:val="00C81E77"/>
    <w:rsid w:val="00C82AE1"/>
    <w:rsid w:val="00CA0589"/>
    <w:rsid w:val="00CA6BF3"/>
    <w:rsid w:val="00CD0B2D"/>
    <w:rsid w:val="00CD1EAE"/>
    <w:rsid w:val="00CD2515"/>
    <w:rsid w:val="00CD4397"/>
    <w:rsid w:val="00D008D9"/>
    <w:rsid w:val="00D1623E"/>
    <w:rsid w:val="00D311F3"/>
    <w:rsid w:val="00D331C4"/>
    <w:rsid w:val="00D370C2"/>
    <w:rsid w:val="00D4637D"/>
    <w:rsid w:val="00D6007B"/>
    <w:rsid w:val="00D853E9"/>
    <w:rsid w:val="00DC5C3F"/>
    <w:rsid w:val="00DC6339"/>
    <w:rsid w:val="00DC7216"/>
    <w:rsid w:val="00DD58AB"/>
    <w:rsid w:val="00DE5D7B"/>
    <w:rsid w:val="00DF119F"/>
    <w:rsid w:val="00E148CF"/>
    <w:rsid w:val="00E2230A"/>
    <w:rsid w:val="00E25D12"/>
    <w:rsid w:val="00E55D10"/>
    <w:rsid w:val="00E97C00"/>
    <w:rsid w:val="00EA2AAF"/>
    <w:rsid w:val="00EA5312"/>
    <w:rsid w:val="00EE2C37"/>
    <w:rsid w:val="00EF32EB"/>
    <w:rsid w:val="00EF5E43"/>
    <w:rsid w:val="00EF7C84"/>
    <w:rsid w:val="00F069F3"/>
    <w:rsid w:val="00F32B93"/>
    <w:rsid w:val="00F41AC3"/>
    <w:rsid w:val="00F73063"/>
    <w:rsid w:val="00F933E7"/>
    <w:rsid w:val="00FA3C62"/>
    <w:rsid w:val="00FC03A2"/>
    <w:rsid w:val="00FC5BDA"/>
    <w:rsid w:val="00FD50C2"/>
    <w:rsid w:val="00FD62A2"/>
    <w:rsid w:val="00FD703E"/>
    <w:rsid w:val="00FD7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E77"/>
  </w:style>
  <w:style w:type="paragraph" w:styleId="1">
    <w:name w:val="heading 1"/>
    <w:basedOn w:val="a"/>
    <w:next w:val="a"/>
    <w:link w:val="10"/>
    <w:uiPriority w:val="9"/>
    <w:qFormat/>
    <w:rsid w:val="002B03D7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11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,Gliederung3 Char,Gliederung3,H3,Section Header3,Head 3,l3+toc 3,CT,Sub-section Title,l3"/>
    <w:basedOn w:val="a"/>
    <w:next w:val="a"/>
    <w:link w:val="31"/>
    <w:qFormat/>
    <w:rsid w:val="002B03D7"/>
    <w:pPr>
      <w:keepNext/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119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23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5"/>
    <w:uiPriority w:val="34"/>
    <w:qFormat/>
    <w:rsid w:val="007068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34C13"/>
  </w:style>
  <w:style w:type="paragraph" w:styleId="a8">
    <w:name w:val="footer"/>
    <w:basedOn w:val="a"/>
    <w:link w:val="a9"/>
    <w:uiPriority w:val="99"/>
    <w:unhideWhenUsed/>
    <w:rsid w:val="00034C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34C13"/>
  </w:style>
  <w:style w:type="paragraph" w:styleId="aa">
    <w:name w:val="No Spacing"/>
    <w:uiPriority w:val="1"/>
    <w:qFormat/>
    <w:rsid w:val="00B72E2A"/>
    <w:pPr>
      <w:spacing w:after="0" w:line="240" w:lineRule="auto"/>
    </w:pPr>
  </w:style>
  <w:style w:type="paragraph" w:customStyle="1" w:styleId="ab">
    <w:name w:val="Заголовок простой"/>
    <w:basedOn w:val="2"/>
    <w:link w:val="ac"/>
    <w:qFormat/>
    <w:rsid w:val="00DF119F"/>
    <w:pPr>
      <w:tabs>
        <w:tab w:val="left" w:pos="0"/>
      </w:tabs>
      <w:spacing w:before="40" w:line="240" w:lineRule="auto"/>
      <w:jc w:val="center"/>
    </w:pPr>
    <w:rPr>
      <w:rFonts w:ascii="Times New Roman" w:hAnsi="Times New Roman" w:cs="Times New Roman"/>
      <w:bCs w:val="0"/>
      <w:color w:val="auto"/>
      <w:sz w:val="24"/>
      <w:szCs w:val="24"/>
    </w:rPr>
  </w:style>
  <w:style w:type="paragraph" w:customStyle="1" w:styleId="ad">
    <w:name w:val="Характеристика приложения"/>
    <w:basedOn w:val="4"/>
    <w:link w:val="ae"/>
    <w:qFormat/>
    <w:rsid w:val="00DF119F"/>
    <w:pPr>
      <w:tabs>
        <w:tab w:val="left" w:pos="0"/>
      </w:tabs>
      <w:spacing w:before="40" w:line="240" w:lineRule="auto"/>
      <w:jc w:val="both"/>
    </w:pPr>
    <w:rPr>
      <w:rFonts w:ascii="Times New Roman" w:hAnsi="Times New Roman" w:cs="Times New Roman"/>
      <w:bCs w:val="0"/>
      <w:i w:val="0"/>
      <w:color w:val="auto"/>
    </w:rPr>
  </w:style>
  <w:style w:type="character" w:customStyle="1" w:styleId="ac">
    <w:name w:val="Заголовок простой Знак"/>
    <w:basedOn w:val="a0"/>
    <w:link w:val="ab"/>
    <w:rsid w:val="00DF119F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ae">
    <w:name w:val="Характеристика приложения Знак"/>
    <w:basedOn w:val="a0"/>
    <w:link w:val="ad"/>
    <w:rsid w:val="00DF119F"/>
    <w:rPr>
      <w:rFonts w:ascii="Times New Roman" w:eastAsiaTheme="majorEastAsia" w:hAnsi="Times New Roman" w:cs="Times New Roman"/>
      <w:b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DF11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F119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5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4"/>
    <w:uiPriority w:val="34"/>
    <w:locked/>
    <w:rsid w:val="00A763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B03D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aliases w:val="h3 Знак1,Head 3 Знак1,l3+toc 3 Знак1,CT Знак1,Sub-section Title Знак1,l3 Знак1,Заголовок 3 Знак2,Заголовок 3 Знак1 Знак,h3 Знак Знак,Head 3 Знак Знак,l3+toc 3 Знак Знак,CT Знак Знак,Sub-section Title Знак Знак,l3 Знак Знак,h3 Знак2"/>
    <w:basedOn w:val="a0"/>
    <w:rsid w:val="002B03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">
    <w:name w:val="annotation reference"/>
    <w:basedOn w:val="a0"/>
    <w:uiPriority w:val="99"/>
    <w:unhideWhenUsed/>
    <w:rsid w:val="002B03D7"/>
    <w:rPr>
      <w:sz w:val="16"/>
      <w:szCs w:val="16"/>
    </w:rPr>
  </w:style>
  <w:style w:type="paragraph" w:styleId="af0">
    <w:name w:val="annotation text"/>
    <w:aliases w:val=" Знак4,Знак4"/>
    <w:basedOn w:val="a"/>
    <w:link w:val="af1"/>
    <w:uiPriority w:val="99"/>
    <w:unhideWhenUsed/>
    <w:rsid w:val="002B03D7"/>
    <w:pPr>
      <w:spacing w:after="160" w:line="240" w:lineRule="auto"/>
    </w:pPr>
    <w:rPr>
      <w:sz w:val="20"/>
      <w:szCs w:val="20"/>
    </w:rPr>
  </w:style>
  <w:style w:type="character" w:customStyle="1" w:styleId="af1">
    <w:name w:val="Текст примечания Знак"/>
    <w:aliases w:val=" Знак4 Знак,Знак4 Знак"/>
    <w:basedOn w:val="a0"/>
    <w:link w:val="af0"/>
    <w:uiPriority w:val="99"/>
    <w:rsid w:val="002B03D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B03D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B03D7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2B03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semiHidden/>
    <w:rsid w:val="002B03D7"/>
    <w:rPr>
      <w:rFonts w:ascii="Segoe UI" w:hAnsi="Segoe UI" w:cs="Segoe UI"/>
      <w:sz w:val="18"/>
      <w:szCs w:val="18"/>
    </w:rPr>
  </w:style>
  <w:style w:type="character" w:styleId="af6">
    <w:name w:val="Hyperlink"/>
    <w:basedOn w:val="a0"/>
    <w:uiPriority w:val="99"/>
    <w:unhideWhenUsed/>
    <w:rsid w:val="002B03D7"/>
    <w:rPr>
      <w:color w:val="0000FF" w:themeColor="hyperlink"/>
      <w:u w:val="single"/>
    </w:rPr>
  </w:style>
  <w:style w:type="character" w:styleId="af7">
    <w:name w:val="Strong"/>
    <w:basedOn w:val="a0"/>
    <w:uiPriority w:val="22"/>
    <w:qFormat/>
    <w:rsid w:val="002B03D7"/>
    <w:rPr>
      <w:b/>
      <w:bCs/>
    </w:rPr>
  </w:style>
  <w:style w:type="paragraph" w:styleId="af8">
    <w:name w:val="Normal (Web)"/>
    <w:basedOn w:val="a"/>
    <w:uiPriority w:val="99"/>
    <w:unhideWhenUsed/>
    <w:rsid w:val="002B0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B03D7"/>
  </w:style>
  <w:style w:type="character" w:customStyle="1" w:styleId="31">
    <w:name w:val="Заголовок 3 Знак1"/>
    <w:aliases w:val="h3 Знак,Gliederung3 Char Знак,Gliederung3 Знак,H3 Знак,Section Header3 Знак,Head 3 Знак,l3+toc 3 Знак,CT Знак,Sub-section Title Знак,l3 Знак"/>
    <w:link w:val="3"/>
    <w:locked/>
    <w:rsid w:val="002B03D7"/>
    <w:rPr>
      <w:rFonts w:ascii="Arial" w:eastAsia="Times New Roman" w:hAnsi="Arial" w:cs="Times New Roman"/>
      <w:b/>
      <w:sz w:val="24"/>
      <w:szCs w:val="20"/>
    </w:rPr>
  </w:style>
  <w:style w:type="character" w:customStyle="1" w:styleId="11">
    <w:name w:val="Текст примечания Знак1"/>
    <w:basedOn w:val="a0"/>
    <w:uiPriority w:val="99"/>
    <w:rsid w:val="002B03D7"/>
    <w:rPr>
      <w:sz w:val="20"/>
      <w:szCs w:val="20"/>
    </w:rPr>
  </w:style>
  <w:style w:type="paragraph" w:customStyle="1" w:styleId="12">
    <w:name w:val="Текст примечания1"/>
    <w:basedOn w:val="a"/>
    <w:next w:val="af0"/>
    <w:uiPriority w:val="99"/>
    <w:rsid w:val="002B03D7"/>
    <w:pPr>
      <w:spacing w:after="160" w:line="240" w:lineRule="auto"/>
    </w:pPr>
    <w:rPr>
      <w:sz w:val="20"/>
      <w:szCs w:val="20"/>
    </w:rPr>
  </w:style>
  <w:style w:type="paragraph" w:customStyle="1" w:styleId="13">
    <w:name w:val="Абзац списка1"/>
    <w:basedOn w:val="a"/>
    <w:rsid w:val="002B03D7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styleId="af9">
    <w:name w:val="FollowedHyperlink"/>
    <w:basedOn w:val="a0"/>
    <w:uiPriority w:val="99"/>
    <w:semiHidden/>
    <w:unhideWhenUsed/>
    <w:rsid w:val="002B03D7"/>
    <w:rPr>
      <w:color w:val="800080" w:themeColor="followedHyperlink"/>
      <w:u w:val="single"/>
    </w:rPr>
  </w:style>
  <w:style w:type="paragraph" w:styleId="afa">
    <w:name w:val="Body Text"/>
    <w:basedOn w:val="a"/>
    <w:link w:val="14"/>
    <w:rsid w:val="00D6007B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afb">
    <w:name w:val="Основной текст Знак"/>
    <w:basedOn w:val="a0"/>
    <w:uiPriority w:val="99"/>
    <w:semiHidden/>
    <w:rsid w:val="00D6007B"/>
  </w:style>
  <w:style w:type="character" w:customStyle="1" w:styleId="14">
    <w:name w:val="Основной текст Знак1"/>
    <w:link w:val="afa"/>
    <w:rsid w:val="00D6007B"/>
    <w:rPr>
      <w:rFonts w:ascii="Arial" w:eastAsia="Times New Roman" w:hAnsi="Arial" w:cs="Times New Roman"/>
      <w:sz w:val="18"/>
      <w:szCs w:val="18"/>
      <w:lang w:eastAsia="ar-SA"/>
    </w:rPr>
  </w:style>
  <w:style w:type="character" w:customStyle="1" w:styleId="15">
    <w:name w:val="Неразрешенное упоминание1"/>
    <w:basedOn w:val="a0"/>
    <w:uiPriority w:val="99"/>
    <w:semiHidden/>
    <w:unhideWhenUsed/>
    <w:rsid w:val="00D6007B"/>
    <w:rPr>
      <w:color w:val="808080"/>
      <w:shd w:val="clear" w:color="auto" w:fill="E6E6E6"/>
    </w:rPr>
  </w:style>
  <w:style w:type="paragraph" w:customStyle="1" w:styleId="xl65">
    <w:name w:val="xl65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3">
    <w:name w:val="xl83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eastAsia="ru-RU"/>
    </w:rPr>
  </w:style>
  <w:style w:type="paragraph" w:customStyle="1" w:styleId="xl84">
    <w:name w:val="xl84"/>
    <w:basedOn w:val="a"/>
    <w:rsid w:val="00D600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D6007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D600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7">
    <w:name w:val="xl87"/>
    <w:basedOn w:val="a"/>
    <w:rsid w:val="00D600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600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table" w:customStyle="1" w:styleId="16">
    <w:name w:val="Сетка таблицы1"/>
    <w:basedOn w:val="a1"/>
    <w:next w:val="a3"/>
    <w:uiPriority w:val="39"/>
    <w:rsid w:val="005A5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rsid w:val="00CD439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57DC8-4A05-4DEB-B9B9-FF5D95345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2026-06-15T12:54:00Z</dcterms:created>
  <dcterms:modified xsi:type="dcterms:W3CDTF">2026-06-15T12:54:00Z</dcterms:modified>
</cp:coreProperties>
</file>