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326299" w:rsidRPr="00F74714" w:rsidRDefault="00326299" w:rsidP="00326299">
      <w:pPr>
        <w:tabs>
          <w:tab w:val="left" w:pos="993"/>
        </w:tabs>
        <w:jc w:val="both"/>
        <w:outlineLvl w:val="0"/>
        <w:rPr>
          <w:bCs/>
          <w:color w:val="000000"/>
          <w:sz w:val="16"/>
          <w:szCs w:val="16"/>
        </w:rPr>
      </w:pPr>
    </w:p>
    <w:p w14:paraId="0FA0B676" w14:textId="77777777" w:rsidR="00326299" w:rsidRDefault="39525854" w:rsidP="39525854">
      <w:pPr>
        <w:jc w:val="center"/>
        <w:rPr>
          <w:b/>
          <w:bCs/>
        </w:rPr>
      </w:pPr>
      <w:r w:rsidRPr="39525854">
        <w:rPr>
          <w:b/>
          <w:bCs/>
        </w:rPr>
        <w:t>КОНТРАКТ    № ____</w:t>
      </w:r>
    </w:p>
    <w:p w14:paraId="3D1A1430" w14:textId="77777777" w:rsidR="00326299" w:rsidRDefault="39525854" w:rsidP="00326299">
      <w:pPr>
        <w:jc w:val="center"/>
      </w:pPr>
      <w:r w:rsidRPr="39525854">
        <w:rPr>
          <w:b/>
          <w:bCs/>
        </w:rPr>
        <w:t>на   поставку     Товара</w:t>
      </w:r>
    </w:p>
    <w:p w14:paraId="0A37501D" w14:textId="77777777" w:rsidR="00326299" w:rsidRDefault="00326299" w:rsidP="00326299">
      <w:pPr>
        <w:pStyle w:val="a4"/>
        <w:ind w:left="284"/>
      </w:pPr>
    </w:p>
    <w:p w14:paraId="035586C0" w14:textId="77777777" w:rsidR="00326299" w:rsidRDefault="00326299" w:rsidP="008251FA">
      <w:pPr>
        <w:pStyle w:val="ConsPlusNonformat"/>
      </w:pPr>
      <w:r>
        <w:rPr>
          <w:rFonts w:ascii="Times New Roman" w:hAnsi="Times New Roman" w:cs="Times New Roman"/>
          <w:sz w:val="24"/>
          <w:szCs w:val="24"/>
        </w:rPr>
        <w:t>г. Санкт-Петербург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251FA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«___» ____________ 2025 г.</w:t>
      </w:r>
    </w:p>
    <w:p w14:paraId="6694CB7C" w14:textId="6E1EBD41" w:rsidR="00326299" w:rsidRDefault="39525854" w:rsidP="00326299">
      <w:pPr>
        <w:snapToGrid w:val="0"/>
        <w:jc w:val="both"/>
      </w:pPr>
      <w:r>
        <w:t>________________________________________________</w:t>
      </w:r>
      <w:r w:rsidR="00E36304">
        <w:t>_____________________________</w:t>
      </w:r>
      <w:r>
        <w:t xml:space="preserve"> </w:t>
      </w:r>
      <w:r w:rsidR="00E36304">
        <w:t xml:space="preserve">с </w:t>
      </w:r>
      <w:r>
        <w:t xml:space="preserve">одной стороны, именуемый в дальнейшем «Поставщик», в лице ________________________________, действующего на основании ________________________ и </w:t>
      </w:r>
      <w:r w:rsidRPr="39525854">
        <w:rPr>
          <w:color w:val="000000" w:themeColor="text1"/>
        </w:rPr>
        <w:t xml:space="preserve">Санкт-Петербургское государственное бюджетное учреждение здравоохранения «Консультативно-диагностический центр для детей» (СПб ГБУЗ КДЦД), </w:t>
      </w:r>
      <w:r>
        <w:t>именуемое в дальнейшем «Заказчик», в лице Главного врача Сосниной Ирины Брониславовны, действующего на основании Устава с другой стороны, именуемые в дальнейшем «Стороны», в соответствии с требованиями Гражданского кодекса Российской Федерации и с соблюдением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пункта 4 статьи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Контракт  о нижеследующем:</w:t>
      </w:r>
    </w:p>
    <w:p w14:paraId="5DAB6C7B" w14:textId="77777777" w:rsidR="00326299" w:rsidRPr="00FB79C3" w:rsidRDefault="00326299" w:rsidP="00326299">
      <w:pPr>
        <w:snapToGrid w:val="0"/>
        <w:ind w:firstLine="360"/>
        <w:jc w:val="both"/>
      </w:pPr>
    </w:p>
    <w:p w14:paraId="45471AC3" w14:textId="77777777" w:rsidR="00326299" w:rsidRPr="00B4376D" w:rsidRDefault="39525854" w:rsidP="39525854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39525854">
        <w:rPr>
          <w:rFonts w:ascii="Times New Roman" w:hAnsi="Times New Roman" w:cs="Times New Roman"/>
          <w:b/>
          <w:bCs/>
          <w:sz w:val="24"/>
          <w:szCs w:val="24"/>
        </w:rPr>
        <w:t>Предмет настоящего Контракта.</w:t>
      </w:r>
    </w:p>
    <w:p w14:paraId="02EB378F" w14:textId="77777777" w:rsidR="00326299" w:rsidRPr="007A508B" w:rsidRDefault="00326299" w:rsidP="00326299">
      <w:pPr>
        <w:pStyle w:val="ConsPlusNormal"/>
        <w:ind w:left="720" w:firstLine="0"/>
        <w:rPr>
          <w:rFonts w:ascii="Times New Roman" w:hAnsi="Times New Roman" w:cs="Times New Roman"/>
          <w:sz w:val="24"/>
          <w:szCs w:val="24"/>
        </w:rPr>
      </w:pPr>
    </w:p>
    <w:p w14:paraId="4DC58505" w14:textId="2A3CFFDF" w:rsidR="00326299" w:rsidRPr="009B3269" w:rsidRDefault="00326299" w:rsidP="39525854">
      <w:pPr>
        <w:widowControl w:val="0"/>
        <w:autoSpaceDE w:val="0"/>
        <w:autoSpaceDN w:val="0"/>
        <w:adjustRightInd w:val="0"/>
        <w:jc w:val="both"/>
        <w:rPr>
          <w:color w:val="000000" w:themeColor="text1"/>
        </w:rPr>
      </w:pPr>
      <w:r w:rsidRPr="009B3269">
        <w:rPr>
          <w:color w:val="000000"/>
        </w:rPr>
        <w:t>1.1. В соответствии с Контрактом Поставщик обязуется в порядке и сроки, предусмотренные К</w:t>
      </w:r>
      <w:r w:rsidR="00FD67B0">
        <w:rPr>
          <w:color w:val="000000"/>
        </w:rPr>
        <w:t xml:space="preserve">онтрактом, осуществить поставку </w:t>
      </w:r>
      <w:r w:rsidR="00BB365A" w:rsidRPr="00BB365A">
        <w:rPr>
          <w:color w:val="000000"/>
          <w:spacing w:val="-3"/>
          <w:shd w:val="clear" w:color="auto" w:fill="FFFFFF"/>
        </w:rPr>
        <w:t xml:space="preserve">расходных материалов для </w:t>
      </w:r>
      <w:r w:rsidR="00E36304" w:rsidRPr="00E36304">
        <w:rPr>
          <w:color w:val="000000"/>
          <w:spacing w:val="-3"/>
          <w:shd w:val="clear" w:color="auto" w:fill="FFFFFF"/>
        </w:rPr>
        <w:t>кардиологического отделения с функциональной диагностикой</w:t>
      </w:r>
      <w:r w:rsidRPr="00BB365A">
        <w:rPr>
          <w:color w:val="000000"/>
        </w:rPr>
        <w:t xml:space="preserve"> </w:t>
      </w:r>
      <w:r w:rsidRPr="009B3269">
        <w:rPr>
          <w:color w:val="000000"/>
        </w:rPr>
        <w:t xml:space="preserve">(далее Товар), в соответствии </w:t>
      </w:r>
      <w:r w:rsidR="00477DBA">
        <w:rPr>
          <w:color w:val="000000"/>
        </w:rPr>
        <w:t xml:space="preserve">со Спецификацией (Приложение № 1 к Контракту) и </w:t>
      </w:r>
      <w:r w:rsidR="00BB365A">
        <w:rPr>
          <w:color w:val="000000"/>
        </w:rPr>
        <w:t>Техническим заданием</w:t>
      </w:r>
      <w:r w:rsidR="004901EE">
        <w:rPr>
          <w:color w:val="000000"/>
        </w:rPr>
        <w:t xml:space="preserve"> (Приложение № </w:t>
      </w:r>
      <w:r w:rsidR="00477DBA">
        <w:rPr>
          <w:color w:val="000000"/>
        </w:rPr>
        <w:t>2</w:t>
      </w:r>
      <w:r w:rsidR="004901EE">
        <w:rPr>
          <w:color w:val="000000"/>
        </w:rPr>
        <w:t xml:space="preserve"> к Контракту)</w:t>
      </w:r>
      <w:r w:rsidRPr="009B3269">
        <w:rPr>
          <w:color w:val="000000"/>
        </w:rPr>
        <w:t>,</w:t>
      </w:r>
      <w:r w:rsidR="000246F3">
        <w:rPr>
          <w:color w:val="000000"/>
        </w:rPr>
        <w:t xml:space="preserve"> </w:t>
      </w:r>
      <w:r w:rsidRPr="009B3269">
        <w:rPr>
          <w:color w:val="000000"/>
        </w:rPr>
        <w:t>а Заказчик обязуется в порядке и сроки, предусмотренные Контрактом, принять и оплатить поставленный Товар.</w:t>
      </w:r>
    </w:p>
    <w:p w14:paraId="25C6241E" w14:textId="5BB64DA9" w:rsidR="00AB763F" w:rsidRDefault="39525854" w:rsidP="39525854">
      <w:pPr>
        <w:autoSpaceDE w:val="0"/>
        <w:autoSpaceDN w:val="0"/>
        <w:adjustRightInd w:val="0"/>
        <w:jc w:val="both"/>
        <w:rPr>
          <w:lang w:eastAsia="ru-RU"/>
        </w:rPr>
      </w:pPr>
      <w:r w:rsidRPr="39525854">
        <w:rPr>
          <w:lang w:eastAsia="ru-RU"/>
        </w:rPr>
        <w:t>1.2. Номенклатура и общее количество Товара определяется Спецификацией (Приложение № 1 к Контракту) и Техническим заданием</w:t>
      </w:r>
      <w:r w:rsidRPr="39525854">
        <w:rPr>
          <w:color w:val="000000" w:themeColor="text1"/>
        </w:rPr>
        <w:t xml:space="preserve"> (Приложение № 2 к Контракту),</w:t>
      </w:r>
    </w:p>
    <w:p w14:paraId="53F7470A" w14:textId="77777777" w:rsidR="00E21451" w:rsidRPr="0047741B" w:rsidRDefault="39525854" w:rsidP="39525854">
      <w:pPr>
        <w:autoSpaceDE w:val="0"/>
        <w:autoSpaceDN w:val="0"/>
        <w:adjustRightInd w:val="0"/>
        <w:jc w:val="both"/>
        <w:rPr>
          <w:lang w:eastAsia="ru-RU"/>
        </w:rPr>
      </w:pPr>
      <w:r w:rsidRPr="39525854">
        <w:rPr>
          <w:lang w:eastAsia="ru-RU"/>
        </w:rPr>
        <w:t>1.3. Поставка Товара осуществляется с разгрузкой транспортного средства, подъемом на этаж и размещением в месте указанным Заказчиком по адресу: 192289, Санкт-Петербург, ул. Олеко Дундича, д. 36, корп. 2 (далее – Место доставки).</w:t>
      </w:r>
    </w:p>
    <w:p w14:paraId="7B362B86" w14:textId="77777777" w:rsidR="00E21451" w:rsidRPr="002C749E" w:rsidRDefault="39525854" w:rsidP="39525854">
      <w:pPr>
        <w:jc w:val="both"/>
        <w:rPr>
          <w:rStyle w:val="ab"/>
          <w:i w:val="0"/>
          <w:iCs w:val="0"/>
          <w:color w:val="000000" w:themeColor="text1"/>
        </w:rPr>
      </w:pPr>
      <w:r w:rsidRPr="39525854">
        <w:rPr>
          <w:lang w:eastAsia="ru-RU"/>
        </w:rPr>
        <w:t>1.4. Срок поставки Товара: Поставка товара должна осуществляться в течение 60 (Шестьдесят) календарных дней с момента заключения Контракта.</w:t>
      </w:r>
    </w:p>
    <w:p w14:paraId="0D0B940D" w14:textId="77777777" w:rsidR="00326299" w:rsidRPr="003734C4" w:rsidRDefault="00326299" w:rsidP="00FD67B0">
      <w:pPr>
        <w:pStyle w:val="ConsNormal"/>
        <w:widowControl/>
        <w:tabs>
          <w:tab w:val="left" w:pos="6015"/>
        </w:tabs>
        <w:ind w:right="0" w:firstLine="0"/>
        <w:rPr>
          <w:rFonts w:ascii="Times New Roman" w:hAnsi="Times New Roman" w:cs="Times New Roman"/>
          <w:sz w:val="24"/>
          <w:szCs w:val="24"/>
          <w:u w:val="single"/>
        </w:rPr>
      </w:pPr>
    </w:p>
    <w:p w14:paraId="1C40345E" w14:textId="77777777" w:rsidR="00326299" w:rsidRPr="00E2575D" w:rsidRDefault="39525854" w:rsidP="3952585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9525854">
        <w:rPr>
          <w:b/>
          <w:bCs/>
          <w:color w:val="000000" w:themeColor="text1"/>
        </w:rPr>
        <w:t>2. Цена Контракта.</w:t>
      </w:r>
    </w:p>
    <w:p w14:paraId="0E27B00A" w14:textId="77777777" w:rsidR="00326299" w:rsidRPr="00E2575D" w:rsidRDefault="00326299" w:rsidP="00326299">
      <w:pPr>
        <w:autoSpaceDE w:val="0"/>
        <w:autoSpaceDN w:val="0"/>
        <w:adjustRightInd w:val="0"/>
        <w:jc w:val="both"/>
        <w:rPr>
          <w:color w:val="000000"/>
        </w:rPr>
      </w:pPr>
    </w:p>
    <w:p w14:paraId="50F5A9C2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2.1.  Цена Контракта и валюта платежа устанавливаются в российских рублях.</w:t>
      </w:r>
    </w:p>
    <w:p w14:paraId="0EAA8506" w14:textId="77777777" w:rsidR="00326299" w:rsidRPr="009B3269" w:rsidRDefault="39525854" w:rsidP="39525854">
      <w:pPr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2.2. Цена Контракта составляет: _________</w:t>
      </w:r>
      <w:r>
        <w:t xml:space="preserve"> (Сумма прописью) рублей __ копеек, включая НДС___%   ___________________________ (Сумма прописью) рублей__ копеек</w:t>
      </w:r>
      <w:r w:rsidRPr="39525854">
        <w:rPr>
          <w:color w:val="000000" w:themeColor="text1"/>
        </w:rPr>
        <w:t xml:space="preserve">. </w:t>
      </w:r>
    </w:p>
    <w:p w14:paraId="50086368" w14:textId="77777777" w:rsidR="00326299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2.3.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892CA26" w14:textId="77777777" w:rsidR="00326299" w:rsidRDefault="39525854" w:rsidP="39525854">
      <w:pPr>
        <w:suppressAutoHyphens w:val="0"/>
        <w:ind w:firstLine="540"/>
        <w:jc w:val="both"/>
        <w:rPr>
          <w:color w:val="000000" w:themeColor="text1"/>
          <w:lang w:eastAsia="ru-RU"/>
        </w:rPr>
      </w:pPr>
      <w:r w:rsidRPr="39525854">
        <w:rPr>
          <w:color w:val="000000" w:themeColor="text1"/>
          <w:lang w:eastAsia="ru-RU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Pr="39525854">
        <w:rPr>
          <w:color w:val="000000" w:themeColor="text1"/>
          <w:lang w:eastAsia="ru-RU"/>
        </w:rPr>
        <w:lastRenderedPageBreak/>
        <w:t>Контракта, если в   соответствии   с   законодательством   Российской   Федерации   о  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F631F1" w14:textId="77777777" w:rsidR="00326299" w:rsidRPr="005F637D" w:rsidRDefault="39525854" w:rsidP="00326299">
      <w:pPr>
        <w:ind w:firstLine="567"/>
        <w:jc w:val="both"/>
      </w:pPr>
      <w:r w:rsidRPr="39525854">
        <w:rPr>
          <w:color w:val="000000" w:themeColor="text1"/>
        </w:rPr>
        <w:t>2.5. Цена Контракта является твердой и определяется на весь срок его исполнения, за исключением случаев,</w:t>
      </w:r>
      <w:r>
        <w:t xml:space="preserve"> предусмотренных Федеральным законом от 05 апреля 2013 г. № 44-ФЗ "О контрактной системе в сфере закупок товаров, работ, услуг для обеспечения государственных и муниципальных нужд» и с соблюдением требований законодательства РФ. </w:t>
      </w:r>
    </w:p>
    <w:p w14:paraId="60061E4C" w14:textId="77777777" w:rsidR="00326299" w:rsidRDefault="00326299" w:rsidP="00326299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14:paraId="32C2A86D" w14:textId="77777777" w:rsidR="00326299" w:rsidRPr="00E2575D" w:rsidRDefault="39525854" w:rsidP="3952585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9525854">
        <w:rPr>
          <w:b/>
          <w:bCs/>
          <w:color w:val="000000" w:themeColor="text1"/>
        </w:rPr>
        <w:t>3. Взаимодействие Сторон.</w:t>
      </w:r>
    </w:p>
    <w:p w14:paraId="44EAFD9C" w14:textId="77777777" w:rsidR="00326299" w:rsidRPr="00E2575D" w:rsidRDefault="00326299" w:rsidP="00326299">
      <w:pPr>
        <w:autoSpaceDE w:val="0"/>
        <w:autoSpaceDN w:val="0"/>
        <w:adjustRightInd w:val="0"/>
        <w:jc w:val="both"/>
        <w:rPr>
          <w:b/>
          <w:color w:val="000000"/>
        </w:rPr>
      </w:pPr>
    </w:p>
    <w:p w14:paraId="28EC8BFA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b/>
          <w:bCs/>
          <w:color w:val="000000" w:themeColor="text1"/>
        </w:rPr>
        <w:t>3.1. Поставщик обязан</w:t>
      </w:r>
      <w:r w:rsidRPr="39525854">
        <w:rPr>
          <w:color w:val="000000" w:themeColor="text1"/>
        </w:rPr>
        <w:t>:</w:t>
      </w:r>
    </w:p>
    <w:p w14:paraId="45C3D4D0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3.1.1.  поставить Товар в строгом соответствии с условиями Контракта в полном объеме, надлежащего качества и в установленные сроки;</w:t>
      </w:r>
    </w:p>
    <w:p w14:paraId="0F72C233" w14:textId="77777777" w:rsidR="00326299" w:rsidRPr="00190883" w:rsidRDefault="39525854" w:rsidP="3952585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39525854">
        <w:rPr>
          <w:rFonts w:ascii="Times New Roman" w:hAnsi="Times New Roman" w:cs="Times New Roman"/>
          <w:color w:val="000000" w:themeColor="text1"/>
          <w:sz w:val="24"/>
          <w:szCs w:val="24"/>
        </w:rPr>
        <w:t>3.1.2. обеспечить соответствие поставляемого Товара требованиям качества, безопасности в соответствии с законодательством Российской Федерации,</w:t>
      </w:r>
      <w:r w:rsidRPr="39525854">
        <w:rPr>
          <w:rFonts w:ascii="Times New Roman" w:hAnsi="Times New Roman" w:cs="Times New Roman"/>
          <w:sz w:val="24"/>
          <w:szCs w:val="24"/>
        </w:rPr>
        <w:t xml:space="preserve"> требованиям государственных стандартов Российской Федерации. Товар сопровождается при поставке необходимыми действующими сертификатами соответствия или копиями сертификата, или декларациями о соответствии, иными необходимыми документами о качестве в соответствии с законодательством Российской Федерации;</w:t>
      </w:r>
    </w:p>
    <w:p w14:paraId="06C7EEE4" w14:textId="77777777" w:rsidR="00326299" w:rsidRPr="00190883" w:rsidRDefault="00326299" w:rsidP="39525854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39F5">
        <w:rPr>
          <w:rFonts w:ascii="Times New Roman" w:hAnsi="Times New Roman" w:cs="Times New Roman"/>
          <w:color w:val="000000"/>
          <w:sz w:val="24"/>
          <w:szCs w:val="24"/>
        </w:rPr>
        <w:t>3.1.3.</w:t>
      </w:r>
      <w:r w:rsidRPr="00DF39F5">
        <w:rPr>
          <w:rFonts w:ascii="Times New Roman" w:hAnsi="Times New Roman" w:cs="Times New Roman"/>
          <w:color w:val="000000"/>
          <w:sz w:val="24"/>
          <w:szCs w:val="24"/>
        </w:rPr>
        <w:tab/>
        <w:t>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соответствовать специальным требованиям, установленным технической документации изготовителя</w:t>
      </w:r>
      <w:r w:rsidRPr="00190883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716B09EB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3.1.4.  представлять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Контракту;</w:t>
      </w:r>
    </w:p>
    <w:p w14:paraId="0741A777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3.1.5. незамедлительно информировать Заказчика обо всех обстоятельствах, препятствующих исполнению Контракта;</w:t>
      </w:r>
    </w:p>
    <w:p w14:paraId="0154FA88" w14:textId="77777777" w:rsidR="00326299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3.1.6. своими силами и за свой счет устранять допущенные недостатки при поставке Товара;</w:t>
      </w:r>
    </w:p>
    <w:p w14:paraId="2F4AEC55" w14:textId="77777777" w:rsidR="00326299" w:rsidRPr="007C1A5B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 xml:space="preserve">3.1.7. представить </w:t>
      </w:r>
      <w:r w:rsidRPr="39525854">
        <w:rPr>
          <w:rFonts w:eastAsia="Calibri"/>
          <w:lang w:eastAsia="ru-RU"/>
        </w:rPr>
        <w:t>документы, подтверждающие поставку Товара (Товарная накладная или УПД);</w:t>
      </w:r>
    </w:p>
    <w:p w14:paraId="77B00696" w14:textId="77777777" w:rsidR="00326299" w:rsidRPr="00355E9C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3.1.8. обеспечивать гарантии на Товар.</w:t>
      </w:r>
    </w:p>
    <w:p w14:paraId="5EEF3D0B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b/>
          <w:bCs/>
          <w:color w:val="000000" w:themeColor="text1"/>
        </w:rPr>
        <w:t>3.2. Поставщик вправе</w:t>
      </w:r>
      <w:r w:rsidRPr="39525854">
        <w:rPr>
          <w:color w:val="000000" w:themeColor="text1"/>
        </w:rPr>
        <w:t>:</w:t>
      </w:r>
    </w:p>
    <w:p w14:paraId="7BEEFB9B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3.2.1. требовать от Заказчика предоставления имеющейся у него информации, необходимой для исполнения обязательств по Контракту;</w:t>
      </w:r>
    </w:p>
    <w:p w14:paraId="45D0ABFC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3.2.2. требовать от Заказчика своевременной оплаты поставленного Товара в порядке и на условиях, предусмотренных Контрактом;</w:t>
      </w:r>
    </w:p>
    <w:p w14:paraId="39A67D10" w14:textId="77777777" w:rsidR="00326299" w:rsidRPr="0087282B" w:rsidRDefault="39525854" w:rsidP="39525854">
      <w:pPr>
        <w:autoSpaceDE w:val="0"/>
        <w:autoSpaceDN w:val="0"/>
        <w:adjustRightInd w:val="0"/>
        <w:ind w:firstLine="540"/>
        <w:jc w:val="both"/>
        <w:rPr>
          <w:b/>
          <w:bCs/>
          <w:color w:val="000000" w:themeColor="text1"/>
        </w:rPr>
      </w:pPr>
      <w:r w:rsidRPr="39525854">
        <w:rPr>
          <w:b/>
          <w:bCs/>
          <w:color w:val="000000" w:themeColor="text1"/>
        </w:rPr>
        <w:t>3.3. Заказчик обязан:</w:t>
      </w:r>
    </w:p>
    <w:p w14:paraId="03A7F633" w14:textId="77777777" w:rsidR="00326299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3.3.1.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14:paraId="09105E0D" w14:textId="77777777" w:rsidR="00326299" w:rsidRDefault="39525854" w:rsidP="39525854">
      <w:pPr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39525854">
        <w:rPr>
          <w:lang w:eastAsia="ru-RU"/>
        </w:rPr>
        <w:t xml:space="preserve">3.3.2. для проверки предоставленных Поставщиком результатов, предусмотренных Контрактом, в части их соответствия условиям контракта Заказчик обязан провести экспертизу; </w:t>
      </w:r>
    </w:p>
    <w:p w14:paraId="61F94BE7" w14:textId="77777777" w:rsidR="00EE3FC0" w:rsidRDefault="39525854" w:rsidP="39525854">
      <w:pPr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39525854">
        <w:rPr>
          <w:rFonts w:eastAsia="Calibri"/>
          <w:lang w:eastAsia="ru-RU"/>
        </w:rPr>
        <w:t xml:space="preserve">3.3.3. сформировать </w:t>
      </w:r>
      <w:r>
        <w:t xml:space="preserve">Акт </w:t>
      </w:r>
      <w:r w:rsidRPr="39525854">
        <w:rPr>
          <w:rFonts w:eastAsia="Calibri"/>
          <w:lang w:eastAsia="ru-RU"/>
        </w:rPr>
        <w:t>приемки товаров, работ, услуг (ф. 0510452) (далее - Акт приемки (ф. 0510452) на основании данных документов, подтверждающих поставку товара (Товарная накладная или УПД), ответственным исполнителем уполномоченным на его формирование.</w:t>
      </w:r>
    </w:p>
    <w:p w14:paraId="5D496D52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3.3.4. своевременно принять и оплатить поставленный Товар.</w:t>
      </w:r>
    </w:p>
    <w:p w14:paraId="0E98FDFE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b/>
          <w:bCs/>
          <w:color w:val="000000" w:themeColor="text1"/>
        </w:rPr>
        <w:t>3.4. Заказчик вправе</w:t>
      </w:r>
      <w:r w:rsidRPr="39525854">
        <w:rPr>
          <w:color w:val="000000" w:themeColor="text1"/>
        </w:rPr>
        <w:t>:</w:t>
      </w:r>
    </w:p>
    <w:p w14:paraId="7E3B7AE5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lastRenderedPageBreak/>
        <w:t>3.4.1. требовать от Поставщика надлежащего исполнения обязательств, предусмотренных Контрактом;</w:t>
      </w:r>
    </w:p>
    <w:p w14:paraId="13B45058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3.4.2. запрашивать у Поставщика информацию об исполнении им обязательств по Контракту;</w:t>
      </w:r>
    </w:p>
    <w:p w14:paraId="186F0523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3.4.3. проверять в любое время ход исполнения Поставщиком обязательств по Контракту, осуществлять контроль соответствия качества поставляемого Товара, сроков поставки Товара требованиям Контракта;</w:t>
      </w:r>
    </w:p>
    <w:p w14:paraId="6DC75939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3.4.4. требовать от Поставщика устранения недостатков, допущенных при исполнении Контракта;</w:t>
      </w:r>
    </w:p>
    <w:p w14:paraId="755E5202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3.4.5. отказаться от приемки некачественного и/или некомплектного Товара и потребовать безвозмездного устранения недостатков;</w:t>
      </w:r>
    </w:p>
    <w:p w14:paraId="45046BCC" w14:textId="77777777" w:rsidR="00326299" w:rsidRDefault="39525854" w:rsidP="39525854">
      <w:pPr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3.4.6. привлекать экспертов для проверки соответствия исполнения Поставщиком обязательств по Контракту требованиям, установленным Контрактом. Для проверки соответствия</w:t>
      </w:r>
      <w:r w:rsidRPr="39525854">
        <w:rPr>
          <w:rFonts w:eastAsia="Calibri"/>
          <w:color w:val="000000" w:themeColor="text1"/>
        </w:rPr>
        <w:t>,</w:t>
      </w:r>
      <w:r w:rsidRPr="39525854">
        <w:rPr>
          <w:color w:val="000000" w:themeColor="text1"/>
        </w:rPr>
        <w:t xml:space="preserve"> качества, объема поставленного Товара вправе привлекать независимых экспертов, выбор которых осуществляется в соответствии с Законом № 44-ФЗ «О контрактной системе в сфере закупок товаров, работ, услуг для обеспечения государственных и муниципальных нужд». Оплата услуг эксперта в этом случае производиться за счет Поставщика.</w:t>
      </w:r>
    </w:p>
    <w:p w14:paraId="4B94D5A5" w14:textId="77777777" w:rsidR="00326299" w:rsidRPr="00E2575D" w:rsidRDefault="00326299" w:rsidP="00326299">
      <w:pPr>
        <w:ind w:firstLine="540"/>
        <w:jc w:val="both"/>
        <w:rPr>
          <w:color w:val="000000"/>
        </w:rPr>
      </w:pPr>
    </w:p>
    <w:p w14:paraId="4A12CD31" w14:textId="77777777" w:rsidR="00326299" w:rsidRPr="00E2575D" w:rsidRDefault="39525854" w:rsidP="3952585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9525854">
        <w:rPr>
          <w:b/>
          <w:bCs/>
          <w:color w:val="000000" w:themeColor="text1"/>
        </w:rPr>
        <w:t xml:space="preserve">4. Порядок, сроки поставки, приемки Товара. Порядок оформления приемки Товара. </w:t>
      </w:r>
    </w:p>
    <w:p w14:paraId="3DEEC669" w14:textId="77777777" w:rsidR="00326299" w:rsidRPr="00E2575D" w:rsidRDefault="00326299" w:rsidP="00326299">
      <w:pPr>
        <w:autoSpaceDE w:val="0"/>
        <w:autoSpaceDN w:val="0"/>
        <w:adjustRightInd w:val="0"/>
        <w:jc w:val="both"/>
        <w:rPr>
          <w:color w:val="000000"/>
        </w:rPr>
      </w:pPr>
    </w:p>
    <w:p w14:paraId="56360B7F" w14:textId="77777777" w:rsidR="000F3D0C" w:rsidRDefault="39525854" w:rsidP="39525854">
      <w:pPr>
        <w:ind w:firstLine="567"/>
        <w:jc w:val="both"/>
        <w:rPr>
          <w:lang w:eastAsia="ru-RU"/>
        </w:rPr>
      </w:pPr>
      <w:r w:rsidRPr="39525854">
        <w:rPr>
          <w:color w:val="000000" w:themeColor="text1"/>
        </w:rPr>
        <w:t xml:space="preserve">4.1. </w:t>
      </w:r>
      <w:r w:rsidRPr="39525854">
        <w:rPr>
          <w:lang w:eastAsia="ru-RU"/>
        </w:rPr>
        <w:t>Поставка Товара осуществляется с разгрузкой с транспортного средства и размещением в месте хранения, указанном Заказчиком на условиях, предусмотренных пунктами 1.2. - 1.4. Контракта.</w:t>
      </w:r>
    </w:p>
    <w:p w14:paraId="0819988E" w14:textId="77777777" w:rsidR="0088461A" w:rsidRPr="000F3D0C" w:rsidRDefault="39525854" w:rsidP="39525854">
      <w:pPr>
        <w:ind w:firstLine="567"/>
        <w:jc w:val="both"/>
        <w:rPr>
          <w:color w:val="000000" w:themeColor="text1"/>
        </w:rPr>
      </w:pPr>
      <w:r w:rsidRPr="39525854">
        <w:rPr>
          <w:lang w:eastAsia="ru-RU"/>
        </w:rPr>
        <w:t>Срок поставки товара: Поставка товара должна осуществляться в течение 60 (Шестьдесят) календарных дней с момента заключения Контракта.</w:t>
      </w:r>
    </w:p>
    <w:p w14:paraId="412D47FE" w14:textId="77777777" w:rsidR="00326299" w:rsidRDefault="39525854" w:rsidP="39525854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39525854">
        <w:rPr>
          <w:color w:val="000000" w:themeColor="text1"/>
        </w:rPr>
        <w:t>4.2. Фактической датой поставки считается дата, указанная в Товарной накладной (или УПД), подписанной Заказчиком без замечаний.</w:t>
      </w:r>
    </w:p>
    <w:p w14:paraId="26925913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 xml:space="preserve"> 4.3. Приемка поставленного Товара осуществляется в ходе передачи Товара Заказчику в Месте доставки и включает в себя следующее:</w:t>
      </w:r>
    </w:p>
    <w:p w14:paraId="1AA472AC" w14:textId="1BD6AAC6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а) проверку номенклатуры поставленного Товара на соответствие Спецификации (Приложение № 1 к Контракту) и Техническому заданию (Приложение № 2 к Контракту);</w:t>
      </w:r>
    </w:p>
    <w:p w14:paraId="307DF569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14:paraId="21082C8E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в) контроль наличия/отсутствия внешних повреждений оригинальной упаковки Товара;</w:t>
      </w:r>
    </w:p>
    <w:p w14:paraId="6B9262A6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г) проверку наличия необходимых документов (копий документов) на Товар: регистрационных удостоверений, документа, подтверждающего соответствие Товара, выданного уполномоченными органами (если это установлено действующим законодательством);</w:t>
      </w:r>
    </w:p>
    <w:p w14:paraId="15CF5FC5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д) проверку наличия технической и (или) эксплуатационной документации производителя (изготовителя) Товара на русском языке;</w:t>
      </w:r>
    </w:p>
    <w:p w14:paraId="66CDEEF1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е) проверку комплектности и целостности поставленного Товара.</w:t>
      </w:r>
    </w:p>
    <w:p w14:paraId="0FBA6A08" w14:textId="77777777" w:rsidR="0014403D" w:rsidRDefault="39525854" w:rsidP="39525854">
      <w:pPr>
        <w:pStyle w:val="a6"/>
        <w:ind w:firstLine="708"/>
        <w:jc w:val="both"/>
        <w:rPr>
          <w:color w:val="000000" w:themeColor="text1"/>
          <w:sz w:val="24"/>
          <w:szCs w:val="24"/>
        </w:rPr>
      </w:pPr>
      <w:bookmarkStart w:id="0" w:name="Par11"/>
      <w:bookmarkStart w:id="1" w:name="Par12"/>
      <w:bookmarkEnd w:id="0"/>
      <w:bookmarkEnd w:id="1"/>
      <w:r w:rsidRPr="39525854">
        <w:rPr>
          <w:color w:val="000000" w:themeColor="text1"/>
          <w:sz w:val="24"/>
          <w:szCs w:val="24"/>
        </w:rPr>
        <w:t>4.4. Заказчик в течение 5 (пяти) рабочих дней со дня получения от Поставщика документов, предусмотренных Контрактом, направляет Поставщику, подписанный Акт приема поставленного Товара (или УПД) или мотивированный отказ от подписания, в котором указываются недостатки и сроки их устранения.</w:t>
      </w:r>
    </w:p>
    <w:p w14:paraId="480E6913" w14:textId="3F22180A" w:rsidR="00FD67B0" w:rsidRDefault="39525854" w:rsidP="00A70C0C">
      <w:pPr>
        <w:pStyle w:val="a6"/>
        <w:ind w:firstLine="708"/>
        <w:jc w:val="both"/>
        <w:rPr>
          <w:sz w:val="24"/>
          <w:szCs w:val="24"/>
        </w:rPr>
      </w:pPr>
      <w:r w:rsidRPr="39525854">
        <w:rPr>
          <w:sz w:val="24"/>
          <w:szCs w:val="24"/>
        </w:rPr>
        <w:t>4.5.</w:t>
      </w:r>
      <w:r w:rsidRPr="39525854">
        <w:rPr>
          <w:b/>
          <w:bCs/>
          <w:sz w:val="24"/>
          <w:szCs w:val="24"/>
        </w:rPr>
        <w:t xml:space="preserve"> </w:t>
      </w:r>
      <w:r w:rsidRPr="39525854">
        <w:rPr>
          <w:sz w:val="24"/>
          <w:szCs w:val="24"/>
        </w:rPr>
        <w:t>Приемка услуг может быть осуществлена без присутствия (участия) представителя Поставщика и в</w:t>
      </w:r>
      <w:r w:rsidRPr="39525854">
        <w:rPr>
          <w:rFonts w:eastAsiaTheme="minorEastAsia"/>
          <w:sz w:val="24"/>
          <w:szCs w:val="24"/>
          <w:lang w:eastAsia="en-US"/>
        </w:rPr>
        <w:t xml:space="preserve"> случае отсутствия количественного и (или) качественного расхождения, а также несоответствия ассортимента принятых товаров, </w:t>
      </w:r>
      <w:r w:rsidRPr="39525854">
        <w:rPr>
          <w:sz w:val="24"/>
          <w:szCs w:val="24"/>
        </w:rPr>
        <w:t xml:space="preserve">Акт приемки (ф.0510452) утверждается без подписи представителя Поставщика, по его требованию в его </w:t>
      </w:r>
      <w:r w:rsidRPr="39525854">
        <w:rPr>
          <w:sz w:val="24"/>
          <w:szCs w:val="24"/>
        </w:rPr>
        <w:lastRenderedPageBreak/>
        <w:t xml:space="preserve">адрес направляется скан-копия Акта приемки </w:t>
      </w:r>
      <w:hyperlink r:id="rId8">
        <w:r w:rsidRPr="39525854">
          <w:rPr>
            <w:sz w:val="24"/>
            <w:szCs w:val="24"/>
          </w:rPr>
          <w:t>(ф. 0510452)</w:t>
        </w:r>
      </w:hyperlink>
      <w:r w:rsidRPr="39525854">
        <w:rPr>
          <w:sz w:val="24"/>
          <w:szCs w:val="24"/>
        </w:rPr>
        <w:t xml:space="preserve"> или передается под роспись представителю Поставщика.</w:t>
      </w:r>
    </w:p>
    <w:p w14:paraId="6BE1DEEF" w14:textId="77777777" w:rsidR="00FD67B0" w:rsidRPr="00C408BA" w:rsidRDefault="00FD67B0" w:rsidP="39525854">
      <w:pPr>
        <w:pStyle w:val="a6"/>
        <w:ind w:firstLine="708"/>
        <w:jc w:val="both"/>
        <w:rPr>
          <w:color w:val="000000" w:themeColor="text1"/>
          <w:sz w:val="24"/>
          <w:szCs w:val="24"/>
        </w:rPr>
      </w:pPr>
    </w:p>
    <w:p w14:paraId="3DD3E191" w14:textId="77777777" w:rsidR="00326299" w:rsidRPr="00583A5D" w:rsidRDefault="39525854" w:rsidP="39525854">
      <w:pPr>
        <w:autoSpaceDE w:val="0"/>
        <w:autoSpaceDN w:val="0"/>
        <w:adjustRightInd w:val="0"/>
        <w:jc w:val="center"/>
        <w:outlineLvl w:val="0"/>
        <w:rPr>
          <w:color w:val="000000" w:themeColor="text1"/>
        </w:rPr>
      </w:pPr>
      <w:r w:rsidRPr="39525854">
        <w:rPr>
          <w:b/>
          <w:bCs/>
          <w:color w:val="000000" w:themeColor="text1"/>
        </w:rPr>
        <w:t>5. Гарантии</w:t>
      </w:r>
      <w:r w:rsidRPr="39525854">
        <w:rPr>
          <w:color w:val="000000" w:themeColor="text1"/>
        </w:rPr>
        <w:t>.</w:t>
      </w:r>
    </w:p>
    <w:p w14:paraId="3656B9AB" w14:textId="77777777" w:rsidR="00326299" w:rsidRPr="00583A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30E87489" w14:textId="77777777" w:rsidR="00326299" w:rsidRPr="00583A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5.1. Поставщик гарантирует, что Товар, поставленный в соответствии с Контрактом, является новым, неиспользованным, серийно выпускаемым, не имеет дефектов, связанных с конструкцией, материалами или функционированием при штатном использовании Товара технической и (или) эксплуатационной документацией производителя (изготовителя) Товара, устранение неисправностей, связанных с дефектами производства, устранение неисправностей посредством замены запасных частей</w:t>
      </w:r>
    </w:p>
    <w:p w14:paraId="0BA3F921" w14:textId="77777777" w:rsidR="00326299" w:rsidRDefault="39525854" w:rsidP="39525854">
      <w:pPr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39525854">
        <w:rPr>
          <w:color w:val="000000" w:themeColor="text1"/>
        </w:rPr>
        <w:t>5.2. Поставщик предоставляет Заказчику гарантию производителя на Товар, срок действия которой в соответствии с технической и/или эксплуатационной документацией, оформленную в виде отдельного документа, а также гарантию Поставщика, срок действия которой должен составлять не менее срока действия гарантии производителя. Гарантийный срок начинает исчисляться со дня подписания соответствующей Товарной накладной (или УПД).</w:t>
      </w:r>
    </w:p>
    <w:p w14:paraId="57B2F113" w14:textId="77777777" w:rsidR="00326299" w:rsidRPr="00583A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5.3. Неисправный, некомплектный или дефектный Товар будет возвращен Поставщику за его счет в сроки, установленные Заказчиком. В случае замены или исправления дефектного Товара гарантийный срок на данный Товар продлевается.</w:t>
      </w:r>
    </w:p>
    <w:p w14:paraId="0B9A5CB3" w14:textId="77777777" w:rsidR="00326299" w:rsidRPr="00583A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5.4. Поставщик не несет гарантийной ответственности за неполадки и неисправности Товара, если они произошли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Товара.</w:t>
      </w:r>
    </w:p>
    <w:p w14:paraId="45FB0818" w14:textId="77777777" w:rsidR="00326299" w:rsidRPr="00583A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2250764C" w14:textId="77777777" w:rsidR="00326299" w:rsidRPr="00E2575D" w:rsidRDefault="39525854" w:rsidP="3952585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9525854">
        <w:rPr>
          <w:b/>
          <w:bCs/>
          <w:color w:val="000000" w:themeColor="text1"/>
        </w:rPr>
        <w:t>6. Порядок расчетов.</w:t>
      </w:r>
    </w:p>
    <w:p w14:paraId="049F31CB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5394A48B" w14:textId="77777777" w:rsidR="00326299" w:rsidRPr="00E2575D" w:rsidRDefault="39525854" w:rsidP="39525854">
      <w:pPr>
        <w:ind w:firstLine="708"/>
        <w:jc w:val="both"/>
        <w:rPr>
          <w:color w:val="000000" w:themeColor="text1"/>
        </w:rPr>
      </w:pPr>
      <w:r w:rsidRPr="39525854">
        <w:rPr>
          <w:color w:val="000000" w:themeColor="text1"/>
        </w:rPr>
        <w:t>6.1. 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7E593320" w14:textId="7FD3BD6D" w:rsidR="00BA595E" w:rsidRPr="001F1DB8" w:rsidRDefault="39525854" w:rsidP="39525854">
      <w:pPr>
        <w:suppressAutoHyphens w:val="0"/>
        <w:autoSpaceDE w:val="0"/>
        <w:autoSpaceDN w:val="0"/>
        <w:adjustRightInd w:val="0"/>
        <w:ind w:firstLine="708"/>
        <w:jc w:val="both"/>
        <w:rPr>
          <w:color w:val="000000" w:themeColor="text1"/>
        </w:rPr>
      </w:pPr>
      <w:bookmarkStart w:id="2" w:name="Par9"/>
      <w:bookmarkEnd w:id="2"/>
      <w:r w:rsidRPr="39525854">
        <w:rPr>
          <w:color w:val="000000" w:themeColor="text1"/>
        </w:rPr>
        <w:t xml:space="preserve">6.2. Оплата по Контракту за поставленный Товар осуществляется Заказчиком в срок 10 (Десять) рабочих дней по факту поставки всего Товара, предусмотренного Спецификацией (Приложение № 1 к Контракту) и Техническому заданию (Приложение № 2 к Контракту) и после предоставления Поставщиком: счета, Товарной накладной или УПД, подписанных Заказчиком без замечаний. </w:t>
      </w:r>
    </w:p>
    <w:p w14:paraId="7EADD23B" w14:textId="77777777" w:rsidR="00326299" w:rsidRDefault="39525854" w:rsidP="39525854">
      <w:pPr>
        <w:ind w:firstLine="708"/>
        <w:jc w:val="both"/>
        <w:rPr>
          <w:color w:val="000000" w:themeColor="text1"/>
        </w:rPr>
      </w:pPr>
      <w:r w:rsidRPr="39525854">
        <w:rPr>
          <w:color w:val="000000" w:themeColor="text1"/>
        </w:rPr>
        <w:t>6.3. При оплате поставленного товара Заказчик руководствуется положениями статьи 308, 410 Гражданского кодекса Российской Федерации, Заказчик вправе выплатить Поставщику сумму, уменьшенную на величину неустойки (пени, штрафа), в случае неисполнения или ненадлежащего исполнения Поставщиком обязательств по настоящему контракту.</w:t>
      </w:r>
    </w:p>
    <w:p w14:paraId="3705ECC7" w14:textId="77777777" w:rsidR="00326299" w:rsidRPr="00E2575D" w:rsidRDefault="39525854" w:rsidP="3952585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9525854">
        <w:rPr>
          <w:b/>
          <w:bCs/>
          <w:color w:val="000000" w:themeColor="text1"/>
        </w:rPr>
        <w:t>7. Ответственность Сторон.</w:t>
      </w:r>
    </w:p>
    <w:p w14:paraId="53128261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</w:p>
    <w:p w14:paraId="49C66051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7.1.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733096BD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14:paraId="10D65D5C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3" w:name="Par4"/>
      <w:bookmarkEnd w:id="3"/>
      <w:r w:rsidRPr="39525854">
        <w:rPr>
          <w:color w:val="000000" w:themeColor="text1"/>
        </w:rPr>
        <w:t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6582D3D0" w14:textId="77777777" w:rsidR="00326299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 xml:space="preserve">7.3.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</w:t>
      </w:r>
      <w:r w:rsidRPr="39525854">
        <w:rPr>
          <w:color w:val="000000" w:themeColor="text1"/>
        </w:rPr>
        <w:lastRenderedPageBreak/>
        <w:t>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7DC23D90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7.4.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Заказчик вправе потребовать уплаты неустоек (штрафов, пеней).</w:t>
      </w:r>
    </w:p>
    <w:p w14:paraId="3EC41F51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7.5.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14:paraId="02055B8B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bookmarkStart w:id="4" w:name="Par35"/>
      <w:bookmarkEnd w:id="4"/>
      <w:r w:rsidRPr="39525854">
        <w:rPr>
          <w:color w:val="000000" w:themeColor="text1"/>
        </w:rPr>
        <w:t>7.6. За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не имеющих стоимостного выражения, Поставщик выплачивает Заказчику штраф в размере 10 процентов от цены Контракта.</w:t>
      </w:r>
    </w:p>
    <w:p w14:paraId="49B1E97A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7.7. Уплата неустоек (штрафов, пеней) не освобождает Исполнителя от полного возмещения убытков в случае неисполнения или ненадлежащего исполнения Исполнителем обязательств.</w:t>
      </w:r>
    </w:p>
    <w:p w14:paraId="62486C05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66082D3E" w14:textId="77777777" w:rsidR="00326299" w:rsidRPr="00E2575D" w:rsidRDefault="39525854" w:rsidP="3952585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9525854">
        <w:rPr>
          <w:b/>
          <w:bCs/>
          <w:color w:val="000000" w:themeColor="text1"/>
        </w:rPr>
        <w:t>8. Срок действия Контракта, изменение и расторжение</w:t>
      </w:r>
    </w:p>
    <w:p w14:paraId="0CD64F71" w14:textId="77777777" w:rsidR="00326299" w:rsidRPr="00E2575D" w:rsidRDefault="39525854" w:rsidP="39525854">
      <w:pPr>
        <w:autoSpaceDE w:val="0"/>
        <w:autoSpaceDN w:val="0"/>
        <w:adjustRightInd w:val="0"/>
        <w:jc w:val="center"/>
        <w:rPr>
          <w:b/>
          <w:bCs/>
          <w:color w:val="000000" w:themeColor="text1"/>
        </w:rPr>
      </w:pPr>
      <w:r w:rsidRPr="39525854">
        <w:rPr>
          <w:b/>
          <w:bCs/>
          <w:color w:val="000000" w:themeColor="text1"/>
        </w:rPr>
        <w:t>Контракта.</w:t>
      </w:r>
    </w:p>
    <w:p w14:paraId="4101652C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568A4BF" w14:textId="5860B584" w:rsidR="00326299" w:rsidRPr="00E2575D" w:rsidRDefault="39525854" w:rsidP="39525854">
      <w:pPr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8.1. Контракт вступает в силу с момента обязательного внесения настоящего контракта в Реестр государственных контрактов Санкт-Петербурга и заканчиваются «</w:t>
      </w:r>
      <w:r w:rsidR="00FD67B0">
        <w:rPr>
          <w:color w:val="000000" w:themeColor="text1"/>
        </w:rPr>
        <w:t>31</w:t>
      </w:r>
      <w:r w:rsidRPr="39525854">
        <w:rPr>
          <w:color w:val="000000" w:themeColor="text1"/>
        </w:rPr>
        <w:t>» декабря 2026г., за исключением гарантийных обязательств.</w:t>
      </w:r>
    </w:p>
    <w:p w14:paraId="65F5092E" w14:textId="77777777" w:rsidR="00326299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8.2. Все изменения Контракта должны быть совершены в письменном виде и оформлены дополнительными соглашениями к Контракту.</w:t>
      </w:r>
    </w:p>
    <w:p w14:paraId="0FF479E4" w14:textId="77777777" w:rsidR="00326299" w:rsidRPr="008A240F" w:rsidRDefault="39525854" w:rsidP="00326299">
      <w:pPr>
        <w:jc w:val="both"/>
      </w:pPr>
      <w:r>
        <w:t>Дополнительные соглашения к Контракту могут заключаться в форме электронного документа, подписанного усиленными электронными цифровыми подписями уполномоченных на подписание Контракта лиц обеих сторон, вступает в действие с момента регистрации его в автоматизированной информационной системе государственного заказа Санкт-Петербурга.</w:t>
      </w:r>
    </w:p>
    <w:p w14:paraId="544C4A05" w14:textId="77777777" w:rsidR="00326299" w:rsidRPr="008A240F" w:rsidRDefault="39525854" w:rsidP="00326299">
      <w:pPr>
        <w:autoSpaceDE w:val="0"/>
        <w:autoSpaceDN w:val="0"/>
        <w:adjustRightInd w:val="0"/>
        <w:ind w:firstLine="360"/>
        <w:jc w:val="both"/>
      </w:pPr>
      <w:r>
        <w:t>Стороны пришли к соглашению о применении электронного документооборота при составлении и обмене первичными учетными документами, а также иными документами, включая платежные документы и документы, предусмотренные Контрактом, обмен которыми осуществляется в рамках Контракта (далее - документы).</w:t>
      </w:r>
    </w:p>
    <w:p w14:paraId="3AC197B7" w14:textId="77777777" w:rsidR="00326299" w:rsidRPr="008A240F" w:rsidRDefault="39525854" w:rsidP="00326299">
      <w:pPr>
        <w:autoSpaceDE w:val="0"/>
        <w:autoSpaceDN w:val="0"/>
        <w:adjustRightInd w:val="0"/>
        <w:ind w:firstLine="360"/>
        <w:jc w:val="both"/>
      </w:pPr>
      <w:r>
        <w:t>Электронные документы, обмен которыми Стороны осуществляют в рамках Контракта, подписываются квалифицированной электронной подписью. Применение иных видов электронных подписей при обмене электронными документами между Сторонами недопустимо.</w:t>
      </w:r>
    </w:p>
    <w:p w14:paraId="4A31FA22" w14:textId="77777777" w:rsidR="00326299" w:rsidRPr="008A240F" w:rsidRDefault="39525854" w:rsidP="00326299">
      <w:pPr>
        <w:autoSpaceDE w:val="0"/>
        <w:autoSpaceDN w:val="0"/>
        <w:adjustRightInd w:val="0"/>
        <w:ind w:firstLine="360"/>
        <w:jc w:val="both"/>
      </w:pPr>
      <w:r>
        <w:t xml:space="preserve"> Стороны признают, что любой электронный документ, подписанный квалифицированной электронной подписью, является равнозначным документу на бумажном носителе, подписанному собственноручной подписью уполномоченного лица и заверенному печатью.</w:t>
      </w:r>
    </w:p>
    <w:p w14:paraId="5A815E4B" w14:textId="77777777" w:rsidR="00326299" w:rsidRPr="008A240F" w:rsidRDefault="39525854" w:rsidP="00326299">
      <w:pPr>
        <w:autoSpaceDE w:val="0"/>
        <w:autoSpaceDN w:val="0"/>
        <w:adjustRightInd w:val="0"/>
        <w:ind w:firstLine="360"/>
        <w:jc w:val="both"/>
      </w:pPr>
      <w:r>
        <w:t xml:space="preserve">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документооборота, предоставляемого со стороны Заказчика ООО «Компания Тензор», АО «ПФ СКБ «Контур» со стороны Поставщика _________________________________________________.</w:t>
      </w:r>
    </w:p>
    <w:p w14:paraId="5102C25E" w14:textId="77777777" w:rsidR="00326299" w:rsidRPr="008A240F" w:rsidRDefault="39525854" w:rsidP="00326299">
      <w:pPr>
        <w:autoSpaceDE w:val="0"/>
        <w:autoSpaceDN w:val="0"/>
        <w:adjustRightInd w:val="0"/>
        <w:ind w:firstLine="360"/>
        <w:jc w:val="both"/>
      </w:pPr>
      <w:r>
        <w:lastRenderedPageBreak/>
        <w:t>Стороны своими силами и за свой счет обеспечивают наличие соответствующих действующих сертификатов ключей, усиленных квалифицированных электронных подписей, заключение договора с Оператором электронного документооборота для обеспечения электронного документооборота, наличие технических возможностей (в том числе и необходимого программного обеспечения) обмена документами в электронном виде.</w:t>
      </w:r>
    </w:p>
    <w:p w14:paraId="6AEC8C72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8.3.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B99056E" w14:textId="11207A06" w:rsidR="00326299" w:rsidRPr="00FD67B0" w:rsidRDefault="39525854" w:rsidP="00FD67B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395258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8.4. Стороны вправе принять решение об одностороннем отказе от исполнения Контракта по основаниям, предусмотренным Гражданским </w:t>
      </w:r>
      <w:hyperlink r:id="rId9">
        <w:r w:rsidRPr="39525854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395258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 для одностороннего отказа от исполнения отдельных видов обязательств в порядке и сроки, определенные </w:t>
      </w:r>
      <w:hyperlink r:id="rId10">
        <w:r w:rsidRPr="39525854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95</w:t>
        </w:r>
      </w:hyperlink>
      <w:r w:rsidRPr="395258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 контрактной системе.</w:t>
      </w:r>
    </w:p>
    <w:p w14:paraId="1299C43A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4C2A01B1" w14:textId="77777777" w:rsidR="00326299" w:rsidRPr="00E2575D" w:rsidRDefault="39525854" w:rsidP="3952585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9525854">
        <w:rPr>
          <w:b/>
          <w:bCs/>
          <w:color w:val="000000" w:themeColor="text1"/>
        </w:rPr>
        <w:t>9. Обстоятельства непреодолимой силы.</w:t>
      </w:r>
    </w:p>
    <w:p w14:paraId="4DDBEF00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02447022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0F9074A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9.2.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14:paraId="5D8D713C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9.3. Сторона, у которой возникли обстоятельства непреодолимой силы, обязана в течение 5 (Пять) рабочих дней письменно информировать другую Сторону о случившемся и его причинах.</w:t>
      </w:r>
    </w:p>
    <w:p w14:paraId="267FD037" w14:textId="77777777" w:rsidR="00326299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9.4.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3461D779" w14:textId="77777777" w:rsidR="00326299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1EA2E2FC" w14:textId="77777777" w:rsidR="00326299" w:rsidRPr="001C1A6F" w:rsidRDefault="39525854" w:rsidP="39525854">
      <w:pPr>
        <w:suppressAutoHyphens w:val="0"/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lang w:eastAsia="ru-RU"/>
        </w:rPr>
      </w:pPr>
      <w:r w:rsidRPr="39525854">
        <w:rPr>
          <w:rFonts w:eastAsia="Calibri"/>
          <w:b/>
          <w:bCs/>
          <w:lang w:eastAsia="ru-RU"/>
        </w:rPr>
        <w:t>10. Исключительные права</w:t>
      </w:r>
    </w:p>
    <w:p w14:paraId="3CF2D8B6" w14:textId="77777777" w:rsidR="00326299" w:rsidRPr="003131A7" w:rsidRDefault="00326299" w:rsidP="00326299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bCs/>
          <w:lang w:eastAsia="ru-RU"/>
        </w:rPr>
      </w:pPr>
    </w:p>
    <w:p w14:paraId="5F4EC30D" w14:textId="77777777" w:rsidR="00326299" w:rsidRDefault="39525854" w:rsidP="39525854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39525854">
        <w:rPr>
          <w:rFonts w:eastAsia="Calibri"/>
          <w:lang w:eastAsia="ru-RU"/>
        </w:rPr>
        <w:t>10.1. Поставщик гарантирует отсутствие нарушения исключительных прав третьих лиц, связанных с поставкой и использованием Товара в рамках Контракта.</w:t>
      </w:r>
    </w:p>
    <w:p w14:paraId="5F3F0065" w14:textId="77777777" w:rsidR="00326299" w:rsidRPr="003131A7" w:rsidRDefault="39525854" w:rsidP="39525854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lang w:eastAsia="ru-RU"/>
        </w:rPr>
      </w:pPr>
      <w:r w:rsidRPr="39525854">
        <w:rPr>
          <w:rFonts w:eastAsia="Calibri"/>
          <w:lang w:eastAsia="ru-RU"/>
        </w:rPr>
        <w:t>10.2. Все убытки, понесенные Заказчиком при нарушении исключительных прав третьих лиц при использовании Товара, включая судебные расходы и материальный ущерб, возмещаются Поставщиком.</w:t>
      </w:r>
    </w:p>
    <w:p w14:paraId="0FB78278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/>
          <w:bCs/>
          <w:color w:val="000000"/>
        </w:rPr>
      </w:pPr>
    </w:p>
    <w:p w14:paraId="13522B4E" w14:textId="77777777" w:rsidR="00326299" w:rsidRPr="00E2575D" w:rsidRDefault="39525854" w:rsidP="39525854">
      <w:pPr>
        <w:autoSpaceDE w:val="0"/>
        <w:autoSpaceDN w:val="0"/>
        <w:adjustRightInd w:val="0"/>
        <w:jc w:val="center"/>
        <w:outlineLvl w:val="0"/>
        <w:rPr>
          <w:b/>
          <w:bCs/>
          <w:color w:val="000000" w:themeColor="text1"/>
        </w:rPr>
      </w:pPr>
      <w:r w:rsidRPr="39525854">
        <w:rPr>
          <w:b/>
          <w:bCs/>
          <w:color w:val="000000" w:themeColor="text1"/>
        </w:rPr>
        <w:t>11. Дополнительные условия и заключительные положения.</w:t>
      </w:r>
    </w:p>
    <w:p w14:paraId="1FC39945" w14:textId="77777777" w:rsidR="00326299" w:rsidRPr="00E2575D" w:rsidRDefault="00326299" w:rsidP="00326299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14:paraId="4F81D901" w14:textId="77777777" w:rsidR="00326299" w:rsidRPr="00E2575D" w:rsidRDefault="39525854" w:rsidP="39525854">
      <w:pPr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11.1. Во всем, что не предусмотрено Контрактом, Стороны руководствуются законодательством Российской Федерации.</w:t>
      </w:r>
    </w:p>
    <w:p w14:paraId="191D895E" w14:textId="77777777" w:rsidR="00326299" w:rsidRDefault="39525854" w:rsidP="39525854">
      <w:pPr>
        <w:ind w:firstLine="540"/>
        <w:jc w:val="both"/>
        <w:rPr>
          <w:color w:val="000000" w:themeColor="text1"/>
        </w:rPr>
      </w:pPr>
      <w:r w:rsidRPr="39525854">
        <w:rPr>
          <w:color w:val="000000" w:themeColor="text1"/>
        </w:rPr>
        <w:t>11.2.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все споры, возникшие при исполнении и толковании условий настоящего Контракта, а также приложений и дополнительных соглашений к нему, подлежат рассмотрению в Арбитражном суде Санкт-Петербурга и Ленинградской области. Размер неустойки и штрафов изменению не подлежат и считаются согласованными сторонами, справедливым и законным.</w:t>
      </w:r>
    </w:p>
    <w:p w14:paraId="1507A317" w14:textId="77777777" w:rsidR="00326299" w:rsidRPr="00E2575D" w:rsidRDefault="39525854" w:rsidP="39525854">
      <w:pPr>
        <w:pStyle w:val="ConsPlusNormal"/>
        <w:ind w:firstLine="540"/>
        <w:jc w:val="both"/>
        <w:rPr>
          <w:color w:val="000000" w:themeColor="text1"/>
        </w:rPr>
      </w:pPr>
      <w:r w:rsidRPr="39525854">
        <w:rPr>
          <w:rFonts w:ascii="Times New Roman" w:hAnsi="Times New Roman" w:cs="Times New Roman"/>
          <w:sz w:val="24"/>
          <w:szCs w:val="24"/>
        </w:rPr>
        <w:t xml:space="preserve">11.3. Претензионный порядок досудебного урегулирования споров, вытекающих из Контракта, является для Сторон обязательным.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Сторон, указанному </w:t>
      </w:r>
      <w:r w:rsidRPr="395258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39525854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разделе 12.</w:t>
      </w:r>
      <w:r w:rsidRPr="395258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Контракта</w:t>
      </w:r>
      <w:r w:rsidRPr="39525854">
        <w:rPr>
          <w:rFonts w:ascii="Times New Roman" w:hAnsi="Times New Roman" w:cs="Times New Roman"/>
          <w:sz w:val="24"/>
          <w:szCs w:val="24"/>
        </w:rPr>
        <w:t>. Допускается направление Сторонами претензий иными способами: по факсу и электронной почте, экспресс-почтой. Срок рассмотрения претензионного письма и направления ответа на него составляет 5 (Пять) рабочих дней со дня получения последнего адресатом.</w:t>
      </w:r>
      <w:hyperlink w:anchor="Par141" w:history="1"/>
    </w:p>
    <w:p w14:paraId="123B3298" w14:textId="77777777" w:rsidR="00326299" w:rsidRPr="00E2575D" w:rsidRDefault="39525854" w:rsidP="39525854">
      <w:pPr>
        <w:ind w:firstLine="680"/>
        <w:jc w:val="both"/>
        <w:rPr>
          <w:color w:val="000000" w:themeColor="text1"/>
        </w:rPr>
      </w:pPr>
      <w:r w:rsidRPr="39525854">
        <w:rPr>
          <w:color w:val="000000" w:themeColor="text1"/>
        </w:rPr>
        <w:t>11.4. В случае изменения юридических адресов, банковских реквизитов Сторона обязана сообщить об этом другой Стороне в течение десятидневного срока в письменном виде.</w:t>
      </w:r>
    </w:p>
    <w:p w14:paraId="17B5E4D6" w14:textId="77777777" w:rsidR="00326299" w:rsidRPr="00E2575D" w:rsidRDefault="39525854" w:rsidP="39525854">
      <w:pPr>
        <w:autoSpaceDE w:val="0"/>
        <w:autoSpaceDN w:val="0"/>
        <w:adjustRightInd w:val="0"/>
        <w:ind w:firstLine="680"/>
        <w:jc w:val="both"/>
        <w:rPr>
          <w:color w:val="000000" w:themeColor="text1"/>
        </w:rPr>
      </w:pPr>
      <w:r w:rsidRPr="39525854">
        <w:rPr>
          <w:color w:val="000000" w:themeColor="text1"/>
        </w:rPr>
        <w:t>11.5. Настоящий Контракт составлен в двух экземплярах, идентичных по содержанию и имеющих одинаковую юридическую силу, один - для Поставщика, один -  для Заказчика.</w:t>
      </w:r>
    </w:p>
    <w:p w14:paraId="55F23AF8" w14:textId="77777777" w:rsidR="00326299" w:rsidRPr="00E2575D" w:rsidRDefault="39525854" w:rsidP="39525854">
      <w:pPr>
        <w:autoSpaceDE w:val="0"/>
        <w:autoSpaceDN w:val="0"/>
        <w:adjustRightInd w:val="0"/>
        <w:ind w:firstLine="680"/>
        <w:jc w:val="both"/>
        <w:rPr>
          <w:color w:val="000000" w:themeColor="text1"/>
        </w:rPr>
      </w:pPr>
      <w:r w:rsidRPr="39525854">
        <w:rPr>
          <w:color w:val="000000" w:themeColor="text1"/>
        </w:rPr>
        <w:t>11.6. Приложения к Контракту являются его неотъемлемой частью.</w:t>
      </w:r>
    </w:p>
    <w:p w14:paraId="032AB3AB" w14:textId="77777777" w:rsidR="00326299" w:rsidRDefault="39525854" w:rsidP="39525854">
      <w:pPr>
        <w:pStyle w:val="a4"/>
        <w:ind w:firstLine="257"/>
        <w:rPr>
          <w:color w:val="000000" w:themeColor="text1"/>
        </w:rPr>
      </w:pPr>
      <w:r w:rsidRPr="39525854">
        <w:rPr>
          <w:color w:val="000000" w:themeColor="text1"/>
        </w:rPr>
        <w:t>К настоящему Контракту прилагаются и являются неотъемлемой его частью:</w:t>
      </w:r>
    </w:p>
    <w:p w14:paraId="6275B92E" w14:textId="77777777" w:rsidR="00477DBA" w:rsidRDefault="39525854" w:rsidP="39525854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39525854">
        <w:rPr>
          <w:color w:val="000000" w:themeColor="text1"/>
        </w:rPr>
        <w:t>Приложение № 1 – Спецификация;</w:t>
      </w:r>
    </w:p>
    <w:p w14:paraId="45D0226B" w14:textId="149AE0D4" w:rsidR="004901EE" w:rsidRDefault="39525854" w:rsidP="39525854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39525854">
        <w:rPr>
          <w:color w:val="000000" w:themeColor="text1"/>
        </w:rPr>
        <w:t>Приложение № 2 – Техническое задание.</w:t>
      </w:r>
    </w:p>
    <w:p w14:paraId="0130DB31" w14:textId="77777777" w:rsidR="00E36304" w:rsidRDefault="00E36304" w:rsidP="39525854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bookmarkStart w:id="5" w:name="_GoBack"/>
      <w:bookmarkEnd w:id="5"/>
    </w:p>
    <w:p w14:paraId="2989ACF8" w14:textId="77777777" w:rsidR="00597105" w:rsidRPr="00E2575D" w:rsidRDefault="39525854" w:rsidP="39525854">
      <w:pPr>
        <w:jc w:val="center"/>
        <w:rPr>
          <w:b/>
          <w:bCs/>
        </w:rPr>
      </w:pPr>
      <w:r w:rsidRPr="39525854">
        <w:rPr>
          <w:b/>
          <w:bCs/>
        </w:rPr>
        <w:t>12. Реквизиты и подписи Сторон.</w:t>
      </w:r>
    </w:p>
    <w:p w14:paraId="62EBF3C5" w14:textId="77777777" w:rsidR="00597105" w:rsidRPr="00E2575D" w:rsidRDefault="00597105" w:rsidP="00597105"/>
    <w:tbl>
      <w:tblPr>
        <w:tblW w:w="9720" w:type="dxa"/>
        <w:tblInd w:w="108" w:type="dxa"/>
        <w:tblLook w:val="0000" w:firstRow="0" w:lastRow="0" w:firstColumn="0" w:lastColumn="0" w:noHBand="0" w:noVBand="0"/>
      </w:tblPr>
      <w:tblGrid>
        <w:gridCol w:w="4838"/>
        <w:gridCol w:w="4882"/>
      </w:tblGrid>
      <w:tr w:rsidR="00597105" w:rsidRPr="00E2575D" w14:paraId="245F0B59" w14:textId="77777777" w:rsidTr="39525854">
        <w:trPr>
          <w:trHeight w:val="1156"/>
        </w:trPr>
        <w:tc>
          <w:tcPr>
            <w:tcW w:w="4838" w:type="dxa"/>
          </w:tcPr>
          <w:p w14:paraId="3217CC6B" w14:textId="77777777" w:rsidR="00597105" w:rsidRPr="00207122" w:rsidRDefault="39525854" w:rsidP="39525854">
            <w:pPr>
              <w:rPr>
                <w:b/>
                <w:bCs/>
                <w:color w:val="000000" w:themeColor="text1"/>
              </w:rPr>
            </w:pPr>
            <w:r w:rsidRPr="39525854">
              <w:rPr>
                <w:b/>
                <w:bCs/>
                <w:color w:val="000000" w:themeColor="text1"/>
              </w:rPr>
              <w:t>Поставщик:</w:t>
            </w:r>
          </w:p>
          <w:p w14:paraId="6D98A12B" w14:textId="77777777" w:rsidR="00597105" w:rsidRDefault="00597105" w:rsidP="00664AC9">
            <w:pPr>
              <w:rPr>
                <w:color w:val="000000"/>
              </w:rPr>
            </w:pPr>
          </w:p>
          <w:p w14:paraId="2946DB82" w14:textId="77777777" w:rsidR="00597105" w:rsidRDefault="00597105" w:rsidP="00664AC9">
            <w:pPr>
              <w:rPr>
                <w:color w:val="000000"/>
              </w:rPr>
            </w:pPr>
          </w:p>
          <w:p w14:paraId="5997CC1D" w14:textId="77777777" w:rsidR="00597105" w:rsidRDefault="00597105" w:rsidP="00664AC9">
            <w:pPr>
              <w:rPr>
                <w:color w:val="000000"/>
              </w:rPr>
            </w:pPr>
          </w:p>
          <w:p w14:paraId="110FFD37" w14:textId="77777777" w:rsidR="00597105" w:rsidRDefault="00597105" w:rsidP="00664AC9">
            <w:pPr>
              <w:rPr>
                <w:color w:val="000000"/>
              </w:rPr>
            </w:pPr>
          </w:p>
          <w:p w14:paraId="6B699379" w14:textId="77777777" w:rsidR="00597105" w:rsidRDefault="00597105" w:rsidP="00664AC9">
            <w:pPr>
              <w:rPr>
                <w:color w:val="000000"/>
              </w:rPr>
            </w:pPr>
          </w:p>
          <w:p w14:paraId="3FE9F23F" w14:textId="77777777" w:rsidR="00597105" w:rsidRDefault="00597105" w:rsidP="00664AC9">
            <w:pPr>
              <w:rPr>
                <w:color w:val="000000"/>
              </w:rPr>
            </w:pPr>
          </w:p>
          <w:p w14:paraId="1F72F646" w14:textId="77777777" w:rsidR="00597105" w:rsidRDefault="00597105" w:rsidP="00664AC9">
            <w:pPr>
              <w:rPr>
                <w:color w:val="000000"/>
              </w:rPr>
            </w:pPr>
          </w:p>
          <w:p w14:paraId="08CE6F91" w14:textId="77777777" w:rsidR="00597105" w:rsidRDefault="00597105" w:rsidP="00664AC9">
            <w:pPr>
              <w:rPr>
                <w:color w:val="000000"/>
              </w:rPr>
            </w:pPr>
          </w:p>
          <w:p w14:paraId="61CDCEAD" w14:textId="77777777" w:rsidR="00597105" w:rsidRDefault="00597105" w:rsidP="00664AC9">
            <w:pPr>
              <w:rPr>
                <w:color w:val="000000"/>
              </w:rPr>
            </w:pPr>
          </w:p>
          <w:p w14:paraId="6BB9E253" w14:textId="77777777" w:rsidR="00597105" w:rsidRDefault="00597105" w:rsidP="00664AC9">
            <w:pPr>
              <w:rPr>
                <w:color w:val="000000"/>
              </w:rPr>
            </w:pPr>
          </w:p>
          <w:p w14:paraId="23DE523C" w14:textId="77777777" w:rsidR="00597105" w:rsidRDefault="00597105" w:rsidP="00664AC9">
            <w:pPr>
              <w:rPr>
                <w:color w:val="000000"/>
              </w:rPr>
            </w:pPr>
          </w:p>
          <w:p w14:paraId="52E56223" w14:textId="77777777" w:rsidR="00597105" w:rsidRDefault="00597105" w:rsidP="00664AC9">
            <w:pPr>
              <w:rPr>
                <w:color w:val="000000"/>
              </w:rPr>
            </w:pPr>
          </w:p>
          <w:p w14:paraId="07547A01" w14:textId="77777777" w:rsidR="00597105" w:rsidRDefault="00597105" w:rsidP="00664AC9">
            <w:pPr>
              <w:rPr>
                <w:color w:val="000000"/>
              </w:rPr>
            </w:pPr>
          </w:p>
          <w:p w14:paraId="5043CB0F" w14:textId="77777777" w:rsidR="00597105" w:rsidRDefault="00597105" w:rsidP="00664AC9">
            <w:pPr>
              <w:rPr>
                <w:color w:val="000000"/>
              </w:rPr>
            </w:pPr>
          </w:p>
          <w:p w14:paraId="07459315" w14:textId="77777777" w:rsidR="00597105" w:rsidRDefault="00597105" w:rsidP="00664AC9">
            <w:pPr>
              <w:rPr>
                <w:color w:val="000000"/>
              </w:rPr>
            </w:pPr>
          </w:p>
          <w:p w14:paraId="6537F28F" w14:textId="77777777" w:rsidR="00597105" w:rsidRDefault="00597105" w:rsidP="00664AC9">
            <w:pPr>
              <w:rPr>
                <w:color w:val="000000"/>
              </w:rPr>
            </w:pPr>
          </w:p>
          <w:p w14:paraId="6DFB9E20" w14:textId="77777777" w:rsidR="00597105" w:rsidRDefault="00597105" w:rsidP="00664AC9">
            <w:pPr>
              <w:rPr>
                <w:color w:val="000000"/>
              </w:rPr>
            </w:pPr>
          </w:p>
          <w:p w14:paraId="70DF9E56" w14:textId="77777777" w:rsidR="00597105" w:rsidRPr="00E2575D" w:rsidRDefault="00597105" w:rsidP="00664AC9">
            <w:pPr>
              <w:rPr>
                <w:color w:val="000000"/>
              </w:rPr>
            </w:pPr>
          </w:p>
        </w:tc>
        <w:tc>
          <w:tcPr>
            <w:tcW w:w="4882" w:type="dxa"/>
          </w:tcPr>
          <w:p w14:paraId="2D93D8E3" w14:textId="77777777" w:rsidR="00597105" w:rsidRPr="00207122" w:rsidRDefault="39525854" w:rsidP="39525854">
            <w:pPr>
              <w:rPr>
                <w:b/>
                <w:bCs/>
                <w:color w:val="000000" w:themeColor="text1"/>
              </w:rPr>
            </w:pPr>
            <w:r w:rsidRPr="39525854">
              <w:rPr>
                <w:b/>
                <w:bCs/>
                <w:color w:val="000000" w:themeColor="text1"/>
              </w:rPr>
              <w:t>Заказчик:</w:t>
            </w:r>
          </w:p>
          <w:p w14:paraId="2E2E05C6" w14:textId="77777777" w:rsidR="00597105" w:rsidRPr="0047741B" w:rsidRDefault="39525854" w:rsidP="39525854">
            <w:pPr>
              <w:widowControl w:val="0"/>
              <w:shd w:val="clear" w:color="auto" w:fill="FFFFFF" w:themeFill="background1"/>
              <w:rPr>
                <w:lang w:eastAsia="ru-RU"/>
              </w:rPr>
            </w:pPr>
            <w:r w:rsidRPr="39525854">
              <w:rPr>
                <w:lang w:eastAsia="ru-RU"/>
              </w:rPr>
              <w:t>Санкт-Петербургское    государственное бюджетное учреждения здравоохранения «Консультативно-диагностический центр для детей» (СПб ГБУЗ КДЦД)</w:t>
            </w:r>
          </w:p>
          <w:p w14:paraId="2DA8E8B1" w14:textId="77777777" w:rsidR="00597105" w:rsidRPr="0047741B" w:rsidRDefault="39525854" w:rsidP="39525854">
            <w:pPr>
              <w:widowControl w:val="0"/>
              <w:rPr>
                <w:lang w:eastAsia="ru-RU"/>
              </w:rPr>
            </w:pPr>
            <w:r w:rsidRPr="39525854">
              <w:rPr>
                <w:lang w:eastAsia="ru-RU"/>
              </w:rPr>
              <w:t>Адрес: 192289, Санкт-Петербург, ул. Олеко Дундича, д. 36, корп. 2</w:t>
            </w:r>
          </w:p>
          <w:p w14:paraId="112B4596" w14:textId="77777777" w:rsidR="00597105" w:rsidRPr="0047741B" w:rsidRDefault="39525854" w:rsidP="39525854">
            <w:pPr>
              <w:widowControl w:val="0"/>
              <w:rPr>
                <w:lang w:eastAsia="ru-RU"/>
              </w:rPr>
            </w:pPr>
            <w:r w:rsidRPr="39525854">
              <w:rPr>
                <w:lang w:eastAsia="ru-RU"/>
              </w:rPr>
              <w:t>ИНН 7816013134, КПП 781601001</w:t>
            </w:r>
          </w:p>
          <w:p w14:paraId="649692B9" w14:textId="77777777" w:rsidR="00597105" w:rsidRPr="0047741B" w:rsidRDefault="39525854" w:rsidP="39525854">
            <w:pPr>
              <w:widowControl w:val="0"/>
              <w:tabs>
                <w:tab w:val="center" w:pos="6840"/>
              </w:tabs>
              <w:rPr>
                <w:lang w:eastAsia="ru-RU"/>
              </w:rPr>
            </w:pPr>
            <w:r w:rsidRPr="39525854">
              <w:rPr>
                <w:lang w:eastAsia="ru-RU"/>
              </w:rPr>
              <w:t xml:space="preserve">Банковские реквизиты: </w:t>
            </w:r>
          </w:p>
          <w:p w14:paraId="593C1F51" w14:textId="77777777" w:rsidR="00597105" w:rsidRPr="0047741B" w:rsidRDefault="39525854" w:rsidP="39525854">
            <w:pPr>
              <w:widowControl w:val="0"/>
              <w:rPr>
                <w:lang w:eastAsia="ru-RU"/>
              </w:rPr>
            </w:pPr>
            <w:r w:rsidRPr="39525854">
              <w:rPr>
                <w:lang w:eastAsia="ru-RU"/>
              </w:rPr>
              <w:t>Северо-Западное ГУ Банка России//УФК по</w:t>
            </w:r>
          </w:p>
          <w:p w14:paraId="67378999" w14:textId="77777777" w:rsidR="00597105" w:rsidRPr="0047741B" w:rsidRDefault="39525854" w:rsidP="39525854">
            <w:pPr>
              <w:widowControl w:val="0"/>
              <w:rPr>
                <w:lang w:eastAsia="ru-RU"/>
              </w:rPr>
            </w:pPr>
            <w:r w:rsidRPr="39525854">
              <w:rPr>
                <w:lang w:eastAsia="ru-RU"/>
              </w:rPr>
              <w:t>г. Санкт-Петербургу, г. Санкт-Петербург</w:t>
            </w:r>
          </w:p>
          <w:p w14:paraId="68E67253" w14:textId="77777777" w:rsidR="00597105" w:rsidRPr="0047741B" w:rsidRDefault="39525854" w:rsidP="39525854">
            <w:pPr>
              <w:widowControl w:val="0"/>
              <w:rPr>
                <w:lang w:eastAsia="ru-RU"/>
              </w:rPr>
            </w:pPr>
            <w:r w:rsidRPr="39525854">
              <w:rPr>
                <w:lang w:eastAsia="ru-RU"/>
              </w:rPr>
              <w:t xml:space="preserve">Комитет финансов Санкт-Петербурга </w:t>
            </w:r>
          </w:p>
          <w:p w14:paraId="3D2B781E" w14:textId="77777777" w:rsidR="00597105" w:rsidRPr="0047741B" w:rsidRDefault="39525854" w:rsidP="39525854">
            <w:pPr>
              <w:widowControl w:val="0"/>
              <w:rPr>
                <w:lang w:eastAsia="ru-RU"/>
              </w:rPr>
            </w:pPr>
            <w:r w:rsidRPr="39525854">
              <w:rPr>
                <w:lang w:eastAsia="ru-RU"/>
              </w:rPr>
              <w:t>(СПб ГБУЗ КДЦД лицевой счет №0151051)</w:t>
            </w:r>
          </w:p>
          <w:p w14:paraId="5DEECDD2" w14:textId="77777777" w:rsidR="00597105" w:rsidRPr="0047741B" w:rsidRDefault="39525854" w:rsidP="39525854">
            <w:pPr>
              <w:widowControl w:val="0"/>
              <w:rPr>
                <w:lang w:eastAsia="ru-RU"/>
              </w:rPr>
            </w:pPr>
            <w:r w:rsidRPr="39525854">
              <w:rPr>
                <w:lang w:eastAsia="ru-RU"/>
              </w:rPr>
              <w:t>р/с № 40102810945370000005</w:t>
            </w:r>
          </w:p>
          <w:p w14:paraId="54BA7154" w14:textId="77777777" w:rsidR="00597105" w:rsidRPr="0047741B" w:rsidRDefault="39525854" w:rsidP="39525854">
            <w:pPr>
              <w:widowControl w:val="0"/>
              <w:rPr>
                <w:lang w:eastAsia="ru-RU"/>
              </w:rPr>
            </w:pPr>
            <w:r w:rsidRPr="39525854">
              <w:rPr>
                <w:lang w:eastAsia="ru-RU"/>
              </w:rPr>
              <w:t xml:space="preserve">казначейский счет № 03224643400000007200 </w:t>
            </w:r>
          </w:p>
          <w:p w14:paraId="7BA09BCA" w14:textId="77777777" w:rsidR="00597105" w:rsidRPr="0047741B" w:rsidRDefault="39525854" w:rsidP="39525854">
            <w:pPr>
              <w:widowControl w:val="0"/>
              <w:rPr>
                <w:lang w:eastAsia="ru-RU"/>
              </w:rPr>
            </w:pPr>
            <w:r w:rsidRPr="39525854">
              <w:rPr>
                <w:lang w:eastAsia="ru-RU"/>
              </w:rPr>
              <w:t xml:space="preserve">БИК 014030106 </w:t>
            </w:r>
          </w:p>
          <w:p w14:paraId="2D1492C4" w14:textId="77777777" w:rsidR="00597105" w:rsidRPr="0047741B" w:rsidRDefault="39525854" w:rsidP="39525854">
            <w:pPr>
              <w:widowControl w:val="0"/>
              <w:rPr>
                <w:lang w:eastAsia="ru-RU"/>
              </w:rPr>
            </w:pPr>
            <w:r w:rsidRPr="39525854">
              <w:rPr>
                <w:lang w:eastAsia="ru-RU"/>
              </w:rPr>
              <w:t xml:space="preserve">тел.: (812) 246-05-55 </w:t>
            </w:r>
          </w:p>
          <w:p w14:paraId="7BD4C64F" w14:textId="77777777" w:rsidR="00597105" w:rsidRPr="0047741B" w:rsidRDefault="39525854" w:rsidP="39525854">
            <w:pPr>
              <w:widowControl w:val="0"/>
              <w:tabs>
                <w:tab w:val="left" w:pos="634"/>
              </w:tabs>
              <w:autoSpaceDN w:val="0"/>
              <w:rPr>
                <w:lang w:eastAsia="ru-RU"/>
              </w:rPr>
            </w:pPr>
            <w:r w:rsidRPr="39525854">
              <w:rPr>
                <w:lang w:eastAsia="ru-RU"/>
              </w:rPr>
              <w:t>Факс: (812) 246-05-52</w:t>
            </w:r>
          </w:p>
          <w:p w14:paraId="3890BC78" w14:textId="77777777" w:rsidR="00597105" w:rsidRPr="0047741B" w:rsidRDefault="39525854" w:rsidP="39525854">
            <w:pPr>
              <w:widowControl w:val="0"/>
              <w:tabs>
                <w:tab w:val="left" w:pos="634"/>
              </w:tabs>
              <w:autoSpaceDN w:val="0"/>
              <w:rPr>
                <w:lang w:eastAsia="ru-RU"/>
              </w:rPr>
            </w:pPr>
            <w:r w:rsidRPr="39525854">
              <w:rPr>
                <w:lang w:val="en-US" w:eastAsia="ru-RU"/>
              </w:rPr>
              <w:t>e</w:t>
            </w:r>
            <w:r w:rsidRPr="39525854">
              <w:rPr>
                <w:lang w:eastAsia="ru-RU"/>
              </w:rPr>
              <w:t>-</w:t>
            </w:r>
            <w:r w:rsidRPr="39525854">
              <w:rPr>
                <w:lang w:val="en-US" w:eastAsia="ru-RU"/>
              </w:rPr>
              <w:t>mail</w:t>
            </w:r>
            <w:r w:rsidRPr="39525854">
              <w:rPr>
                <w:lang w:eastAsia="ru-RU"/>
              </w:rPr>
              <w:t xml:space="preserve">: </w:t>
            </w:r>
            <w:hyperlink r:id="rId11">
              <w:r w:rsidRPr="39525854">
                <w:rPr>
                  <w:rStyle w:val="a3"/>
                  <w:lang w:val="en-US" w:eastAsia="ru-RU"/>
                </w:rPr>
                <w:t>gdkcd</w:t>
              </w:r>
              <w:r w:rsidRPr="39525854">
                <w:rPr>
                  <w:rStyle w:val="a3"/>
                  <w:lang w:eastAsia="ru-RU"/>
                </w:rPr>
                <w:t>@</w:t>
              </w:r>
              <w:r w:rsidRPr="39525854">
                <w:rPr>
                  <w:rStyle w:val="a3"/>
                  <w:lang w:val="en-US" w:eastAsia="ru-RU"/>
                </w:rPr>
                <w:t>zrdav</w:t>
              </w:r>
              <w:r w:rsidRPr="39525854">
                <w:rPr>
                  <w:rStyle w:val="a3"/>
                  <w:lang w:eastAsia="ru-RU"/>
                </w:rPr>
                <w:t>.</w:t>
              </w:r>
              <w:r w:rsidRPr="39525854">
                <w:rPr>
                  <w:rStyle w:val="a3"/>
                  <w:lang w:val="en-US" w:eastAsia="ru-RU"/>
                </w:rPr>
                <w:t>spb</w:t>
              </w:r>
              <w:r w:rsidRPr="39525854">
                <w:rPr>
                  <w:rStyle w:val="a3"/>
                  <w:lang w:eastAsia="ru-RU"/>
                </w:rPr>
                <w:t>.</w:t>
              </w:r>
              <w:r w:rsidRPr="39525854">
                <w:rPr>
                  <w:rStyle w:val="a3"/>
                  <w:lang w:val="en-US" w:eastAsia="ru-RU"/>
                </w:rPr>
                <w:t>ru</w:t>
              </w:r>
            </w:hyperlink>
            <w:r w:rsidRPr="39525854">
              <w:rPr>
                <w:lang w:eastAsia="ru-RU"/>
              </w:rPr>
              <w:t xml:space="preserve"> </w:t>
            </w:r>
          </w:p>
          <w:p w14:paraId="44E871BC" w14:textId="77777777" w:rsidR="00597105" w:rsidRPr="00E2575D" w:rsidRDefault="00597105" w:rsidP="00664AC9">
            <w:pPr>
              <w:rPr>
                <w:color w:val="000000"/>
              </w:rPr>
            </w:pPr>
          </w:p>
          <w:p w14:paraId="2BC5E7B2" w14:textId="77777777" w:rsidR="00597105" w:rsidRPr="00E2575D" w:rsidRDefault="00597105" w:rsidP="39525854">
            <w:pPr>
              <w:shd w:val="clear" w:color="auto" w:fill="FFFFFF" w:themeFill="background1"/>
              <w:rPr>
                <w:color w:val="000000" w:themeColor="text1"/>
              </w:rPr>
            </w:pPr>
            <w:r w:rsidRPr="00E2575D">
              <w:rPr>
                <w:color w:val="000000"/>
                <w:spacing w:val="-6"/>
              </w:rPr>
              <w:t>Главный врач</w:t>
            </w:r>
          </w:p>
          <w:p w14:paraId="144A5D23" w14:textId="77777777" w:rsidR="00597105" w:rsidRPr="00E2575D" w:rsidRDefault="00597105" w:rsidP="00664AC9">
            <w:pPr>
              <w:shd w:val="clear" w:color="auto" w:fill="FFFFFF"/>
              <w:rPr>
                <w:bCs/>
                <w:color w:val="000000"/>
                <w:spacing w:val="-6"/>
                <w:u w:val="single"/>
              </w:rPr>
            </w:pPr>
          </w:p>
          <w:p w14:paraId="37708213" w14:textId="77777777" w:rsidR="00597105" w:rsidRPr="00E2575D" w:rsidRDefault="00597105" w:rsidP="39525854">
            <w:pPr>
              <w:rPr>
                <w:color w:val="000000" w:themeColor="text1"/>
                <w:u w:val="single"/>
              </w:rPr>
            </w:pPr>
            <w:r w:rsidRPr="00E2575D">
              <w:rPr>
                <w:color w:val="000000"/>
                <w:spacing w:val="-6"/>
              </w:rPr>
              <w:t xml:space="preserve">___________________ </w:t>
            </w:r>
            <w:r>
              <w:rPr>
                <w:color w:val="000000"/>
                <w:spacing w:val="-6"/>
              </w:rPr>
              <w:t>И.Б. Соснина</w:t>
            </w:r>
            <w:r w:rsidRPr="00E2575D">
              <w:rPr>
                <w:color w:val="000000"/>
                <w:spacing w:val="-6"/>
                <w:u w:val="single"/>
              </w:rPr>
              <w:t xml:space="preserve">   </w:t>
            </w:r>
          </w:p>
          <w:p w14:paraId="38B3AD24" w14:textId="77777777" w:rsidR="00597105" w:rsidRPr="00E2575D" w:rsidRDefault="00597105" w:rsidP="1927B83D">
            <w:pPr>
              <w:rPr>
                <w:color w:val="000000" w:themeColor="text1"/>
                <w:u w:val="single"/>
              </w:rPr>
            </w:pPr>
          </w:p>
          <w:p w14:paraId="738610EB" w14:textId="77777777" w:rsidR="00597105" w:rsidRPr="00E2575D" w:rsidRDefault="00597105" w:rsidP="00664AC9">
            <w:pPr>
              <w:rPr>
                <w:color w:val="000000"/>
                <w:spacing w:val="-6"/>
              </w:rPr>
            </w:pPr>
          </w:p>
          <w:p w14:paraId="637805D2" w14:textId="77777777" w:rsidR="00597105" w:rsidRPr="00E2575D" w:rsidRDefault="00597105" w:rsidP="00664AC9">
            <w:pPr>
              <w:rPr>
                <w:color w:val="000000"/>
              </w:rPr>
            </w:pPr>
          </w:p>
        </w:tc>
      </w:tr>
    </w:tbl>
    <w:p w14:paraId="463F29E8" w14:textId="77777777" w:rsidR="00477DBA" w:rsidRDefault="00477DBA" w:rsidP="00390EED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3B7B4B86" w14:textId="77777777" w:rsidR="00477DBA" w:rsidRDefault="00477DBA" w:rsidP="00390EED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1C0DB679" w14:textId="77777777" w:rsidR="00211AF6" w:rsidRDefault="00211AF6" w:rsidP="1927B83D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7BD99AEB" w14:textId="77777777" w:rsidR="00211AF6" w:rsidRDefault="00211AF6" w:rsidP="1927B83D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705C6720" w14:textId="77777777" w:rsidR="00211AF6" w:rsidRDefault="00211AF6" w:rsidP="1927B83D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49B8DEE5" w14:textId="77777777" w:rsidR="00A70C0C" w:rsidRDefault="00A70C0C">
      <w:pPr>
        <w:suppressAutoHyphens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br w:type="page"/>
      </w:r>
    </w:p>
    <w:p w14:paraId="6FFE77CF" w14:textId="05C09FA3" w:rsidR="00390EED" w:rsidRDefault="39525854" w:rsidP="39525854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  <w:r w:rsidRPr="39525854">
        <w:rPr>
          <w:b/>
          <w:bCs/>
          <w:color w:val="000000" w:themeColor="text1"/>
        </w:rPr>
        <w:t>Приложение N 1</w:t>
      </w:r>
    </w:p>
    <w:p w14:paraId="7AB11FD7" w14:textId="77777777" w:rsidR="00390EED" w:rsidRDefault="39525854" w:rsidP="39525854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39525854">
        <w:rPr>
          <w:color w:val="000000" w:themeColor="text1"/>
        </w:rPr>
        <w:t xml:space="preserve">                                                                        к Контракту №____ </w:t>
      </w:r>
    </w:p>
    <w:p w14:paraId="1169387A" w14:textId="68B7E06C" w:rsidR="00390EED" w:rsidRDefault="39525854" w:rsidP="39525854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39525854">
        <w:rPr>
          <w:color w:val="000000" w:themeColor="text1"/>
        </w:rPr>
        <w:t>от «__»_________20</w:t>
      </w:r>
      <w:r w:rsidR="00FD67B0">
        <w:rPr>
          <w:color w:val="000000" w:themeColor="text1"/>
        </w:rPr>
        <w:t>26</w:t>
      </w:r>
      <w:r w:rsidRPr="39525854">
        <w:rPr>
          <w:color w:val="000000" w:themeColor="text1"/>
        </w:rPr>
        <w:t xml:space="preserve"> г.  </w:t>
      </w:r>
    </w:p>
    <w:p w14:paraId="6BD18F9B" w14:textId="77777777" w:rsidR="00597105" w:rsidRDefault="00597105" w:rsidP="00A70C0C">
      <w:pPr>
        <w:autoSpaceDE w:val="0"/>
        <w:autoSpaceDN w:val="0"/>
        <w:adjustRightInd w:val="0"/>
        <w:outlineLvl w:val="0"/>
        <w:rPr>
          <w:b/>
          <w:color w:val="000000" w:themeColor="text1"/>
        </w:rPr>
      </w:pPr>
    </w:p>
    <w:p w14:paraId="707C873F" w14:textId="77777777" w:rsidR="00360772" w:rsidRPr="00EB64B6" w:rsidRDefault="39525854" w:rsidP="39525854">
      <w:pPr>
        <w:rPr>
          <w:b/>
          <w:bCs/>
        </w:rPr>
      </w:pPr>
      <w:r>
        <w:t xml:space="preserve">                                                                     </w:t>
      </w:r>
      <w:r w:rsidRPr="39525854">
        <w:rPr>
          <w:b/>
          <w:bCs/>
        </w:rPr>
        <w:t>Спецификация</w:t>
      </w:r>
    </w:p>
    <w:p w14:paraId="3D130248" w14:textId="77777777" w:rsidR="00360772" w:rsidRDefault="00360772" w:rsidP="00A70C0C">
      <w:pPr>
        <w:rPr>
          <w:sz w:val="22"/>
          <w:szCs w:val="22"/>
        </w:rPr>
      </w:pPr>
    </w:p>
    <w:tbl>
      <w:tblPr>
        <w:tblW w:w="10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6237"/>
        <w:gridCol w:w="641"/>
        <w:gridCol w:w="918"/>
        <w:gridCol w:w="942"/>
        <w:gridCol w:w="602"/>
        <w:gridCol w:w="992"/>
      </w:tblGrid>
      <w:tr w:rsidR="00FD67B0" w:rsidRPr="00A70C0C" w14:paraId="25D03909" w14:textId="77777777" w:rsidTr="00A70C0C">
        <w:trPr>
          <w:trHeight w:val="643"/>
          <w:jc w:val="center"/>
        </w:trPr>
        <w:tc>
          <w:tcPr>
            <w:tcW w:w="421" w:type="dxa"/>
            <w:vAlign w:val="center"/>
          </w:tcPr>
          <w:p w14:paraId="1D4B584E" w14:textId="77777777" w:rsidR="00FD67B0" w:rsidRPr="00A70C0C" w:rsidRDefault="00FD67B0" w:rsidP="39525854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6237" w:type="dxa"/>
            <w:vAlign w:val="center"/>
          </w:tcPr>
          <w:p w14:paraId="6E875B23" w14:textId="77777777" w:rsidR="00FD67B0" w:rsidRPr="00A70C0C" w:rsidRDefault="00FD67B0" w:rsidP="39525854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>Наименование</w:t>
            </w:r>
          </w:p>
          <w:p w14:paraId="59C02D66" w14:textId="77777777" w:rsidR="00FD67B0" w:rsidRPr="00A70C0C" w:rsidRDefault="00FD67B0" w:rsidP="39525854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641" w:type="dxa"/>
          </w:tcPr>
          <w:p w14:paraId="3C9A7A3F" w14:textId="77777777" w:rsidR="00FD67B0" w:rsidRPr="00A70C0C" w:rsidRDefault="00FD67B0" w:rsidP="39525854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>Ед.</w:t>
            </w:r>
          </w:p>
          <w:p w14:paraId="0D5094B6" w14:textId="77777777" w:rsidR="00FD67B0" w:rsidRPr="00A70C0C" w:rsidRDefault="00FD67B0" w:rsidP="39525854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>Изм.</w:t>
            </w:r>
          </w:p>
        </w:tc>
        <w:tc>
          <w:tcPr>
            <w:tcW w:w="918" w:type="dxa"/>
          </w:tcPr>
          <w:p w14:paraId="6765CB14" w14:textId="77777777" w:rsidR="00FD67B0" w:rsidRPr="00A70C0C" w:rsidRDefault="00FD67B0" w:rsidP="39525854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942" w:type="dxa"/>
          </w:tcPr>
          <w:p w14:paraId="5332AF46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 xml:space="preserve">Цена за </w:t>
            </w:r>
          </w:p>
          <w:p w14:paraId="423E0A50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 xml:space="preserve">ед., </w:t>
            </w:r>
          </w:p>
          <w:p w14:paraId="472CAA9D" w14:textId="611E6485" w:rsidR="00FD67B0" w:rsidRPr="00A70C0C" w:rsidRDefault="00FD67B0" w:rsidP="00FD67B0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>руб.</w:t>
            </w:r>
          </w:p>
        </w:tc>
        <w:tc>
          <w:tcPr>
            <w:tcW w:w="602" w:type="dxa"/>
          </w:tcPr>
          <w:p w14:paraId="61C3AE36" w14:textId="77777777" w:rsidR="00FD67B0" w:rsidRPr="00A70C0C" w:rsidRDefault="00FD67B0" w:rsidP="39525854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>НДС</w:t>
            </w:r>
          </w:p>
          <w:p w14:paraId="2AFF25E2" w14:textId="77777777" w:rsidR="00FD67B0" w:rsidRPr="00A70C0C" w:rsidRDefault="00FD67B0" w:rsidP="39525854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992" w:type="dxa"/>
          </w:tcPr>
          <w:p w14:paraId="36F4DB5E" w14:textId="77777777" w:rsidR="00FD67B0" w:rsidRPr="00A70C0C" w:rsidRDefault="00FD67B0" w:rsidP="39525854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 xml:space="preserve">Сумма с НДС, </w:t>
            </w:r>
          </w:p>
          <w:p w14:paraId="195D27E5" w14:textId="6A9070A3" w:rsidR="00FD67B0" w:rsidRPr="00A70C0C" w:rsidRDefault="00FD67B0" w:rsidP="39525854">
            <w:pPr>
              <w:autoSpaceDE w:val="0"/>
              <w:ind w:left="-57" w:right="-57"/>
              <w:jc w:val="center"/>
              <w:rPr>
                <w:b/>
                <w:bCs/>
                <w:sz w:val="22"/>
                <w:szCs w:val="22"/>
              </w:rPr>
            </w:pPr>
            <w:r w:rsidRPr="00A70C0C">
              <w:rPr>
                <w:b/>
                <w:bCs/>
                <w:sz w:val="22"/>
                <w:szCs w:val="22"/>
              </w:rPr>
              <w:t>руб.</w:t>
            </w:r>
          </w:p>
        </w:tc>
      </w:tr>
      <w:tr w:rsidR="00FD67B0" w:rsidRPr="00A70C0C" w14:paraId="71896E40" w14:textId="77777777" w:rsidTr="00A70C0C">
        <w:trPr>
          <w:trHeight w:val="1066"/>
          <w:jc w:val="center"/>
        </w:trPr>
        <w:tc>
          <w:tcPr>
            <w:tcW w:w="421" w:type="dxa"/>
            <w:vAlign w:val="center"/>
          </w:tcPr>
          <w:p w14:paraId="4028D4A1" w14:textId="77777777" w:rsidR="00FD67B0" w:rsidRPr="00A70C0C" w:rsidRDefault="00FD67B0" w:rsidP="00FD67B0">
            <w:pPr>
              <w:autoSpaceDE w:val="0"/>
              <w:ind w:right="-57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A9AE4" w14:textId="77777777" w:rsidR="00FD67B0" w:rsidRPr="00A70C0C" w:rsidRDefault="00FD67B0" w:rsidP="00FD67B0">
            <w:pPr>
              <w:pStyle w:val="1"/>
              <w:rPr>
                <w:rFonts w:ascii="Times New Roman" w:eastAsia="Times New Roman" w:hAnsi="Times New Roman" w:cs="Times New Roman"/>
                <w:b w:val="0"/>
                <w:color w:val="auto"/>
                <w:kern w:val="32"/>
                <w:sz w:val="22"/>
                <w:szCs w:val="22"/>
                <w:lang w:val="x-none"/>
              </w:rPr>
            </w:pPr>
            <w:r w:rsidRPr="00A70C0C">
              <w:rPr>
                <w:rFonts w:ascii="Times New Roman" w:eastAsia="Calibri" w:hAnsi="Times New Roman" w:cs="Times New Roman"/>
                <w:b w:val="0"/>
                <w:color w:val="auto"/>
                <w:sz w:val="22"/>
                <w:szCs w:val="22"/>
                <w:lang w:eastAsia="zh-CN"/>
              </w:rPr>
              <w:t xml:space="preserve">Аккумулятор AT MKT07АД3 </w:t>
            </w:r>
            <w:r w:rsidRPr="00A70C0C">
              <w:rPr>
                <w:rFonts w:ascii="Times New Roman" w:eastAsia="Calibri" w:hAnsi="Times New Roman" w:cs="Times New Roman"/>
                <w:b w:val="0"/>
                <w:sz w:val="22"/>
                <w:szCs w:val="22"/>
                <w:lang w:eastAsia="zh-CN"/>
              </w:rPr>
              <w:t>(</w:t>
            </w:r>
            <w:r w:rsidRPr="00A70C0C">
              <w:rPr>
                <w:rFonts w:ascii="Times New Roman" w:eastAsia="Times New Roman" w:hAnsi="Times New Roman" w:cs="Times New Roman"/>
                <w:b w:val="0"/>
                <w:color w:val="auto"/>
                <w:kern w:val="32"/>
                <w:sz w:val="22"/>
                <w:szCs w:val="22"/>
                <w:lang w:val="x-none" w:eastAsia="zh-CN"/>
              </w:rPr>
              <w:t>(Li-ion, 3.7</w:t>
            </w:r>
            <w:r w:rsidRPr="00A70C0C">
              <w:rPr>
                <w:rFonts w:ascii="Times New Roman" w:eastAsia="Times New Roman" w:hAnsi="Times New Roman" w:cs="Times New Roman"/>
                <w:b w:val="0"/>
                <w:color w:val="auto"/>
                <w:kern w:val="32"/>
                <w:sz w:val="22"/>
                <w:szCs w:val="22"/>
                <w:lang w:eastAsia="zh-CN"/>
              </w:rPr>
              <w:t xml:space="preserve"> </w:t>
            </w:r>
            <w:r w:rsidRPr="00A70C0C">
              <w:rPr>
                <w:rFonts w:ascii="Times New Roman" w:eastAsia="Times New Roman" w:hAnsi="Times New Roman" w:cs="Times New Roman"/>
                <w:b w:val="0"/>
                <w:color w:val="auto"/>
                <w:kern w:val="32"/>
                <w:sz w:val="22"/>
                <w:szCs w:val="22"/>
                <w:lang w:val="x-none" w:eastAsia="zh-CN"/>
              </w:rPr>
              <w:t>В, 1800мАч)</w:t>
            </w:r>
            <w:r w:rsidRPr="00A70C0C">
              <w:rPr>
                <w:rFonts w:ascii="Times New Roman" w:eastAsia="Times New Roman" w:hAnsi="Times New Roman" w:cs="Times New Roman"/>
                <w:b w:val="0"/>
                <w:color w:val="auto"/>
                <w:kern w:val="32"/>
                <w:sz w:val="22"/>
                <w:szCs w:val="22"/>
                <w:lang w:eastAsia="zh-CN"/>
              </w:rPr>
              <w:t xml:space="preserve"> </w:t>
            </w:r>
            <w:r w:rsidRPr="00A70C0C">
              <w:rPr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ICP5/34/52</w:t>
            </w:r>
          </w:p>
          <w:p w14:paraId="267D5C04" w14:textId="6CC4E1E9" w:rsidR="00FD67B0" w:rsidRPr="00A70C0C" w:rsidRDefault="00FD67B0" w:rsidP="00FD67B0">
            <w:pPr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  <w:lang w:eastAsia="en-US"/>
              </w:rPr>
              <w:t>Совместим:</w:t>
            </w:r>
            <w:r w:rsidRPr="00A70C0C">
              <w:rPr>
                <w:sz w:val="22"/>
                <w:szCs w:val="22"/>
              </w:rPr>
              <w:t xml:space="preserve"> Кардиотехника КТ-07-3/12Р, КТ-07-АД-3, КТ-07-АД-1, КТ-07-АД-3/12Р</w:t>
            </w:r>
          </w:p>
        </w:tc>
        <w:tc>
          <w:tcPr>
            <w:tcW w:w="641" w:type="dxa"/>
            <w:vAlign w:val="center"/>
          </w:tcPr>
          <w:p w14:paraId="4BCAC4FF" w14:textId="77777777" w:rsidR="00FD67B0" w:rsidRPr="00A70C0C" w:rsidRDefault="00FD67B0" w:rsidP="00FD67B0">
            <w:pPr>
              <w:autoSpaceDE w:val="0"/>
              <w:ind w:right="-57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Шт.</w:t>
            </w:r>
          </w:p>
        </w:tc>
        <w:tc>
          <w:tcPr>
            <w:tcW w:w="918" w:type="dxa"/>
            <w:vAlign w:val="center"/>
          </w:tcPr>
          <w:p w14:paraId="1D598AEC" w14:textId="77777777" w:rsidR="00A70C0C" w:rsidRDefault="00A70C0C" w:rsidP="00FD67B0">
            <w:pPr>
              <w:autoSpaceDE w:val="0"/>
              <w:ind w:right="-57"/>
              <w:jc w:val="center"/>
              <w:rPr>
                <w:sz w:val="22"/>
                <w:szCs w:val="22"/>
              </w:rPr>
            </w:pPr>
          </w:p>
          <w:p w14:paraId="0F334AE4" w14:textId="77777777" w:rsidR="00A70C0C" w:rsidRDefault="00A70C0C" w:rsidP="00FD67B0">
            <w:pPr>
              <w:autoSpaceDE w:val="0"/>
              <w:ind w:right="-57"/>
              <w:jc w:val="center"/>
              <w:rPr>
                <w:sz w:val="22"/>
                <w:szCs w:val="22"/>
              </w:rPr>
            </w:pPr>
          </w:p>
          <w:p w14:paraId="15358E1A" w14:textId="37A74E7D" w:rsidR="00FD67B0" w:rsidRPr="00A70C0C" w:rsidRDefault="00FD67B0" w:rsidP="00FD67B0">
            <w:pPr>
              <w:autoSpaceDE w:val="0"/>
              <w:ind w:right="-57"/>
              <w:jc w:val="center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13</w:t>
            </w:r>
          </w:p>
          <w:p w14:paraId="4299373D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  <w:p w14:paraId="0AE8F70E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942" w:type="dxa"/>
            <w:vAlign w:val="center"/>
          </w:tcPr>
          <w:p w14:paraId="265A8A09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14:paraId="7481F353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3860B841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</w:tr>
      <w:tr w:rsidR="00FD67B0" w:rsidRPr="00A70C0C" w14:paraId="32EC40E4" w14:textId="77777777" w:rsidTr="00A70C0C">
        <w:trPr>
          <w:trHeight w:val="819"/>
          <w:jc w:val="center"/>
        </w:trPr>
        <w:tc>
          <w:tcPr>
            <w:tcW w:w="421" w:type="dxa"/>
            <w:vAlign w:val="center"/>
          </w:tcPr>
          <w:p w14:paraId="405788E2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2.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AD939" w14:textId="29A60ACC" w:rsidR="00FD67B0" w:rsidRPr="00A70C0C" w:rsidRDefault="00FD67B0" w:rsidP="00FD67B0">
            <w:pPr>
              <w:spacing w:before="100" w:beforeAutospacing="1" w:after="100" w:afterAutospacing="1"/>
              <w:rPr>
                <w:rFonts w:eastAsia="Calibri"/>
                <w:sz w:val="22"/>
                <w:szCs w:val="22"/>
                <w:lang w:eastAsia="zh-CN"/>
              </w:rPr>
            </w:pPr>
            <w:r w:rsidRPr="00A70C0C">
              <w:rPr>
                <w:rFonts w:eastAsia="Calibri"/>
                <w:bCs/>
                <w:sz w:val="22"/>
                <w:szCs w:val="22"/>
                <w:lang w:eastAsia="zh-CN"/>
              </w:rPr>
              <w:t xml:space="preserve">Аккумулятор для «Декорда-8» (М) (3.7В, </w:t>
            </w:r>
            <w:r w:rsidRPr="00A70C0C">
              <w:rPr>
                <w:rFonts w:eastAsia="Calibri"/>
                <w:bCs/>
                <w:sz w:val="22"/>
                <w:szCs w:val="22"/>
                <w:lang w:val="en-US" w:eastAsia="zh-CN"/>
              </w:rPr>
              <w:t>V</w:t>
            </w:r>
            <w:r w:rsidRPr="00A70C0C">
              <w:rPr>
                <w:rFonts w:eastAsia="Calibri"/>
                <w:bCs/>
                <w:sz w:val="22"/>
                <w:szCs w:val="22"/>
                <w:lang w:eastAsia="zh-CN"/>
              </w:rPr>
              <w:t xml:space="preserve"> 4,07 </w:t>
            </w:r>
            <w:r w:rsidRPr="00A70C0C">
              <w:rPr>
                <w:rFonts w:eastAsia="Calibri"/>
                <w:bCs/>
                <w:sz w:val="22"/>
                <w:szCs w:val="22"/>
                <w:lang w:val="en-US" w:eastAsia="zh-CN"/>
              </w:rPr>
              <w:t>Wh</w:t>
            </w:r>
            <w:r w:rsidR="00A70C0C" w:rsidRPr="00A70C0C">
              <w:rPr>
                <w:rFonts w:eastAsia="Calibri"/>
                <w:bCs/>
                <w:sz w:val="22"/>
                <w:szCs w:val="22"/>
                <w:lang w:eastAsia="zh-CN"/>
              </w:rPr>
              <w:t xml:space="preserve">, </w:t>
            </w:r>
            <w:r w:rsidRPr="00A70C0C">
              <w:rPr>
                <w:rFonts w:eastAsia="Calibri"/>
                <w:sz w:val="22"/>
                <w:szCs w:val="22"/>
                <w:lang w:eastAsia="zh-CN"/>
              </w:rPr>
              <w:t>1100мАч,</w:t>
            </w:r>
            <w:r w:rsidRPr="00A70C0C">
              <w:rPr>
                <w:rFonts w:eastAsia="Calibri"/>
                <w:bCs/>
                <w:sz w:val="22"/>
                <w:szCs w:val="22"/>
                <w:lang w:eastAsia="zh-CN"/>
              </w:rPr>
              <w:t xml:space="preserve">) </w:t>
            </w:r>
            <w:r w:rsidRPr="00A70C0C">
              <w:rPr>
                <w:rFonts w:eastAsia="Calibri"/>
                <w:sz w:val="22"/>
                <w:szCs w:val="22"/>
                <w:lang w:eastAsia="zh-CN"/>
              </w:rPr>
              <w:t>Типоразмер 14 500</w:t>
            </w:r>
          </w:p>
        </w:tc>
        <w:tc>
          <w:tcPr>
            <w:tcW w:w="641" w:type="dxa"/>
            <w:vAlign w:val="center"/>
          </w:tcPr>
          <w:p w14:paraId="5747DA2D" w14:textId="284E8F55" w:rsidR="00FD67B0" w:rsidRPr="00A70C0C" w:rsidRDefault="00A70C0C" w:rsidP="00FD67B0">
            <w:pPr>
              <w:autoSpaceDE w:val="0"/>
              <w:ind w:right="-57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Шт.</w:t>
            </w:r>
          </w:p>
        </w:tc>
        <w:tc>
          <w:tcPr>
            <w:tcW w:w="918" w:type="dxa"/>
            <w:vAlign w:val="center"/>
          </w:tcPr>
          <w:p w14:paraId="2543C37B" w14:textId="5BE40B40" w:rsidR="00FD67B0" w:rsidRPr="00A70C0C" w:rsidRDefault="00FD67B0" w:rsidP="00FD67B0">
            <w:pPr>
              <w:autoSpaceDE w:val="0"/>
              <w:ind w:right="-57"/>
              <w:jc w:val="center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2</w:t>
            </w:r>
          </w:p>
        </w:tc>
        <w:tc>
          <w:tcPr>
            <w:tcW w:w="942" w:type="dxa"/>
            <w:vAlign w:val="center"/>
          </w:tcPr>
          <w:p w14:paraId="33AF0479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14:paraId="5648E88E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460E7005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</w:tr>
      <w:tr w:rsidR="00FD67B0" w:rsidRPr="00A70C0C" w14:paraId="3EFC69A9" w14:textId="77777777" w:rsidTr="00A70C0C">
        <w:trPr>
          <w:trHeight w:val="1064"/>
          <w:jc w:val="center"/>
        </w:trPr>
        <w:tc>
          <w:tcPr>
            <w:tcW w:w="421" w:type="dxa"/>
            <w:vAlign w:val="center"/>
          </w:tcPr>
          <w:p w14:paraId="2D789D3F" w14:textId="47E832DF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3.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AE47F" w14:textId="5825AF4B" w:rsidR="00FD67B0" w:rsidRPr="00A70C0C" w:rsidRDefault="00FD67B0" w:rsidP="00FD67B0">
            <w:pPr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Датчик тонов Короткова. Совместим с комплексом для суточного мониторирования ЭКГ (по Холтеру) и АД «Кардиотехника-07» по ТУ 9441-007-15192471-2006.</w:t>
            </w:r>
          </w:p>
          <w:p w14:paraId="181CBCA6" w14:textId="77777777" w:rsidR="00FD67B0" w:rsidRPr="00A70C0C" w:rsidRDefault="00FD67B0" w:rsidP="00FD67B0">
            <w:pPr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ООО «ТД «ИНКАРТ», Россия</w:t>
            </w:r>
          </w:p>
          <w:p w14:paraId="07354AF7" w14:textId="4056946C" w:rsidR="00FD67B0" w:rsidRPr="00A70C0C" w:rsidRDefault="00FD67B0" w:rsidP="00FD67B0">
            <w:pPr>
              <w:spacing w:line="276" w:lineRule="auto"/>
              <w:rPr>
                <w:rFonts w:eastAsia="Calibri"/>
                <w:sz w:val="22"/>
                <w:szCs w:val="22"/>
                <w:lang w:eastAsia="zh-CN"/>
              </w:rPr>
            </w:pPr>
          </w:p>
        </w:tc>
        <w:tc>
          <w:tcPr>
            <w:tcW w:w="641" w:type="dxa"/>
            <w:vAlign w:val="center"/>
          </w:tcPr>
          <w:p w14:paraId="22898760" w14:textId="358F0753" w:rsidR="00FD67B0" w:rsidRPr="00A70C0C" w:rsidRDefault="00FD67B0" w:rsidP="00FD67B0">
            <w:pPr>
              <w:autoSpaceDE w:val="0"/>
              <w:ind w:right="-57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Шт.</w:t>
            </w:r>
          </w:p>
        </w:tc>
        <w:tc>
          <w:tcPr>
            <w:tcW w:w="918" w:type="dxa"/>
            <w:vAlign w:val="center"/>
          </w:tcPr>
          <w:p w14:paraId="111B36B5" w14:textId="1A2B3356" w:rsidR="00FD67B0" w:rsidRPr="00A70C0C" w:rsidRDefault="00FD67B0" w:rsidP="00FD67B0">
            <w:pPr>
              <w:autoSpaceDE w:val="0"/>
              <w:ind w:right="-57"/>
              <w:jc w:val="center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3</w:t>
            </w:r>
          </w:p>
        </w:tc>
        <w:tc>
          <w:tcPr>
            <w:tcW w:w="942" w:type="dxa"/>
            <w:vAlign w:val="center"/>
          </w:tcPr>
          <w:p w14:paraId="5C0E8682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14:paraId="3EE67C26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2B358357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</w:tr>
      <w:tr w:rsidR="00FD67B0" w:rsidRPr="00A70C0C" w14:paraId="630B9692" w14:textId="77777777" w:rsidTr="00A70C0C">
        <w:trPr>
          <w:trHeight w:val="1064"/>
          <w:jc w:val="center"/>
        </w:trPr>
        <w:tc>
          <w:tcPr>
            <w:tcW w:w="421" w:type="dxa"/>
            <w:vAlign w:val="center"/>
          </w:tcPr>
          <w:p w14:paraId="27C3406C" w14:textId="5D6C5CCF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4.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DDDFC" w14:textId="38C2C1B0" w:rsidR="00FD67B0" w:rsidRPr="00A70C0C" w:rsidRDefault="00FD67B0" w:rsidP="00FD67B0">
            <w:pPr>
              <w:rPr>
                <w:sz w:val="22"/>
                <w:szCs w:val="22"/>
              </w:rPr>
            </w:pPr>
            <w:r w:rsidRPr="00A70C0C">
              <w:rPr>
                <w:rFonts w:eastAsia="Courier New"/>
                <w:sz w:val="22"/>
                <w:szCs w:val="22"/>
                <w:lang w:bidi="ru-RU"/>
              </w:rPr>
              <w:t>Манжета взрослая, окружность руки 25-40см.</w:t>
            </w:r>
            <w:r w:rsidRPr="00A70C0C">
              <w:rPr>
                <w:sz w:val="22"/>
                <w:szCs w:val="22"/>
              </w:rPr>
              <w:t xml:space="preserve"> Совместима с комплексом для суточного мониторирования ЭКГ (по Холтеру) и АД «Кардиотехника-07» по ТУ 9441-007-15192471-2006.</w:t>
            </w:r>
          </w:p>
          <w:p w14:paraId="5911AC68" w14:textId="77777777" w:rsidR="00FD67B0" w:rsidRPr="00A70C0C" w:rsidRDefault="00FD67B0" w:rsidP="00A70C0C">
            <w:pPr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ООО «ТД «ИНКАРТ», Россия</w:t>
            </w:r>
          </w:p>
          <w:p w14:paraId="088B39F1" w14:textId="0AA87BC9" w:rsidR="00A70C0C" w:rsidRPr="00A70C0C" w:rsidRDefault="00A70C0C" w:rsidP="00A70C0C">
            <w:pPr>
              <w:rPr>
                <w:sz w:val="22"/>
                <w:szCs w:val="22"/>
              </w:rPr>
            </w:pPr>
          </w:p>
        </w:tc>
        <w:tc>
          <w:tcPr>
            <w:tcW w:w="641" w:type="dxa"/>
            <w:vAlign w:val="center"/>
          </w:tcPr>
          <w:p w14:paraId="603A89B2" w14:textId="4C1CCB65" w:rsidR="00FD67B0" w:rsidRPr="00A70C0C" w:rsidRDefault="00FD67B0" w:rsidP="00FD67B0">
            <w:pPr>
              <w:autoSpaceDE w:val="0"/>
              <w:ind w:right="-57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Шт.</w:t>
            </w:r>
          </w:p>
        </w:tc>
        <w:tc>
          <w:tcPr>
            <w:tcW w:w="918" w:type="dxa"/>
            <w:vAlign w:val="center"/>
          </w:tcPr>
          <w:p w14:paraId="40C165E1" w14:textId="7D36CEA3" w:rsidR="00FD67B0" w:rsidRPr="00A70C0C" w:rsidRDefault="00FD67B0" w:rsidP="00FD67B0">
            <w:pPr>
              <w:autoSpaceDE w:val="0"/>
              <w:ind w:right="-57"/>
              <w:jc w:val="center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4</w:t>
            </w:r>
          </w:p>
        </w:tc>
        <w:tc>
          <w:tcPr>
            <w:tcW w:w="942" w:type="dxa"/>
            <w:vAlign w:val="center"/>
          </w:tcPr>
          <w:p w14:paraId="566E3803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14:paraId="6D31C47E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294BFBE7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</w:tr>
      <w:tr w:rsidR="00FD67B0" w:rsidRPr="00A70C0C" w14:paraId="57AC8E24" w14:textId="77777777" w:rsidTr="00A70C0C">
        <w:trPr>
          <w:trHeight w:val="1064"/>
          <w:jc w:val="center"/>
        </w:trPr>
        <w:tc>
          <w:tcPr>
            <w:tcW w:w="421" w:type="dxa"/>
            <w:vAlign w:val="center"/>
          </w:tcPr>
          <w:p w14:paraId="30E19612" w14:textId="56B474A1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5.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DFB88" w14:textId="724C9195" w:rsidR="00FD67B0" w:rsidRPr="00A70C0C" w:rsidRDefault="00FD67B0" w:rsidP="00FD67B0">
            <w:pPr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Кабель соединительный для подключения ЭКГ электродов с выносимым датчиком движения/положения тела десятиэ</w:t>
            </w:r>
            <w:r w:rsidR="00A70C0C" w:rsidRPr="00A70C0C">
              <w:rPr>
                <w:sz w:val="22"/>
                <w:szCs w:val="22"/>
              </w:rPr>
              <w:t>лектродный. Двенадцатиканальный</w:t>
            </w:r>
            <w:r w:rsidRPr="00A70C0C">
              <w:rPr>
                <w:sz w:val="22"/>
                <w:szCs w:val="22"/>
              </w:rPr>
              <w:t>. Совместим с комплексом для суточного мониторирования ЭКГ (по Холтеру) и АД «Кардиотехника-07» по ТУ 9441-007-15192471-2006.</w:t>
            </w:r>
          </w:p>
          <w:p w14:paraId="160FE8ED" w14:textId="77777777" w:rsidR="00FD67B0" w:rsidRPr="00A70C0C" w:rsidRDefault="00FD67B0" w:rsidP="00A70C0C">
            <w:pPr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ООО «ТД «ИНКАРТ», Россия</w:t>
            </w:r>
          </w:p>
          <w:p w14:paraId="5946EDC1" w14:textId="7CA174FB" w:rsidR="00A70C0C" w:rsidRPr="00A70C0C" w:rsidRDefault="00A70C0C" w:rsidP="00A70C0C">
            <w:pPr>
              <w:rPr>
                <w:sz w:val="22"/>
                <w:szCs w:val="22"/>
              </w:rPr>
            </w:pPr>
          </w:p>
        </w:tc>
        <w:tc>
          <w:tcPr>
            <w:tcW w:w="641" w:type="dxa"/>
            <w:vAlign w:val="center"/>
          </w:tcPr>
          <w:p w14:paraId="111BEE51" w14:textId="5E41EA8C" w:rsidR="00FD67B0" w:rsidRPr="00A70C0C" w:rsidRDefault="00FD67B0" w:rsidP="00FD67B0">
            <w:pPr>
              <w:autoSpaceDE w:val="0"/>
              <w:ind w:right="-57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Шт.</w:t>
            </w:r>
          </w:p>
        </w:tc>
        <w:tc>
          <w:tcPr>
            <w:tcW w:w="918" w:type="dxa"/>
            <w:vAlign w:val="center"/>
          </w:tcPr>
          <w:p w14:paraId="77924DCC" w14:textId="5A2CAEF0" w:rsidR="00FD67B0" w:rsidRPr="00A70C0C" w:rsidRDefault="00FD67B0" w:rsidP="00FD67B0">
            <w:pPr>
              <w:autoSpaceDE w:val="0"/>
              <w:ind w:right="-57"/>
              <w:jc w:val="center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2</w:t>
            </w:r>
          </w:p>
        </w:tc>
        <w:tc>
          <w:tcPr>
            <w:tcW w:w="942" w:type="dxa"/>
            <w:vAlign w:val="center"/>
          </w:tcPr>
          <w:p w14:paraId="42BF8A0A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14:paraId="561BB649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002CF480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</w:tr>
      <w:tr w:rsidR="00FD67B0" w:rsidRPr="00A70C0C" w14:paraId="61944D50" w14:textId="77777777" w:rsidTr="00A70C0C">
        <w:trPr>
          <w:trHeight w:val="1064"/>
          <w:jc w:val="center"/>
        </w:trPr>
        <w:tc>
          <w:tcPr>
            <w:tcW w:w="421" w:type="dxa"/>
            <w:vAlign w:val="center"/>
          </w:tcPr>
          <w:p w14:paraId="7AAFA734" w14:textId="31F4AF10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6.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027FF" w14:textId="7C8D86D7" w:rsidR="00FD67B0" w:rsidRPr="00A70C0C" w:rsidRDefault="00FD67B0" w:rsidP="00FD67B0">
            <w:pPr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Кабель соединительный для подключения электродов электрокардиографических семиэлектродный трехканальный. Совместим с комплексом аппаратно-программным носимым с цифровой записью одно-, двух-, трехсуточного монитор</w:t>
            </w:r>
            <w:r w:rsidR="00A70C0C" w:rsidRPr="00A70C0C">
              <w:rPr>
                <w:sz w:val="22"/>
                <w:szCs w:val="22"/>
              </w:rPr>
              <w:t>ирования ЭКГ и АД (</w:t>
            </w:r>
            <w:r w:rsidRPr="00A70C0C">
              <w:rPr>
                <w:sz w:val="22"/>
                <w:szCs w:val="22"/>
              </w:rPr>
              <w:t>по Холтеру) «Декорда» по ТУ 9441-003-35487493-2004.</w:t>
            </w:r>
          </w:p>
          <w:p w14:paraId="55DB254C" w14:textId="77777777" w:rsidR="00FD67B0" w:rsidRPr="00A70C0C" w:rsidRDefault="00FD67B0" w:rsidP="00FD67B0">
            <w:pPr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ООО «ТД «ИНКАРТ», Россия</w:t>
            </w:r>
          </w:p>
          <w:p w14:paraId="3FAE6396" w14:textId="00D3C64D" w:rsidR="00FD67B0" w:rsidRPr="00A70C0C" w:rsidRDefault="00FD67B0" w:rsidP="00FD67B0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641" w:type="dxa"/>
            <w:vAlign w:val="center"/>
          </w:tcPr>
          <w:p w14:paraId="202F4856" w14:textId="0BFE3B50" w:rsidR="00FD67B0" w:rsidRPr="00A70C0C" w:rsidRDefault="00FD67B0" w:rsidP="00FD67B0">
            <w:pPr>
              <w:autoSpaceDE w:val="0"/>
              <w:ind w:right="-57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Шт.</w:t>
            </w:r>
          </w:p>
        </w:tc>
        <w:tc>
          <w:tcPr>
            <w:tcW w:w="918" w:type="dxa"/>
            <w:vAlign w:val="center"/>
          </w:tcPr>
          <w:p w14:paraId="50F6D2B9" w14:textId="354F1B84" w:rsidR="00FD67B0" w:rsidRPr="00A70C0C" w:rsidRDefault="00FD67B0" w:rsidP="00FD67B0">
            <w:pPr>
              <w:autoSpaceDE w:val="0"/>
              <w:ind w:right="-57"/>
              <w:jc w:val="center"/>
              <w:rPr>
                <w:sz w:val="22"/>
                <w:szCs w:val="22"/>
              </w:rPr>
            </w:pPr>
            <w:r w:rsidRPr="00A70C0C">
              <w:rPr>
                <w:sz w:val="22"/>
                <w:szCs w:val="22"/>
              </w:rPr>
              <w:t>4</w:t>
            </w:r>
          </w:p>
        </w:tc>
        <w:tc>
          <w:tcPr>
            <w:tcW w:w="942" w:type="dxa"/>
            <w:vAlign w:val="center"/>
          </w:tcPr>
          <w:p w14:paraId="27FEE7FD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602" w:type="dxa"/>
            <w:vAlign w:val="center"/>
          </w:tcPr>
          <w:p w14:paraId="723E5B54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5D42AA83" w14:textId="77777777" w:rsidR="00FD67B0" w:rsidRPr="00A70C0C" w:rsidRDefault="00FD67B0" w:rsidP="00FD67B0">
            <w:pPr>
              <w:autoSpaceDE w:val="0"/>
              <w:ind w:left="-57" w:right="-57"/>
              <w:jc w:val="center"/>
              <w:rPr>
                <w:sz w:val="22"/>
                <w:szCs w:val="22"/>
              </w:rPr>
            </w:pPr>
          </w:p>
        </w:tc>
      </w:tr>
    </w:tbl>
    <w:p w14:paraId="7B678916" w14:textId="77777777" w:rsidR="00A70C0C" w:rsidRDefault="00A70C0C" w:rsidP="00360772"/>
    <w:p w14:paraId="54665BEA" w14:textId="77777777" w:rsidR="00360772" w:rsidRPr="00D349D2" w:rsidRDefault="39525854" w:rsidP="00360772">
      <w:r>
        <w:t>Итого :___________________ (Сумма прописью) рублей _______коп., включая НДС ___% _____________ (Сумма прописью) рублей ____ копеек.</w:t>
      </w:r>
    </w:p>
    <w:p w14:paraId="75E10981" w14:textId="77777777" w:rsidR="00360772" w:rsidRPr="0047741B" w:rsidRDefault="00360772" w:rsidP="00360772">
      <w:pPr>
        <w:rPr>
          <w:sz w:val="20"/>
        </w:rPr>
      </w:pPr>
    </w:p>
    <w:p w14:paraId="55369079" w14:textId="77777777" w:rsidR="00360772" w:rsidRPr="0047741B" w:rsidRDefault="00360772" w:rsidP="00360772">
      <w:pPr>
        <w:rPr>
          <w:sz w:val="20"/>
        </w:rPr>
      </w:pPr>
    </w:p>
    <w:tbl>
      <w:tblPr>
        <w:tblW w:w="10076" w:type="dxa"/>
        <w:jc w:val="center"/>
        <w:tblLayout w:type="fixed"/>
        <w:tblLook w:val="0000" w:firstRow="0" w:lastRow="0" w:firstColumn="0" w:lastColumn="0" w:noHBand="0" w:noVBand="0"/>
      </w:tblPr>
      <w:tblGrid>
        <w:gridCol w:w="5306"/>
        <w:gridCol w:w="4770"/>
      </w:tblGrid>
      <w:tr w:rsidR="00A70C0C" w:rsidRPr="0047741B" w14:paraId="6778B8E1" w14:textId="77777777" w:rsidTr="009B1A4A">
        <w:trPr>
          <w:trHeight w:val="1632"/>
          <w:jc w:val="center"/>
        </w:trPr>
        <w:tc>
          <w:tcPr>
            <w:tcW w:w="5306" w:type="dxa"/>
          </w:tcPr>
          <w:p w14:paraId="79A15926" w14:textId="77777777" w:rsidR="00A70C0C" w:rsidRPr="0047741B" w:rsidRDefault="00A70C0C" w:rsidP="009B1A4A">
            <w:pPr>
              <w:rPr>
                <w:sz w:val="20"/>
                <w:szCs w:val="20"/>
              </w:rPr>
            </w:pPr>
            <w:r w:rsidRPr="39525854">
              <w:rPr>
                <w:b/>
                <w:bCs/>
                <w:sz w:val="20"/>
                <w:szCs w:val="20"/>
              </w:rPr>
              <w:t>Заказчик</w:t>
            </w:r>
            <w:r w:rsidRPr="39525854">
              <w:rPr>
                <w:sz w:val="20"/>
                <w:szCs w:val="20"/>
              </w:rPr>
              <w:t>:</w:t>
            </w:r>
          </w:p>
          <w:p w14:paraId="3DE5F7A6" w14:textId="77777777" w:rsidR="00A70C0C" w:rsidRPr="0047741B" w:rsidRDefault="00A70C0C" w:rsidP="009B1A4A">
            <w:pPr>
              <w:widowControl w:val="0"/>
              <w:shd w:val="clear" w:color="auto" w:fill="FFFFFF" w:themeFill="background1"/>
              <w:rPr>
                <w:lang w:eastAsia="ru-RU"/>
              </w:rPr>
            </w:pPr>
            <w:r w:rsidRPr="39525854">
              <w:rPr>
                <w:lang w:eastAsia="ru-RU"/>
              </w:rPr>
              <w:t xml:space="preserve">Главный врач </w:t>
            </w:r>
          </w:p>
          <w:p w14:paraId="3A5A6410" w14:textId="77777777" w:rsidR="00A70C0C" w:rsidRPr="0047741B" w:rsidRDefault="00A70C0C" w:rsidP="009B1A4A">
            <w:pPr>
              <w:widowControl w:val="0"/>
              <w:shd w:val="clear" w:color="auto" w:fill="FFFFFF"/>
              <w:rPr>
                <w:lang w:eastAsia="ru-RU"/>
              </w:rPr>
            </w:pPr>
          </w:p>
          <w:p w14:paraId="38BD7B9A" w14:textId="77777777" w:rsidR="00A70C0C" w:rsidRPr="00A70C0C" w:rsidRDefault="00A70C0C" w:rsidP="009B1A4A">
            <w:pPr>
              <w:tabs>
                <w:tab w:val="left" w:pos="634"/>
              </w:tabs>
              <w:rPr>
                <w:lang w:eastAsia="ru-RU"/>
              </w:rPr>
            </w:pPr>
            <w:r w:rsidRPr="39525854">
              <w:rPr>
                <w:lang w:eastAsia="ru-RU"/>
              </w:rPr>
              <w:t>_____________________ И.Б. Соснина</w:t>
            </w:r>
          </w:p>
        </w:tc>
        <w:tc>
          <w:tcPr>
            <w:tcW w:w="4770" w:type="dxa"/>
          </w:tcPr>
          <w:p w14:paraId="583B88DA" w14:textId="77777777" w:rsidR="00A70C0C" w:rsidRPr="0047741B" w:rsidRDefault="00A70C0C" w:rsidP="009B1A4A">
            <w:pPr>
              <w:autoSpaceDE w:val="0"/>
              <w:jc w:val="both"/>
              <w:rPr>
                <w:b/>
                <w:bCs/>
                <w:sz w:val="20"/>
                <w:szCs w:val="20"/>
              </w:rPr>
            </w:pPr>
            <w:r w:rsidRPr="39525854">
              <w:rPr>
                <w:b/>
                <w:bCs/>
                <w:sz w:val="20"/>
                <w:szCs w:val="20"/>
              </w:rPr>
              <w:t>Поставщик:</w:t>
            </w:r>
          </w:p>
          <w:p w14:paraId="7EFDFF17" w14:textId="77777777" w:rsidR="00A70C0C" w:rsidRPr="0047741B" w:rsidRDefault="00A70C0C" w:rsidP="009B1A4A">
            <w:pPr>
              <w:autoSpaceDE w:val="0"/>
              <w:jc w:val="both"/>
              <w:rPr>
                <w:sz w:val="20"/>
              </w:rPr>
            </w:pPr>
          </w:p>
          <w:p w14:paraId="713004C5" w14:textId="77777777" w:rsidR="00A70C0C" w:rsidRPr="0047741B" w:rsidRDefault="00A70C0C" w:rsidP="009B1A4A">
            <w:pPr>
              <w:autoSpaceDE w:val="0"/>
              <w:jc w:val="both"/>
              <w:rPr>
                <w:sz w:val="20"/>
              </w:rPr>
            </w:pPr>
          </w:p>
          <w:p w14:paraId="5A33FDAA" w14:textId="77777777" w:rsidR="00A70C0C" w:rsidRPr="0047741B" w:rsidRDefault="00A70C0C" w:rsidP="009B1A4A">
            <w:pPr>
              <w:autoSpaceDE w:val="0"/>
              <w:jc w:val="both"/>
              <w:rPr>
                <w:sz w:val="20"/>
              </w:rPr>
            </w:pPr>
          </w:p>
          <w:p w14:paraId="17974597" w14:textId="77777777" w:rsidR="00A70C0C" w:rsidRPr="00A70C0C" w:rsidRDefault="00A70C0C" w:rsidP="009B1A4A">
            <w:pPr>
              <w:autoSpaceDE w:val="0"/>
              <w:jc w:val="both"/>
              <w:rPr>
                <w:sz w:val="20"/>
                <w:szCs w:val="20"/>
              </w:rPr>
            </w:pPr>
            <w:r w:rsidRPr="39525854">
              <w:rPr>
                <w:sz w:val="20"/>
                <w:szCs w:val="20"/>
              </w:rPr>
              <w:t>_________________</w:t>
            </w:r>
          </w:p>
          <w:p w14:paraId="21557BBD" w14:textId="77777777" w:rsidR="00A70C0C" w:rsidRPr="0047741B" w:rsidRDefault="00A70C0C" w:rsidP="009B1A4A">
            <w:pPr>
              <w:autoSpaceDE w:val="0"/>
              <w:jc w:val="both"/>
              <w:rPr>
                <w:sz w:val="20"/>
              </w:rPr>
            </w:pPr>
          </w:p>
        </w:tc>
      </w:tr>
    </w:tbl>
    <w:p w14:paraId="1DA6542E" w14:textId="77777777" w:rsidR="004901EE" w:rsidRPr="004901EE" w:rsidRDefault="004901EE" w:rsidP="004901EE">
      <w:pPr>
        <w:jc w:val="both"/>
        <w:sectPr w:rsidR="004901EE" w:rsidRPr="004901EE" w:rsidSect="00A70C0C">
          <w:pgSz w:w="11906" w:h="16838"/>
          <w:pgMar w:top="568" w:right="1133" w:bottom="1134" w:left="1418" w:header="720" w:footer="709" w:gutter="0"/>
          <w:cols w:space="720"/>
          <w:docGrid w:linePitch="600" w:charSpace="32768"/>
        </w:sectPr>
      </w:pPr>
    </w:p>
    <w:p w14:paraId="37BCB0FC" w14:textId="7C5A540B" w:rsidR="00A70C0C" w:rsidRDefault="00A70C0C" w:rsidP="00A70C0C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  <w:r w:rsidRPr="39525854">
        <w:rPr>
          <w:b/>
          <w:bCs/>
          <w:color w:val="000000" w:themeColor="text1"/>
        </w:rPr>
        <w:t xml:space="preserve">Приложение N </w:t>
      </w:r>
      <w:r>
        <w:rPr>
          <w:b/>
          <w:bCs/>
          <w:color w:val="000000" w:themeColor="text1"/>
        </w:rPr>
        <w:t>2</w:t>
      </w:r>
    </w:p>
    <w:p w14:paraId="5CDE7ABA" w14:textId="77777777" w:rsidR="00A70C0C" w:rsidRDefault="00A70C0C" w:rsidP="00A70C0C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39525854">
        <w:rPr>
          <w:color w:val="000000" w:themeColor="text1"/>
        </w:rPr>
        <w:t xml:space="preserve">                                                                        к Контракту №____ </w:t>
      </w:r>
    </w:p>
    <w:p w14:paraId="5E1720D6" w14:textId="77777777" w:rsidR="00A70C0C" w:rsidRDefault="00A70C0C" w:rsidP="00A70C0C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39525854">
        <w:rPr>
          <w:color w:val="000000" w:themeColor="text1"/>
        </w:rPr>
        <w:t>от «__»_________20</w:t>
      </w:r>
      <w:r>
        <w:rPr>
          <w:color w:val="000000" w:themeColor="text1"/>
        </w:rPr>
        <w:t>26</w:t>
      </w:r>
      <w:r w:rsidRPr="39525854">
        <w:rPr>
          <w:color w:val="000000" w:themeColor="text1"/>
        </w:rPr>
        <w:t xml:space="preserve"> г.  </w:t>
      </w:r>
    </w:p>
    <w:p w14:paraId="7F90548D" w14:textId="77777777" w:rsidR="00A70C0C" w:rsidRDefault="00A70C0C" w:rsidP="00A70C0C">
      <w:pPr>
        <w:autoSpaceDE w:val="0"/>
        <w:autoSpaceDN w:val="0"/>
        <w:adjustRightInd w:val="0"/>
        <w:jc w:val="right"/>
        <w:rPr>
          <w:color w:val="000000" w:themeColor="text1"/>
        </w:rPr>
      </w:pPr>
    </w:p>
    <w:p w14:paraId="5F08B4DC" w14:textId="1FBEFDCE" w:rsidR="00A70C0C" w:rsidRDefault="00A70C0C" w:rsidP="00A70C0C">
      <w:pPr>
        <w:autoSpaceDE w:val="0"/>
        <w:autoSpaceDN w:val="0"/>
        <w:adjustRightInd w:val="0"/>
        <w:jc w:val="center"/>
        <w:rPr>
          <w:color w:val="000000" w:themeColor="text1"/>
        </w:rPr>
      </w:pPr>
      <w:r>
        <w:rPr>
          <w:color w:val="000000" w:themeColor="text1"/>
        </w:rPr>
        <w:t>Техническое задание</w:t>
      </w:r>
    </w:p>
    <w:p w14:paraId="3041E394" w14:textId="19F36943" w:rsidR="000246F3" w:rsidRDefault="000246F3" w:rsidP="00211AF6">
      <w:pPr>
        <w:autoSpaceDE w:val="0"/>
        <w:autoSpaceDN w:val="0"/>
        <w:adjustRightInd w:val="0"/>
        <w:jc w:val="both"/>
        <w:rPr>
          <w:color w:val="000000" w:themeColor="text1"/>
        </w:rPr>
      </w:pPr>
    </w:p>
    <w:tbl>
      <w:tblPr>
        <w:tblW w:w="9905" w:type="dxa"/>
        <w:jc w:val="center"/>
        <w:tblLook w:val="04A0" w:firstRow="1" w:lastRow="0" w:firstColumn="1" w:lastColumn="0" w:noHBand="0" w:noVBand="1"/>
      </w:tblPr>
      <w:tblGrid>
        <w:gridCol w:w="567"/>
        <w:gridCol w:w="7288"/>
        <w:gridCol w:w="984"/>
        <w:gridCol w:w="1066"/>
      </w:tblGrid>
      <w:tr w:rsidR="00A70C0C" w:rsidRPr="002F00E4" w14:paraId="059BD05A" w14:textId="77777777" w:rsidTr="009B1A4A">
        <w:trPr>
          <w:trHeight w:val="701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CA0B40" w14:textId="77777777" w:rsidR="00A70C0C" w:rsidRPr="002F00E4" w:rsidRDefault="00A70C0C" w:rsidP="009B1A4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</w:p>
          <w:p w14:paraId="611E5F3A" w14:textId="77777777" w:rsidR="00A70C0C" w:rsidRDefault="00A70C0C" w:rsidP="009B1A4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2F00E4">
              <w:rPr>
                <w:b/>
                <w:bCs/>
                <w:lang w:eastAsia="en-US"/>
              </w:rPr>
              <w:t>№</w:t>
            </w:r>
          </w:p>
          <w:p w14:paraId="65383120" w14:textId="77777777" w:rsidR="00A70C0C" w:rsidRPr="002F00E4" w:rsidRDefault="00A70C0C" w:rsidP="009B1A4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2F00E4">
              <w:rPr>
                <w:b/>
                <w:bCs/>
                <w:lang w:eastAsia="en-US"/>
              </w:rPr>
              <w:t>п/п</w:t>
            </w:r>
          </w:p>
        </w:tc>
        <w:tc>
          <w:tcPr>
            <w:tcW w:w="7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C17889" w14:textId="77777777" w:rsidR="00A70C0C" w:rsidRPr="002F00E4" w:rsidRDefault="00A70C0C" w:rsidP="009B1A4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2F00E4">
              <w:rPr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39E66E" w14:textId="77777777" w:rsidR="00A70C0C" w:rsidRPr="002F00E4" w:rsidRDefault="00A70C0C" w:rsidP="009B1A4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2F00E4">
              <w:rPr>
                <w:b/>
                <w:bCs/>
                <w:lang w:eastAsia="en-US"/>
              </w:rPr>
              <w:t>Ед. изм.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49C874" w14:textId="77777777" w:rsidR="00A70C0C" w:rsidRPr="002F00E4" w:rsidRDefault="00A70C0C" w:rsidP="009B1A4A">
            <w:pPr>
              <w:spacing w:line="276" w:lineRule="auto"/>
              <w:jc w:val="center"/>
              <w:rPr>
                <w:b/>
                <w:bCs/>
                <w:lang w:eastAsia="en-US"/>
              </w:rPr>
            </w:pPr>
            <w:r w:rsidRPr="002F00E4">
              <w:rPr>
                <w:b/>
                <w:bCs/>
                <w:lang w:eastAsia="en-US"/>
              </w:rPr>
              <w:t>Кол-во</w:t>
            </w:r>
          </w:p>
        </w:tc>
      </w:tr>
      <w:tr w:rsidR="00A70C0C" w:rsidRPr="002F00E4" w14:paraId="3BFF6712" w14:textId="77777777" w:rsidTr="009B1A4A">
        <w:trPr>
          <w:trHeight w:val="132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4C7BD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1.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F7C97" w14:textId="77777777" w:rsidR="00A70C0C" w:rsidRPr="002F00E4" w:rsidRDefault="00A70C0C" w:rsidP="009B1A4A">
            <w:pPr>
              <w:pStyle w:val="1"/>
              <w:rPr>
                <w:rFonts w:ascii="Times New Roman" w:eastAsia="Times New Roman" w:hAnsi="Times New Roman" w:cs="Times New Roman"/>
                <w:b w:val="0"/>
                <w:color w:val="auto"/>
                <w:kern w:val="32"/>
                <w:sz w:val="24"/>
                <w:szCs w:val="24"/>
                <w:lang w:val="x-none"/>
              </w:rPr>
            </w:pPr>
            <w:r w:rsidRPr="002F00E4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  <w:lang w:eastAsia="zh-CN"/>
              </w:rPr>
              <w:t xml:space="preserve">Аккумулятор AT MKT07АД3 </w:t>
            </w:r>
            <w:r w:rsidRPr="002F00E4">
              <w:rPr>
                <w:rFonts w:ascii="Times New Roman" w:eastAsia="Calibri" w:hAnsi="Times New Roman" w:cs="Times New Roman"/>
                <w:b w:val="0"/>
                <w:sz w:val="24"/>
                <w:szCs w:val="24"/>
                <w:lang w:eastAsia="zh-CN"/>
              </w:rPr>
              <w:t>(</w:t>
            </w:r>
            <w:r w:rsidRPr="002F00E4">
              <w:rPr>
                <w:rFonts w:ascii="Times New Roman" w:eastAsia="Times New Roman" w:hAnsi="Times New Roman" w:cs="Times New Roman"/>
                <w:b w:val="0"/>
                <w:color w:val="auto"/>
                <w:kern w:val="32"/>
                <w:sz w:val="24"/>
                <w:szCs w:val="24"/>
                <w:lang w:val="x-none" w:eastAsia="zh-CN"/>
              </w:rPr>
              <w:t>(Li-ion, 3.7</w:t>
            </w:r>
            <w:r w:rsidRPr="002F00E4">
              <w:rPr>
                <w:rFonts w:ascii="Times New Roman" w:eastAsia="Times New Roman" w:hAnsi="Times New Roman" w:cs="Times New Roman"/>
                <w:b w:val="0"/>
                <w:color w:val="auto"/>
                <w:kern w:val="32"/>
                <w:sz w:val="24"/>
                <w:szCs w:val="24"/>
                <w:lang w:eastAsia="zh-CN"/>
              </w:rPr>
              <w:t xml:space="preserve"> </w:t>
            </w:r>
            <w:r w:rsidRPr="002F00E4">
              <w:rPr>
                <w:rFonts w:ascii="Times New Roman" w:eastAsia="Times New Roman" w:hAnsi="Times New Roman" w:cs="Times New Roman"/>
                <w:b w:val="0"/>
                <w:color w:val="auto"/>
                <w:kern w:val="32"/>
                <w:sz w:val="24"/>
                <w:szCs w:val="24"/>
                <w:lang w:val="x-none" w:eastAsia="zh-CN"/>
              </w:rPr>
              <w:t>В, 1800мАч)</w:t>
            </w:r>
            <w:r>
              <w:rPr>
                <w:rFonts w:ascii="Times New Roman" w:eastAsia="Times New Roman" w:hAnsi="Times New Roman" w:cs="Times New Roman"/>
                <w:b w:val="0"/>
                <w:color w:val="auto"/>
                <w:kern w:val="32"/>
                <w:sz w:val="24"/>
                <w:szCs w:val="24"/>
                <w:lang w:eastAsia="zh-CN"/>
              </w:rPr>
              <w:t xml:space="preserve"> </w:t>
            </w:r>
            <w:r w:rsidRPr="002F00E4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ICP5/34/52</w:t>
            </w:r>
          </w:p>
          <w:p w14:paraId="081BB262" w14:textId="77777777" w:rsidR="00A70C0C" w:rsidRPr="002F00E4" w:rsidRDefault="00A70C0C" w:rsidP="009B1A4A">
            <w:pPr>
              <w:spacing w:line="276" w:lineRule="auto"/>
              <w:rPr>
                <w:lang w:eastAsia="en-US"/>
              </w:rPr>
            </w:pPr>
            <w:r w:rsidRPr="002F00E4">
              <w:rPr>
                <w:lang w:eastAsia="en-US"/>
              </w:rPr>
              <w:t>Совместим:</w:t>
            </w:r>
            <w:r w:rsidRPr="002F00E4">
              <w:t xml:space="preserve"> Кардиотехника КТ-07-3/12Р, КТ-07-АД-3, КТ-07-АД-1, КТ-07-АД-3/12Р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70117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Шт.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19EA2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13</w:t>
            </w:r>
          </w:p>
        </w:tc>
      </w:tr>
      <w:tr w:rsidR="00A70C0C" w:rsidRPr="002F00E4" w14:paraId="3491585A" w14:textId="77777777" w:rsidTr="009B1A4A">
        <w:trPr>
          <w:trHeight w:val="932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1FC8C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2.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26CFD" w14:textId="77777777" w:rsidR="00A70C0C" w:rsidRPr="002F00E4" w:rsidRDefault="00A70C0C" w:rsidP="009B1A4A">
            <w:pPr>
              <w:spacing w:line="276" w:lineRule="auto"/>
              <w:rPr>
                <w:rFonts w:eastAsia="Calibri"/>
                <w:bCs/>
                <w:lang w:eastAsia="zh-CN"/>
              </w:rPr>
            </w:pPr>
            <w:r w:rsidRPr="002F00E4">
              <w:rPr>
                <w:rFonts w:eastAsia="Calibri"/>
                <w:bCs/>
                <w:lang w:eastAsia="zh-CN"/>
              </w:rPr>
              <w:t>Аккумулятор для «Декорда-8»</w:t>
            </w:r>
            <w:r>
              <w:rPr>
                <w:rFonts w:eastAsia="Calibri"/>
                <w:bCs/>
                <w:lang w:eastAsia="zh-CN"/>
              </w:rPr>
              <w:t xml:space="preserve"> </w:t>
            </w:r>
            <w:r w:rsidRPr="002F00E4">
              <w:rPr>
                <w:rFonts w:eastAsia="Calibri"/>
                <w:bCs/>
                <w:lang w:eastAsia="zh-CN"/>
              </w:rPr>
              <w:t xml:space="preserve">(М) (3.7В, </w:t>
            </w:r>
            <w:r w:rsidRPr="002F00E4">
              <w:rPr>
                <w:rFonts w:eastAsia="Calibri"/>
                <w:bCs/>
                <w:lang w:val="en-US" w:eastAsia="zh-CN"/>
              </w:rPr>
              <w:t>V</w:t>
            </w:r>
            <w:r w:rsidRPr="002F00E4">
              <w:rPr>
                <w:rFonts w:eastAsia="Calibri"/>
                <w:bCs/>
                <w:lang w:eastAsia="zh-CN"/>
              </w:rPr>
              <w:t xml:space="preserve"> 4,07 </w:t>
            </w:r>
            <w:r w:rsidRPr="002F00E4">
              <w:rPr>
                <w:rFonts w:eastAsia="Calibri"/>
                <w:bCs/>
                <w:lang w:val="en-US" w:eastAsia="zh-CN"/>
              </w:rPr>
              <w:t>Wh</w:t>
            </w:r>
            <w:r w:rsidRPr="002F00E4">
              <w:rPr>
                <w:rFonts w:eastAsia="Calibri"/>
                <w:bCs/>
                <w:lang w:eastAsia="zh-CN"/>
              </w:rPr>
              <w:t xml:space="preserve">,  </w:t>
            </w:r>
            <w:r w:rsidRPr="002F00E4">
              <w:rPr>
                <w:rFonts w:eastAsia="Calibri"/>
                <w:lang w:eastAsia="zh-CN"/>
              </w:rPr>
              <w:t>1100мАч,</w:t>
            </w:r>
            <w:r w:rsidRPr="002F00E4">
              <w:rPr>
                <w:rFonts w:eastAsia="Calibri"/>
                <w:bCs/>
                <w:lang w:eastAsia="zh-CN"/>
              </w:rPr>
              <w:t>)</w:t>
            </w:r>
            <w:r>
              <w:rPr>
                <w:rFonts w:eastAsia="Calibri"/>
                <w:bCs/>
                <w:lang w:eastAsia="zh-CN"/>
              </w:rPr>
              <w:t xml:space="preserve"> </w:t>
            </w:r>
            <w:r w:rsidRPr="002F00E4">
              <w:rPr>
                <w:rFonts w:eastAsia="Calibri"/>
                <w:lang w:eastAsia="zh-CN"/>
              </w:rPr>
              <w:t>Типоразмер 14 500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BEF7E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Шт.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F767C" w14:textId="77777777" w:rsidR="00A70C0C" w:rsidRPr="002F00E4" w:rsidRDefault="00A70C0C" w:rsidP="009B1A4A">
            <w:pPr>
              <w:spacing w:line="276" w:lineRule="auto"/>
              <w:jc w:val="center"/>
              <w:rPr>
                <w:lang w:val="en-US" w:eastAsia="en-US"/>
              </w:rPr>
            </w:pPr>
            <w:r w:rsidRPr="002F00E4">
              <w:rPr>
                <w:lang w:val="en-US" w:eastAsia="en-US"/>
              </w:rPr>
              <w:t>2</w:t>
            </w:r>
          </w:p>
        </w:tc>
      </w:tr>
      <w:tr w:rsidR="00A70C0C" w:rsidRPr="002F00E4" w14:paraId="2973E243" w14:textId="77777777" w:rsidTr="009B1A4A">
        <w:trPr>
          <w:trHeight w:val="1126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73E5A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3.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1FCB61" w14:textId="77777777" w:rsidR="00A70C0C" w:rsidRDefault="00A70C0C" w:rsidP="009B1A4A">
            <w:r w:rsidRPr="002F00E4">
              <w:t xml:space="preserve">Датчик тонов Короткова. Совместим с комплексом для суточного мониторирования ЭКГ (по Холтеру) и АД «Кардиотехника-07» по ТУ 9441-007-15192471-2006. </w:t>
            </w:r>
          </w:p>
          <w:p w14:paraId="5CCA030E" w14:textId="77777777" w:rsidR="00A70C0C" w:rsidRDefault="00A70C0C" w:rsidP="009B1A4A">
            <w:r w:rsidRPr="002F00E4">
              <w:t>ОО</w:t>
            </w:r>
            <w:r>
              <w:t>О «</w:t>
            </w:r>
            <w:r w:rsidRPr="002F00E4">
              <w:t>ТД «ИНКАРТ</w:t>
            </w:r>
            <w:r>
              <w:t xml:space="preserve">», </w:t>
            </w:r>
            <w:r w:rsidRPr="002F00E4">
              <w:t>Россия</w:t>
            </w:r>
          </w:p>
          <w:p w14:paraId="4CE4207A" w14:textId="77777777" w:rsidR="00A70C0C" w:rsidRPr="002F00E4" w:rsidRDefault="00A70C0C" w:rsidP="009B1A4A"/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ED3D7" w14:textId="77777777" w:rsidR="00A70C0C" w:rsidRPr="002F00E4" w:rsidRDefault="00A70C0C" w:rsidP="009B1A4A">
            <w:pPr>
              <w:jc w:val="center"/>
            </w:pPr>
            <w:r w:rsidRPr="002F00E4">
              <w:t>Шт.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1D20C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6</w:t>
            </w:r>
          </w:p>
        </w:tc>
      </w:tr>
      <w:tr w:rsidR="00A70C0C" w:rsidRPr="002F00E4" w14:paraId="42AEFAF8" w14:textId="77777777" w:rsidTr="009B1A4A">
        <w:trPr>
          <w:trHeight w:val="1126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FE41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4.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15DC42" w14:textId="77777777" w:rsidR="00A70C0C" w:rsidRDefault="00A70C0C" w:rsidP="009B1A4A">
            <w:r w:rsidRPr="002F00E4">
              <w:rPr>
                <w:rFonts w:eastAsia="Courier New"/>
                <w:lang w:bidi="ru-RU"/>
              </w:rPr>
              <w:t>Манжета взрослая, окружность руки 25-40см.</w:t>
            </w:r>
            <w:r w:rsidRPr="002F00E4">
              <w:t xml:space="preserve"> Совместима с комплексом для суточного мониторирования ЭКГ (по Холтеру) и АД «Кардиотехника-07» по ТУ 9441-007-15192471-2006. </w:t>
            </w:r>
          </w:p>
          <w:p w14:paraId="31AF7EE2" w14:textId="77777777" w:rsidR="00A70C0C" w:rsidRDefault="00A70C0C" w:rsidP="009B1A4A">
            <w:r w:rsidRPr="002F00E4">
              <w:t>ОО</w:t>
            </w:r>
            <w:r>
              <w:t>О «</w:t>
            </w:r>
            <w:r w:rsidRPr="002F00E4">
              <w:t>ТД «ИНКАРТ</w:t>
            </w:r>
            <w:r>
              <w:t xml:space="preserve">», </w:t>
            </w:r>
            <w:r w:rsidRPr="002F00E4">
              <w:t>Россия</w:t>
            </w:r>
          </w:p>
          <w:p w14:paraId="34A372B4" w14:textId="77777777" w:rsidR="00A70C0C" w:rsidRPr="002F00E4" w:rsidRDefault="00A70C0C" w:rsidP="009B1A4A"/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42B9E" w14:textId="77777777" w:rsidR="00A70C0C" w:rsidRPr="002F00E4" w:rsidRDefault="00A70C0C" w:rsidP="009B1A4A">
            <w:pPr>
              <w:jc w:val="center"/>
            </w:pPr>
            <w:r w:rsidRPr="002F00E4">
              <w:t>Шт.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BA507F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4</w:t>
            </w:r>
          </w:p>
        </w:tc>
      </w:tr>
      <w:tr w:rsidR="00A70C0C" w:rsidRPr="002F00E4" w14:paraId="71F6B5EE" w14:textId="77777777" w:rsidTr="009B1A4A">
        <w:trPr>
          <w:trHeight w:val="1126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EC60C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5.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09EE9" w14:textId="77777777" w:rsidR="00A70C0C" w:rsidRDefault="00A70C0C" w:rsidP="009B1A4A">
            <w:r w:rsidRPr="002F00E4">
              <w:t xml:space="preserve">Кабель соединительный для подключения ЭКГ электродов с выносимым датчиком движения/положения тела десятиэлектродный. Двенадцатиканальный . Совместим с комплексом для суточного мониторирования ЭКГ (по Холтеру) и АД «Кардиотехника-07» по ТУ 9441-007-15192471-2006. </w:t>
            </w:r>
          </w:p>
          <w:p w14:paraId="73BD47B4" w14:textId="77777777" w:rsidR="00A70C0C" w:rsidRDefault="00A70C0C" w:rsidP="009B1A4A">
            <w:r w:rsidRPr="002F00E4">
              <w:t>ОО</w:t>
            </w:r>
            <w:r>
              <w:t>О «</w:t>
            </w:r>
            <w:r w:rsidRPr="002F00E4">
              <w:t>ТД «ИНКАРТ</w:t>
            </w:r>
            <w:r>
              <w:t xml:space="preserve">», </w:t>
            </w:r>
            <w:r w:rsidRPr="002F00E4">
              <w:t>Россия</w:t>
            </w:r>
          </w:p>
          <w:p w14:paraId="3F74B65B" w14:textId="77777777" w:rsidR="00A70C0C" w:rsidRPr="002F00E4" w:rsidRDefault="00A70C0C" w:rsidP="009B1A4A"/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4A589" w14:textId="77777777" w:rsidR="00A70C0C" w:rsidRPr="002F00E4" w:rsidRDefault="00A70C0C" w:rsidP="009B1A4A">
            <w:pPr>
              <w:jc w:val="center"/>
            </w:pPr>
            <w:r w:rsidRPr="002F00E4">
              <w:t>Шт.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F68DD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2</w:t>
            </w:r>
          </w:p>
        </w:tc>
      </w:tr>
      <w:tr w:rsidR="00A70C0C" w:rsidRPr="002F00E4" w14:paraId="2736E232" w14:textId="77777777" w:rsidTr="009B1A4A">
        <w:trPr>
          <w:trHeight w:val="1986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E6EE3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6.</w:t>
            </w:r>
          </w:p>
        </w:tc>
        <w:tc>
          <w:tcPr>
            <w:tcW w:w="7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0C504" w14:textId="77777777" w:rsidR="00A70C0C" w:rsidRDefault="00A70C0C" w:rsidP="009B1A4A">
            <w:r w:rsidRPr="002F00E4">
              <w:t xml:space="preserve">Кабель соединительный для подключения электродов электрокардиографических семиэлектродный трехканальный. Совместим с комплексом аппаратно-программным носимым с цифровой записью одно-, двух-, трехсуточного мониторирования ЭКГ и АД ( по Холтеру) «Декорда» по ТУ 9441-003-35487493-2004. </w:t>
            </w:r>
          </w:p>
          <w:p w14:paraId="6FF32063" w14:textId="77777777" w:rsidR="00A70C0C" w:rsidRDefault="00A70C0C" w:rsidP="009B1A4A">
            <w:r w:rsidRPr="002F00E4">
              <w:t>ОО</w:t>
            </w:r>
            <w:r>
              <w:t>О «</w:t>
            </w:r>
            <w:r w:rsidRPr="002F00E4">
              <w:t>ТД «ИНКАРТ</w:t>
            </w:r>
            <w:r>
              <w:t xml:space="preserve">», </w:t>
            </w:r>
            <w:r w:rsidRPr="002F00E4">
              <w:t>Россия</w:t>
            </w:r>
          </w:p>
          <w:p w14:paraId="5D2E726B" w14:textId="77777777" w:rsidR="00A70C0C" w:rsidRPr="002F00E4" w:rsidRDefault="00A70C0C" w:rsidP="009B1A4A"/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867D5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Шт.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444F9" w14:textId="77777777" w:rsidR="00A70C0C" w:rsidRPr="002F00E4" w:rsidRDefault="00A70C0C" w:rsidP="009B1A4A">
            <w:pPr>
              <w:spacing w:line="276" w:lineRule="auto"/>
              <w:jc w:val="center"/>
              <w:rPr>
                <w:lang w:eastAsia="en-US"/>
              </w:rPr>
            </w:pPr>
            <w:r w:rsidRPr="002F00E4">
              <w:rPr>
                <w:lang w:eastAsia="en-US"/>
              </w:rPr>
              <w:t>4</w:t>
            </w:r>
          </w:p>
        </w:tc>
      </w:tr>
    </w:tbl>
    <w:p w14:paraId="2D823364" w14:textId="76FA4E1B" w:rsidR="00BB365A" w:rsidRDefault="00BB365A" w:rsidP="00211AF6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5BFC4EB0" w14:textId="77777777" w:rsidR="00BB365A" w:rsidRPr="0047741B" w:rsidRDefault="00BB365A" w:rsidP="00BB365A">
      <w:pPr>
        <w:rPr>
          <w:sz w:val="20"/>
        </w:rPr>
      </w:pPr>
    </w:p>
    <w:tbl>
      <w:tblPr>
        <w:tblW w:w="10076" w:type="dxa"/>
        <w:jc w:val="center"/>
        <w:tblLayout w:type="fixed"/>
        <w:tblLook w:val="0000" w:firstRow="0" w:lastRow="0" w:firstColumn="0" w:lastColumn="0" w:noHBand="0" w:noVBand="0"/>
      </w:tblPr>
      <w:tblGrid>
        <w:gridCol w:w="5306"/>
        <w:gridCol w:w="4770"/>
      </w:tblGrid>
      <w:tr w:rsidR="00BB365A" w:rsidRPr="0047741B" w14:paraId="211B53A8" w14:textId="77777777" w:rsidTr="39525854">
        <w:trPr>
          <w:trHeight w:val="1632"/>
          <w:jc w:val="center"/>
        </w:trPr>
        <w:tc>
          <w:tcPr>
            <w:tcW w:w="5306" w:type="dxa"/>
          </w:tcPr>
          <w:p w14:paraId="79638CA0" w14:textId="77777777" w:rsidR="00BB365A" w:rsidRPr="0047741B" w:rsidRDefault="39525854" w:rsidP="39525854">
            <w:pPr>
              <w:rPr>
                <w:sz w:val="20"/>
                <w:szCs w:val="20"/>
              </w:rPr>
            </w:pPr>
            <w:r w:rsidRPr="39525854">
              <w:rPr>
                <w:b/>
                <w:bCs/>
                <w:sz w:val="20"/>
                <w:szCs w:val="20"/>
              </w:rPr>
              <w:t>Заказчик</w:t>
            </w:r>
            <w:r w:rsidRPr="39525854">
              <w:rPr>
                <w:sz w:val="20"/>
                <w:szCs w:val="20"/>
              </w:rPr>
              <w:t>:</w:t>
            </w:r>
          </w:p>
          <w:p w14:paraId="7B16DC65" w14:textId="77777777" w:rsidR="00BB365A" w:rsidRPr="0047741B" w:rsidRDefault="39525854" w:rsidP="39525854">
            <w:pPr>
              <w:widowControl w:val="0"/>
              <w:shd w:val="clear" w:color="auto" w:fill="FFFFFF" w:themeFill="background1"/>
              <w:rPr>
                <w:lang w:eastAsia="ru-RU"/>
              </w:rPr>
            </w:pPr>
            <w:r w:rsidRPr="39525854">
              <w:rPr>
                <w:lang w:eastAsia="ru-RU"/>
              </w:rPr>
              <w:t xml:space="preserve">Главный врач </w:t>
            </w:r>
          </w:p>
          <w:p w14:paraId="3711FBB7" w14:textId="77777777" w:rsidR="00BB365A" w:rsidRPr="0047741B" w:rsidRDefault="00BB365A" w:rsidP="0041411F">
            <w:pPr>
              <w:widowControl w:val="0"/>
              <w:shd w:val="clear" w:color="auto" w:fill="FFFFFF"/>
              <w:rPr>
                <w:lang w:eastAsia="ru-RU"/>
              </w:rPr>
            </w:pPr>
          </w:p>
          <w:p w14:paraId="37754B89" w14:textId="62368C61" w:rsidR="00BB365A" w:rsidRPr="00A70C0C" w:rsidRDefault="39525854" w:rsidP="00A70C0C">
            <w:pPr>
              <w:tabs>
                <w:tab w:val="left" w:pos="634"/>
              </w:tabs>
              <w:rPr>
                <w:lang w:eastAsia="ru-RU"/>
              </w:rPr>
            </w:pPr>
            <w:r w:rsidRPr="39525854">
              <w:rPr>
                <w:lang w:eastAsia="ru-RU"/>
              </w:rPr>
              <w:t>_____________________ И.Б. Соснина</w:t>
            </w:r>
          </w:p>
        </w:tc>
        <w:tc>
          <w:tcPr>
            <w:tcW w:w="4770" w:type="dxa"/>
          </w:tcPr>
          <w:p w14:paraId="29DFA40F" w14:textId="77777777" w:rsidR="00BB365A" w:rsidRPr="0047741B" w:rsidRDefault="39525854" w:rsidP="39525854">
            <w:pPr>
              <w:autoSpaceDE w:val="0"/>
              <w:jc w:val="both"/>
              <w:rPr>
                <w:b/>
                <w:bCs/>
                <w:sz w:val="20"/>
                <w:szCs w:val="20"/>
              </w:rPr>
            </w:pPr>
            <w:r w:rsidRPr="39525854">
              <w:rPr>
                <w:b/>
                <w:bCs/>
                <w:sz w:val="20"/>
                <w:szCs w:val="20"/>
              </w:rPr>
              <w:t>Поставщик:</w:t>
            </w:r>
          </w:p>
          <w:p w14:paraId="03A58C66" w14:textId="77777777" w:rsidR="00BB365A" w:rsidRPr="0047741B" w:rsidRDefault="00BB365A" w:rsidP="0041411F">
            <w:pPr>
              <w:autoSpaceDE w:val="0"/>
              <w:jc w:val="both"/>
              <w:rPr>
                <w:sz w:val="20"/>
              </w:rPr>
            </w:pPr>
          </w:p>
          <w:p w14:paraId="0107DA55" w14:textId="77777777" w:rsidR="00BB365A" w:rsidRPr="0047741B" w:rsidRDefault="00BB365A" w:rsidP="0041411F">
            <w:pPr>
              <w:autoSpaceDE w:val="0"/>
              <w:jc w:val="both"/>
              <w:rPr>
                <w:sz w:val="20"/>
              </w:rPr>
            </w:pPr>
          </w:p>
          <w:p w14:paraId="254FA7FA" w14:textId="77777777" w:rsidR="00BB365A" w:rsidRPr="0047741B" w:rsidRDefault="00BB365A" w:rsidP="0041411F">
            <w:pPr>
              <w:autoSpaceDE w:val="0"/>
              <w:jc w:val="both"/>
              <w:rPr>
                <w:sz w:val="20"/>
              </w:rPr>
            </w:pPr>
          </w:p>
          <w:p w14:paraId="2BF669F6" w14:textId="6A7694C7" w:rsidR="00BB365A" w:rsidRPr="00A70C0C" w:rsidRDefault="39525854" w:rsidP="0041411F">
            <w:pPr>
              <w:autoSpaceDE w:val="0"/>
              <w:jc w:val="both"/>
              <w:rPr>
                <w:sz w:val="20"/>
                <w:szCs w:val="20"/>
              </w:rPr>
            </w:pPr>
            <w:r w:rsidRPr="39525854">
              <w:rPr>
                <w:sz w:val="20"/>
                <w:szCs w:val="20"/>
              </w:rPr>
              <w:t>_________________</w:t>
            </w:r>
          </w:p>
          <w:p w14:paraId="274BC6EE" w14:textId="77777777" w:rsidR="00BB365A" w:rsidRPr="0047741B" w:rsidRDefault="00BB365A" w:rsidP="0041411F">
            <w:pPr>
              <w:autoSpaceDE w:val="0"/>
              <w:jc w:val="both"/>
              <w:rPr>
                <w:sz w:val="20"/>
              </w:rPr>
            </w:pPr>
          </w:p>
        </w:tc>
      </w:tr>
    </w:tbl>
    <w:p w14:paraId="7B934649" w14:textId="77777777" w:rsidR="00BB365A" w:rsidRDefault="00BB365A" w:rsidP="00211AF6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BB365A" w:rsidSect="00A70C0C">
      <w:pgSz w:w="11906" w:h="16838"/>
      <w:pgMar w:top="709" w:right="849" w:bottom="1134" w:left="709" w:header="720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FCCFE9" w14:textId="77777777" w:rsidR="001E7D8C" w:rsidRDefault="001E7D8C">
      <w:r>
        <w:separator/>
      </w:r>
    </w:p>
  </w:endnote>
  <w:endnote w:type="continuationSeparator" w:id="0">
    <w:p w14:paraId="183092B8" w14:textId="77777777" w:rsidR="001E7D8C" w:rsidRDefault="001E7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DC4140" w14:textId="77777777" w:rsidR="001E7D8C" w:rsidRDefault="001E7D8C">
      <w:r>
        <w:separator/>
      </w:r>
    </w:p>
  </w:footnote>
  <w:footnote w:type="continuationSeparator" w:id="0">
    <w:p w14:paraId="1A59A07F" w14:textId="77777777" w:rsidR="001E7D8C" w:rsidRDefault="001E7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multilevel"/>
    <w:tmpl w:val="E260322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45" w:hanging="124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65" w:hanging="124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24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25" w:hanging="124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5" w:hanging="124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1800"/>
      </w:pPr>
    </w:lvl>
  </w:abstractNum>
  <w:abstractNum w:abstractNumId="1">
    <w:nsid w:val="00000013"/>
    <w:multiLevelType w:val="multilevel"/>
    <w:tmpl w:val="B8E4B168"/>
    <w:name w:val="WW8Num19"/>
    <w:lvl w:ilvl="0">
      <w:start w:val="10"/>
      <w:numFmt w:val="decimal"/>
      <w:lvlText w:val="%1."/>
      <w:lvlJc w:val="left"/>
      <w:pPr>
        <w:tabs>
          <w:tab w:val="num" w:pos="233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/>
        <w:b/>
        <w:sz w:val="24"/>
        <w:szCs w:val="24"/>
        <w:lang w:val="ru-RU"/>
      </w:rPr>
    </w:lvl>
  </w:abstractNum>
  <w:abstractNum w:abstractNumId="2">
    <w:nsid w:val="00000018"/>
    <w:multiLevelType w:val="multilevel"/>
    <w:tmpl w:val="4F502676"/>
    <w:name w:val="WW8Num24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ascii="Times New Roman" w:hAnsi="Times New Roman" w:cs="Times New Roman" w:hint="default"/>
        <w:b/>
        <w:sz w:val="2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rFonts w:cs="Times New Roman" w:hint="default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rFonts w:cs="Times New Roman" w:hint="default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rFonts w:cs="Times New Roman" w:hint="default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rFonts w:cs="Times New Roman" w:hint="default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8280" w:hanging="1800"/>
      </w:pPr>
      <w:rPr>
        <w:rFonts w:cs="Times New Roman" w:hint="default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rFonts w:cs="Times New Roman" w:hint="default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2160"/>
      </w:pPr>
      <w:rPr>
        <w:rFonts w:cs="Times New Roman" w:hint="default"/>
        <w:lang w:val="ru-RU"/>
      </w:rPr>
    </w:lvl>
  </w:abstractNum>
  <w:abstractNum w:abstractNumId="3">
    <w:nsid w:val="0B5A3679"/>
    <w:multiLevelType w:val="hybridMultilevel"/>
    <w:tmpl w:val="11A0A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256416"/>
    <w:multiLevelType w:val="hybridMultilevel"/>
    <w:tmpl w:val="F1029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A84"/>
    <w:rsid w:val="00001917"/>
    <w:rsid w:val="00005E81"/>
    <w:rsid w:val="000246F3"/>
    <w:rsid w:val="00045D05"/>
    <w:rsid w:val="0006173E"/>
    <w:rsid w:val="00073520"/>
    <w:rsid w:val="00085D89"/>
    <w:rsid w:val="00094B1D"/>
    <w:rsid w:val="000A4E4A"/>
    <w:rsid w:val="000C6261"/>
    <w:rsid w:val="000D1E0A"/>
    <w:rsid w:val="000E0CBB"/>
    <w:rsid w:val="000F3D0C"/>
    <w:rsid w:val="00104A73"/>
    <w:rsid w:val="00107059"/>
    <w:rsid w:val="00114E7D"/>
    <w:rsid w:val="00122D98"/>
    <w:rsid w:val="00131AE2"/>
    <w:rsid w:val="001428E4"/>
    <w:rsid w:val="0014403D"/>
    <w:rsid w:val="00144CCB"/>
    <w:rsid w:val="00146EBA"/>
    <w:rsid w:val="0016246A"/>
    <w:rsid w:val="001861FF"/>
    <w:rsid w:val="00192221"/>
    <w:rsid w:val="0019355C"/>
    <w:rsid w:val="001A1EDC"/>
    <w:rsid w:val="001A280D"/>
    <w:rsid w:val="001B1F3B"/>
    <w:rsid w:val="001B3CD7"/>
    <w:rsid w:val="001B4E96"/>
    <w:rsid w:val="001D0935"/>
    <w:rsid w:val="001D2CC3"/>
    <w:rsid w:val="001E7D8C"/>
    <w:rsid w:val="001F014C"/>
    <w:rsid w:val="00207122"/>
    <w:rsid w:val="00207E6C"/>
    <w:rsid w:val="002108A3"/>
    <w:rsid w:val="00211AF6"/>
    <w:rsid w:val="00214E94"/>
    <w:rsid w:val="00234080"/>
    <w:rsid w:val="002524BC"/>
    <w:rsid w:val="00253708"/>
    <w:rsid w:val="0025696A"/>
    <w:rsid w:val="00265136"/>
    <w:rsid w:val="0028243B"/>
    <w:rsid w:val="002C3B1F"/>
    <w:rsid w:val="002C749E"/>
    <w:rsid w:val="002D18F3"/>
    <w:rsid w:val="002D477A"/>
    <w:rsid w:val="002E5802"/>
    <w:rsid w:val="002E7A66"/>
    <w:rsid w:val="00321678"/>
    <w:rsid w:val="00326299"/>
    <w:rsid w:val="00330A07"/>
    <w:rsid w:val="003311EC"/>
    <w:rsid w:val="003320C6"/>
    <w:rsid w:val="00350139"/>
    <w:rsid w:val="00352616"/>
    <w:rsid w:val="00355E9C"/>
    <w:rsid w:val="00360772"/>
    <w:rsid w:val="00366CC1"/>
    <w:rsid w:val="00370D79"/>
    <w:rsid w:val="003734C4"/>
    <w:rsid w:val="00374E54"/>
    <w:rsid w:val="00390EED"/>
    <w:rsid w:val="00391768"/>
    <w:rsid w:val="0039580F"/>
    <w:rsid w:val="003B2494"/>
    <w:rsid w:val="00412C60"/>
    <w:rsid w:val="00477DBA"/>
    <w:rsid w:val="004901EE"/>
    <w:rsid w:val="004928D7"/>
    <w:rsid w:val="004A301A"/>
    <w:rsid w:val="004C3348"/>
    <w:rsid w:val="004E1A6E"/>
    <w:rsid w:val="0052115F"/>
    <w:rsid w:val="00532895"/>
    <w:rsid w:val="00542960"/>
    <w:rsid w:val="0056572F"/>
    <w:rsid w:val="0057759D"/>
    <w:rsid w:val="005777CA"/>
    <w:rsid w:val="00583A5D"/>
    <w:rsid w:val="00583ADF"/>
    <w:rsid w:val="00597105"/>
    <w:rsid w:val="00597536"/>
    <w:rsid w:val="005A0474"/>
    <w:rsid w:val="005A26C7"/>
    <w:rsid w:val="005A7DF3"/>
    <w:rsid w:val="005B0C06"/>
    <w:rsid w:val="005C3F32"/>
    <w:rsid w:val="005C74D8"/>
    <w:rsid w:val="005D15CA"/>
    <w:rsid w:val="005D16F1"/>
    <w:rsid w:val="00642909"/>
    <w:rsid w:val="006569EF"/>
    <w:rsid w:val="006741D3"/>
    <w:rsid w:val="00696DE5"/>
    <w:rsid w:val="006A5DB4"/>
    <w:rsid w:val="006B5BBD"/>
    <w:rsid w:val="006B611D"/>
    <w:rsid w:val="006C0ED0"/>
    <w:rsid w:val="006C4816"/>
    <w:rsid w:val="006C575F"/>
    <w:rsid w:val="006D3FBA"/>
    <w:rsid w:val="006D5858"/>
    <w:rsid w:val="006E0BE8"/>
    <w:rsid w:val="00706491"/>
    <w:rsid w:val="00711359"/>
    <w:rsid w:val="007329FF"/>
    <w:rsid w:val="0073467D"/>
    <w:rsid w:val="00736DB7"/>
    <w:rsid w:val="007938C9"/>
    <w:rsid w:val="007A2211"/>
    <w:rsid w:val="007A3A03"/>
    <w:rsid w:val="007A6673"/>
    <w:rsid w:val="007A7C76"/>
    <w:rsid w:val="007B25E8"/>
    <w:rsid w:val="007C1A12"/>
    <w:rsid w:val="007C1A5B"/>
    <w:rsid w:val="007E1D4E"/>
    <w:rsid w:val="007F26FD"/>
    <w:rsid w:val="007F70E4"/>
    <w:rsid w:val="0082233D"/>
    <w:rsid w:val="00824CAD"/>
    <w:rsid w:val="008251FA"/>
    <w:rsid w:val="0082672A"/>
    <w:rsid w:val="008272E0"/>
    <w:rsid w:val="00843F3D"/>
    <w:rsid w:val="0087282B"/>
    <w:rsid w:val="0087378C"/>
    <w:rsid w:val="008757FE"/>
    <w:rsid w:val="00881624"/>
    <w:rsid w:val="0088461A"/>
    <w:rsid w:val="008874C4"/>
    <w:rsid w:val="008A240F"/>
    <w:rsid w:val="008B14BF"/>
    <w:rsid w:val="008B51D9"/>
    <w:rsid w:val="008E42C4"/>
    <w:rsid w:val="008E7E50"/>
    <w:rsid w:val="00923269"/>
    <w:rsid w:val="0093180E"/>
    <w:rsid w:val="00947F3D"/>
    <w:rsid w:val="00960205"/>
    <w:rsid w:val="009650B4"/>
    <w:rsid w:val="009728F4"/>
    <w:rsid w:val="00976CA7"/>
    <w:rsid w:val="00977E1E"/>
    <w:rsid w:val="00982DB6"/>
    <w:rsid w:val="00987FA0"/>
    <w:rsid w:val="00991055"/>
    <w:rsid w:val="00995C49"/>
    <w:rsid w:val="009B3269"/>
    <w:rsid w:val="009B453A"/>
    <w:rsid w:val="009C360E"/>
    <w:rsid w:val="009D1D65"/>
    <w:rsid w:val="009F111B"/>
    <w:rsid w:val="009F39AA"/>
    <w:rsid w:val="009F6F98"/>
    <w:rsid w:val="009F7863"/>
    <w:rsid w:val="00A00FA0"/>
    <w:rsid w:val="00A16A7D"/>
    <w:rsid w:val="00A41557"/>
    <w:rsid w:val="00A650F3"/>
    <w:rsid w:val="00A70C0C"/>
    <w:rsid w:val="00A83D0B"/>
    <w:rsid w:val="00A83D83"/>
    <w:rsid w:val="00A86F27"/>
    <w:rsid w:val="00AA11DF"/>
    <w:rsid w:val="00AB073B"/>
    <w:rsid w:val="00AB763F"/>
    <w:rsid w:val="00AD044B"/>
    <w:rsid w:val="00AE25E3"/>
    <w:rsid w:val="00AE5400"/>
    <w:rsid w:val="00AF0A84"/>
    <w:rsid w:val="00AF29C6"/>
    <w:rsid w:val="00B01A63"/>
    <w:rsid w:val="00B1258F"/>
    <w:rsid w:val="00B21407"/>
    <w:rsid w:val="00B269FF"/>
    <w:rsid w:val="00B33C26"/>
    <w:rsid w:val="00B4376D"/>
    <w:rsid w:val="00B5137E"/>
    <w:rsid w:val="00B603C6"/>
    <w:rsid w:val="00B6153F"/>
    <w:rsid w:val="00B77F7D"/>
    <w:rsid w:val="00B94571"/>
    <w:rsid w:val="00BA595E"/>
    <w:rsid w:val="00BA5D98"/>
    <w:rsid w:val="00BA7C96"/>
    <w:rsid w:val="00BB365A"/>
    <w:rsid w:val="00BB6ED9"/>
    <w:rsid w:val="00BC0E41"/>
    <w:rsid w:val="00BC5FF6"/>
    <w:rsid w:val="00BE6D29"/>
    <w:rsid w:val="00BF5531"/>
    <w:rsid w:val="00C03F2C"/>
    <w:rsid w:val="00C059B7"/>
    <w:rsid w:val="00C21074"/>
    <w:rsid w:val="00C21A44"/>
    <w:rsid w:val="00C33995"/>
    <w:rsid w:val="00C408BA"/>
    <w:rsid w:val="00C417DE"/>
    <w:rsid w:val="00C43699"/>
    <w:rsid w:val="00C50A20"/>
    <w:rsid w:val="00C618DB"/>
    <w:rsid w:val="00C631DA"/>
    <w:rsid w:val="00C67D48"/>
    <w:rsid w:val="00C740AE"/>
    <w:rsid w:val="00C75AE6"/>
    <w:rsid w:val="00C870D4"/>
    <w:rsid w:val="00C90773"/>
    <w:rsid w:val="00C96448"/>
    <w:rsid w:val="00CA0926"/>
    <w:rsid w:val="00CB4349"/>
    <w:rsid w:val="00CC3C8F"/>
    <w:rsid w:val="00CC5ABB"/>
    <w:rsid w:val="00CE717A"/>
    <w:rsid w:val="00CF6550"/>
    <w:rsid w:val="00D00FF9"/>
    <w:rsid w:val="00D040D9"/>
    <w:rsid w:val="00D1181C"/>
    <w:rsid w:val="00D25342"/>
    <w:rsid w:val="00D34B2D"/>
    <w:rsid w:val="00D61BE9"/>
    <w:rsid w:val="00D93C3A"/>
    <w:rsid w:val="00DA2BAF"/>
    <w:rsid w:val="00DA3FF2"/>
    <w:rsid w:val="00DB5F72"/>
    <w:rsid w:val="00DC17CF"/>
    <w:rsid w:val="00DD249E"/>
    <w:rsid w:val="00DD3B0A"/>
    <w:rsid w:val="00DE4285"/>
    <w:rsid w:val="00DF39F5"/>
    <w:rsid w:val="00DF4337"/>
    <w:rsid w:val="00E00AFA"/>
    <w:rsid w:val="00E01DAD"/>
    <w:rsid w:val="00E062AF"/>
    <w:rsid w:val="00E20114"/>
    <w:rsid w:val="00E21451"/>
    <w:rsid w:val="00E3015F"/>
    <w:rsid w:val="00E31469"/>
    <w:rsid w:val="00E331FB"/>
    <w:rsid w:val="00E3407F"/>
    <w:rsid w:val="00E35179"/>
    <w:rsid w:val="00E35ADD"/>
    <w:rsid w:val="00E36304"/>
    <w:rsid w:val="00E4089A"/>
    <w:rsid w:val="00E408FD"/>
    <w:rsid w:val="00E539FC"/>
    <w:rsid w:val="00E56E28"/>
    <w:rsid w:val="00E7184C"/>
    <w:rsid w:val="00E87128"/>
    <w:rsid w:val="00EB68E9"/>
    <w:rsid w:val="00EB7831"/>
    <w:rsid w:val="00EC7B77"/>
    <w:rsid w:val="00EC7E28"/>
    <w:rsid w:val="00ED277D"/>
    <w:rsid w:val="00EE104B"/>
    <w:rsid w:val="00EE2A9A"/>
    <w:rsid w:val="00EE3FC0"/>
    <w:rsid w:val="00EE45EA"/>
    <w:rsid w:val="00EF0ECD"/>
    <w:rsid w:val="00EF1DE1"/>
    <w:rsid w:val="00EF705A"/>
    <w:rsid w:val="00F25ABC"/>
    <w:rsid w:val="00F315D5"/>
    <w:rsid w:val="00F31EAE"/>
    <w:rsid w:val="00F33C96"/>
    <w:rsid w:val="00F46D1B"/>
    <w:rsid w:val="00F750AA"/>
    <w:rsid w:val="00F7541D"/>
    <w:rsid w:val="00F870EC"/>
    <w:rsid w:val="00F90F71"/>
    <w:rsid w:val="00FA4148"/>
    <w:rsid w:val="00FC5878"/>
    <w:rsid w:val="00FD1A62"/>
    <w:rsid w:val="00FD67B0"/>
    <w:rsid w:val="00FD769E"/>
    <w:rsid w:val="1927B83D"/>
    <w:rsid w:val="395258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08F3"/>
  <w15:docId w15:val="{BD9122AB-994D-4998-BD12-0DF0B5B15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DB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60772"/>
    <w:pPr>
      <w:keepNext/>
      <w:keepLines/>
      <w:suppressAutoHyphens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0A84"/>
    <w:rPr>
      <w:color w:val="0000FF"/>
      <w:u w:val="single"/>
    </w:rPr>
  </w:style>
  <w:style w:type="character" w:customStyle="1" w:styleId="FontStyle51">
    <w:name w:val="Font Style51"/>
    <w:rsid w:val="00AF0A84"/>
    <w:rPr>
      <w:rFonts w:ascii="Tahoma" w:hAnsi="Tahoma" w:cs="Tahoma"/>
      <w:sz w:val="42"/>
      <w:szCs w:val="42"/>
    </w:rPr>
  </w:style>
  <w:style w:type="paragraph" w:customStyle="1" w:styleId="ConsNormal">
    <w:name w:val="ConsNormal"/>
    <w:rsid w:val="00AF0A84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ody Text Indent"/>
    <w:basedOn w:val="a"/>
    <w:link w:val="11"/>
    <w:rsid w:val="00AF0A84"/>
    <w:pPr>
      <w:spacing w:after="120"/>
      <w:ind w:left="283"/>
    </w:pPr>
  </w:style>
  <w:style w:type="character" w:customStyle="1" w:styleId="a5">
    <w:name w:val="Основной текст с отступом Знак"/>
    <w:uiPriority w:val="99"/>
    <w:semiHidden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F0A84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PlusNonformat">
    <w:name w:val="ConsPlusNonformat"/>
    <w:uiPriority w:val="99"/>
    <w:rsid w:val="00AF0A84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rsid w:val="00AF0A8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6">
    <w:name w:val="No Spacing"/>
    <w:aliases w:val="14 шрифт"/>
    <w:link w:val="a7"/>
    <w:uiPriority w:val="1"/>
    <w:qFormat/>
    <w:rsid w:val="00AF0A84"/>
    <w:pPr>
      <w:suppressAutoHyphens/>
    </w:pPr>
    <w:rPr>
      <w:rFonts w:ascii="Times New Roman" w:hAnsi="Times New Roman"/>
      <w:sz w:val="28"/>
      <w:szCs w:val="28"/>
      <w:lang w:eastAsia="ar-SA"/>
    </w:rPr>
  </w:style>
  <w:style w:type="paragraph" w:customStyle="1" w:styleId="12">
    <w:name w:val="Без интервала1"/>
    <w:link w:val="NoSpacingChar"/>
    <w:rsid w:val="00AF0A84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11">
    <w:name w:val="Основной текст с отступом Знак1"/>
    <w:link w:val="a4"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2"/>
    <w:locked/>
    <w:rsid w:val="00AF0A84"/>
    <w:rPr>
      <w:rFonts w:ascii="Times New Roman" w:eastAsia="Times New Roman" w:hAnsi="Times New Roman"/>
      <w:sz w:val="28"/>
      <w:szCs w:val="28"/>
      <w:lang w:eastAsia="ar-SA" w:bidi="ar-SA"/>
    </w:rPr>
  </w:style>
  <w:style w:type="character" w:customStyle="1" w:styleId="ConsPlusNormal0">
    <w:name w:val="ConsPlusNormal Знак"/>
    <w:link w:val="ConsPlusNormal"/>
    <w:uiPriority w:val="99"/>
    <w:locked/>
    <w:rsid w:val="00AF0A84"/>
    <w:rPr>
      <w:rFonts w:ascii="Arial" w:eastAsia="Times New Roman" w:hAnsi="Arial" w:cs="Arial"/>
      <w:sz w:val="22"/>
      <w:szCs w:val="22"/>
      <w:lang w:eastAsia="ar-SA" w:bidi="ar-SA"/>
    </w:rPr>
  </w:style>
  <w:style w:type="paragraph" w:styleId="a8">
    <w:name w:val="Balloon Text"/>
    <w:basedOn w:val="a"/>
    <w:link w:val="a9"/>
    <w:uiPriority w:val="99"/>
    <w:semiHidden/>
    <w:unhideWhenUsed/>
    <w:rsid w:val="007113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11359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Normal (Web)"/>
    <w:basedOn w:val="a"/>
    <w:uiPriority w:val="99"/>
    <w:unhideWhenUsed/>
    <w:rsid w:val="006D3FB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b">
    <w:name w:val="Emphasis"/>
    <w:qFormat/>
    <w:rsid w:val="002C749E"/>
    <w:rPr>
      <w:rFonts w:cs="Times New Roman"/>
      <w:i/>
      <w:iCs/>
    </w:rPr>
  </w:style>
  <w:style w:type="paragraph" w:styleId="ac">
    <w:name w:val="List Paragraph"/>
    <w:basedOn w:val="a"/>
    <w:uiPriority w:val="34"/>
    <w:qFormat/>
    <w:rsid w:val="002C749E"/>
    <w:pPr>
      <w:ind w:left="720"/>
      <w:contextualSpacing/>
    </w:pPr>
  </w:style>
  <w:style w:type="paragraph" w:styleId="ad">
    <w:name w:val="footnote text"/>
    <w:basedOn w:val="a"/>
    <w:link w:val="ae"/>
    <w:rsid w:val="00BC0E41"/>
    <w:pPr>
      <w:suppressAutoHyphens w:val="0"/>
      <w:spacing w:after="60"/>
      <w:jc w:val="both"/>
    </w:pPr>
    <w:rPr>
      <w:sz w:val="20"/>
      <w:szCs w:val="20"/>
      <w:lang w:val="x-none" w:eastAsia="x-none"/>
    </w:rPr>
  </w:style>
  <w:style w:type="character" w:customStyle="1" w:styleId="ae">
    <w:name w:val="Текст сноски Знак"/>
    <w:basedOn w:val="a0"/>
    <w:link w:val="ad"/>
    <w:rsid w:val="00BC0E41"/>
    <w:rPr>
      <w:rFonts w:ascii="Times New Roman" w:eastAsia="Times New Roman" w:hAnsi="Times New Roman"/>
      <w:lang w:val="x-none" w:eastAsia="x-none"/>
    </w:rPr>
  </w:style>
  <w:style w:type="paragraph" w:customStyle="1" w:styleId="13">
    <w:name w:val="Обычный1"/>
    <w:rsid w:val="00207122"/>
    <w:pPr>
      <w:suppressAutoHyphens/>
      <w:spacing w:before="100" w:after="100"/>
    </w:pPr>
    <w:rPr>
      <w:rFonts w:ascii="Times New Roman" w:eastAsia="Arial" w:hAnsi="Times New Roman"/>
      <w:sz w:val="24"/>
      <w:lang w:eastAsia="ar-SA"/>
    </w:rPr>
  </w:style>
  <w:style w:type="paragraph" w:styleId="HTML">
    <w:name w:val="HTML Preformatted"/>
    <w:basedOn w:val="a"/>
    <w:link w:val="HTML0"/>
    <w:rsid w:val="00EB6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B68E9"/>
    <w:rPr>
      <w:rFonts w:ascii="Courier New" w:eastAsia="Times New Roman" w:hAnsi="Courier New"/>
      <w:lang w:val="x-none" w:eastAsia="x-none"/>
    </w:rPr>
  </w:style>
  <w:style w:type="character" w:customStyle="1" w:styleId="3">
    <w:name w:val="Стиль3 Знак Знак Знак"/>
    <w:link w:val="30"/>
    <w:locked/>
    <w:rsid w:val="0028243B"/>
    <w:rPr>
      <w:rFonts w:ascii="Times New Roman" w:eastAsia="Times New Roman" w:hAnsi="Times New Roman"/>
      <w:sz w:val="24"/>
      <w:szCs w:val="24"/>
    </w:rPr>
  </w:style>
  <w:style w:type="paragraph" w:customStyle="1" w:styleId="30">
    <w:name w:val="Стиль3 Знак Знак"/>
    <w:basedOn w:val="2"/>
    <w:link w:val="3"/>
    <w:rsid w:val="0028243B"/>
    <w:pPr>
      <w:widowControl w:val="0"/>
      <w:tabs>
        <w:tab w:val="num" w:pos="227"/>
      </w:tabs>
      <w:suppressAutoHyphens w:val="0"/>
      <w:adjustRightInd w:val="0"/>
      <w:spacing w:after="0" w:line="240" w:lineRule="auto"/>
      <w:ind w:left="0"/>
      <w:jc w:val="both"/>
    </w:pPr>
    <w:rPr>
      <w:lang w:eastAsia="ru-RU"/>
    </w:rPr>
  </w:style>
  <w:style w:type="character" w:customStyle="1" w:styleId="label">
    <w:name w:val="label"/>
    <w:rsid w:val="0028243B"/>
    <w:rPr>
      <w:rFonts w:ascii="Times New Roman" w:hAnsi="Times New Roman" w:cs="Times New Roman" w:hint="default"/>
    </w:rPr>
  </w:style>
  <w:style w:type="paragraph" w:styleId="2">
    <w:name w:val="Body Text Indent 2"/>
    <w:basedOn w:val="a"/>
    <w:link w:val="20"/>
    <w:uiPriority w:val="99"/>
    <w:semiHidden/>
    <w:unhideWhenUsed/>
    <w:rsid w:val="0028243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8243B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ableParagraph">
    <w:name w:val="Table Paragraph"/>
    <w:basedOn w:val="a"/>
    <w:uiPriority w:val="1"/>
    <w:qFormat/>
    <w:rsid w:val="009B3269"/>
    <w:pPr>
      <w:widowControl w:val="0"/>
      <w:suppressAutoHyphens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af">
    <w:name w:val="Body Text"/>
    <w:basedOn w:val="a"/>
    <w:link w:val="af0"/>
    <w:uiPriority w:val="99"/>
    <w:semiHidden/>
    <w:unhideWhenUsed/>
    <w:rsid w:val="009B3269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B3269"/>
    <w:rPr>
      <w:rFonts w:ascii="Times New Roman" w:eastAsia="Times New Roman" w:hAnsi="Times New Roman"/>
      <w:sz w:val="24"/>
      <w:szCs w:val="24"/>
      <w:lang w:eastAsia="ar-SA"/>
    </w:rPr>
  </w:style>
  <w:style w:type="table" w:customStyle="1" w:styleId="NormalTable0">
    <w:name w:val="Normal Table0"/>
    <w:uiPriority w:val="2"/>
    <w:semiHidden/>
    <w:unhideWhenUsed/>
    <w:qFormat/>
    <w:rsid w:val="009B326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1">
    <w:name w:val="Table Grid"/>
    <w:basedOn w:val="a1"/>
    <w:uiPriority w:val="59"/>
    <w:rsid w:val="005D16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интервала Знак"/>
    <w:aliases w:val="14 шрифт Знак"/>
    <w:link w:val="a6"/>
    <w:uiPriority w:val="1"/>
    <w:locked/>
    <w:rsid w:val="0014403D"/>
    <w:rPr>
      <w:rFonts w:ascii="Times New Roman" w:hAnsi="Times New Roman"/>
      <w:sz w:val="28"/>
      <w:szCs w:val="28"/>
      <w:lang w:eastAsia="ar-SA"/>
    </w:rPr>
  </w:style>
  <w:style w:type="table" w:customStyle="1" w:styleId="14">
    <w:name w:val="Сетка таблицы1"/>
    <w:basedOn w:val="a1"/>
    <w:next w:val="af1"/>
    <w:uiPriority w:val="59"/>
    <w:rsid w:val="000F3D0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Strong"/>
    <w:basedOn w:val="a0"/>
    <w:uiPriority w:val="22"/>
    <w:qFormat/>
    <w:rsid w:val="00390EE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607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0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497176&amp;dst=596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kcd@zrdav.spb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consultantplus://offline/ref=FC1DC597442A72F71D338A51DDE3E30A5B250F537194977E844A43A8251A28C8D846B8E2AAA046F2FCT8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nsultantplus://offline/ref=FC1DC597442A72F71D338A51DDE3E30A5B250A517096977E844A43A825F1T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6F762-0861-4F51-8E29-F290EB05E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3617</Words>
  <Characters>20618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контракт</dc:creator>
  <cp:lastModifiedBy>Щербакова Снежана Игоревна</cp:lastModifiedBy>
  <cp:revision>6</cp:revision>
  <cp:lastPrinted>2020-02-07T13:18:00Z</cp:lastPrinted>
  <dcterms:created xsi:type="dcterms:W3CDTF">2026-06-29T10:29:00Z</dcterms:created>
  <dcterms:modified xsi:type="dcterms:W3CDTF">2026-07-22T12:07:00Z</dcterms:modified>
</cp:coreProperties>
</file>