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93A9F" w14:textId="5FCAF233" w:rsidR="00954DC2" w:rsidRPr="007A3AE6" w:rsidRDefault="004B3D10" w:rsidP="00954DC2">
      <w:pPr>
        <w:pStyle w:val="3"/>
        <w:spacing w:before="0" w:line="228" w:lineRule="auto"/>
        <w:ind w:left="10773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Приложение № 2 </w:t>
      </w:r>
      <w:r w:rsidR="00954DC2" w:rsidRPr="006E6B12">
        <w:rPr>
          <w:rFonts w:ascii="Times New Roman" w:hAnsi="Times New Roman"/>
          <w:bCs/>
          <w:sz w:val="24"/>
        </w:rPr>
        <w:t xml:space="preserve">к </w:t>
      </w:r>
      <w:r>
        <w:rPr>
          <w:rFonts w:ascii="Times New Roman" w:hAnsi="Times New Roman"/>
          <w:bCs/>
          <w:sz w:val="24"/>
        </w:rPr>
        <w:t>заявке</w:t>
      </w:r>
    </w:p>
    <w:p w14:paraId="7FBAA200" w14:textId="77777777" w:rsidR="00954DC2" w:rsidRPr="006E6B12" w:rsidRDefault="00954DC2" w:rsidP="00954DC2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color w:val="FF0000"/>
          <w:sz w:val="28"/>
          <w:szCs w:val="28"/>
        </w:rPr>
      </w:pPr>
    </w:p>
    <w:p w14:paraId="35E5DBB4" w14:textId="77777777" w:rsidR="00954DC2" w:rsidRPr="006E6B12" w:rsidRDefault="00954DC2" w:rsidP="00954DC2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r w:rsidRPr="006E6B12">
        <w:rPr>
          <w:b/>
          <w:bCs/>
          <w:szCs w:val="28"/>
        </w:rPr>
        <w:t>Обоснование начальной (максимальной) цены контракта</w:t>
      </w:r>
    </w:p>
    <w:p w14:paraId="4E2A4C0D" w14:textId="77777777" w:rsidR="00954DC2" w:rsidRPr="006E6B12" w:rsidRDefault="00954DC2" w:rsidP="00954DC2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</w:p>
    <w:p w14:paraId="47B46963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(далее-Закон), методическими рекомендациями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с учетом особенности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установленной постановлением Правительства Российской Федерации от 23.12.2024 №1875 (далее – Постановление №1875)</w:t>
      </w:r>
    </w:p>
    <w:p w14:paraId="6F3BCC8F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 xml:space="preserve">1. В соответствии с ч. 12 ст. 22 Закона цена контракта определена иным методом. </w:t>
      </w:r>
    </w:p>
    <w:p w14:paraId="642382BB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Обоснование невозможности применения методов, указанных в ч. 1 ст. 22 Федерального закона:</w:t>
      </w:r>
    </w:p>
    <w:p w14:paraId="415B38A5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 xml:space="preserve">- применение метода сопоставимых рыночных цен (анализа рынка) для определения цены контракта невозможно из-за неполучения Заказчиком информации, предусмотренной абзацем третьим подпункта "в" пункта 7 Постановления № 1875 (отсутствие информации </w:t>
      </w:r>
    </w:p>
    <w:p w14:paraId="6398DD51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в ГИСП, в ЕИС коммерческих предложений не поступило),</w:t>
      </w:r>
    </w:p>
    <w:p w14:paraId="7A6F6249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- применение нормативного метода для определения цены контракта невозможно по причине отсутствия требований к закупаемым товарам, установленных в соответствии со статьей 19 Закона и предусматривающих установление предельных цен товаров,</w:t>
      </w:r>
    </w:p>
    <w:p w14:paraId="1E1A8002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- применение тарифного метода для определения цены контракта невозможно по причине отсутствия регулируемых цен (тарифов) на закупаемые товары,</w:t>
      </w:r>
    </w:p>
    <w:p w14:paraId="79AD9F5F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 xml:space="preserve">- применение проектно-сметного метода для определения цены контракта невозможно по причине отсутствия оснований для применения проектно-сметного метода, случаи применения которого предусмотрены в частях 9 и 9.1 статьи 22 Закона. </w:t>
      </w:r>
    </w:p>
    <w:p w14:paraId="14C7E6C4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 xml:space="preserve">- применение затратного метода для определения цены контракта невозможно в связи с отсутствием информации об обычных прямых </w:t>
      </w:r>
    </w:p>
    <w:p w14:paraId="53ECAC5E" w14:textId="77777777" w:rsidR="00954DC2" w:rsidRPr="0026025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и косвенных затратах, затратах на транспортировку, хранение, страхование и иных затратах поставщика в случаях, подобных заключаемому контракту, и (или) информации об обычной для данной сферы деятельности прибыли поставщика.</w:t>
      </w:r>
    </w:p>
    <w:p w14:paraId="399D70B5" w14:textId="77777777" w:rsidR="00954DC2" w:rsidRDefault="00954DC2" w:rsidP="00954DC2">
      <w:pPr>
        <w:autoSpaceDE w:val="0"/>
        <w:autoSpaceDN w:val="0"/>
        <w:adjustRightInd w:val="0"/>
        <w:spacing w:line="228" w:lineRule="auto"/>
        <w:ind w:firstLine="567"/>
        <w:jc w:val="both"/>
        <w:rPr>
          <w:rFonts w:eastAsia="Calibri"/>
          <w:lang w:eastAsia="en-US"/>
        </w:rPr>
      </w:pPr>
      <w:r w:rsidRPr="00260252">
        <w:rPr>
          <w:rFonts w:eastAsia="Calibri"/>
          <w:lang w:eastAsia="en-US"/>
        </w:rPr>
        <w:t>2. 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21CF598B" w14:textId="77777777" w:rsidR="00D65F14" w:rsidRPr="006E6B12" w:rsidRDefault="00D65F14" w:rsidP="00D65F14">
      <w:pPr>
        <w:ind w:right="-143"/>
      </w:pPr>
    </w:p>
    <w:tbl>
      <w:tblPr>
        <w:tblW w:w="146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425"/>
        <w:gridCol w:w="2410"/>
        <w:gridCol w:w="2410"/>
        <w:gridCol w:w="2409"/>
        <w:gridCol w:w="2552"/>
        <w:gridCol w:w="1898"/>
      </w:tblGrid>
      <w:tr w:rsidR="00D65F14" w:rsidRPr="00724885" w14:paraId="2DEDF9CE" w14:textId="77777777" w:rsidTr="002B1216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AE0CB" w14:textId="77777777" w:rsidR="00D65F14" w:rsidRPr="000C24F1" w:rsidRDefault="00D65F14" w:rsidP="002B1216">
            <w:pPr>
              <w:pStyle w:val="32"/>
              <w:shd w:val="clear" w:color="auto" w:fill="auto"/>
              <w:spacing w:line="278" w:lineRule="exact"/>
              <w:jc w:val="left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12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EA788" w14:textId="0EACAD5E" w:rsidR="00D65F14" w:rsidRPr="00724885" w:rsidRDefault="00B96269" w:rsidP="002B1216">
            <w:pPr>
              <w:pStyle w:val="1"/>
              <w:shd w:val="clear" w:color="auto" w:fill="auto"/>
              <w:spacing w:line="240" w:lineRule="auto"/>
              <w:ind w:left="8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Цифровые телефоны</w:t>
            </w:r>
          </w:p>
        </w:tc>
      </w:tr>
      <w:tr w:rsidR="00D65F14" w:rsidRPr="00724885" w14:paraId="688C3483" w14:textId="77777777" w:rsidTr="002B1216">
        <w:trPr>
          <w:trHeight w:val="41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50ECF" w14:textId="77777777" w:rsidR="00D65F14" w:rsidRPr="000C24F1" w:rsidRDefault="00D65F14" w:rsidP="002B1216">
            <w:pPr>
              <w:pStyle w:val="32"/>
              <w:shd w:val="clear" w:color="auto" w:fill="auto"/>
              <w:jc w:val="left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Используемый метод определения НМЦК</w:t>
            </w:r>
          </w:p>
          <w:p w14:paraId="7A65CCCC" w14:textId="77777777" w:rsidR="00D65F14" w:rsidRPr="000C24F1" w:rsidRDefault="00D65F14" w:rsidP="002B1216">
            <w:pPr>
              <w:pStyle w:val="32"/>
              <w:shd w:val="clear" w:color="auto" w:fill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 обоснованием</w:t>
            </w:r>
          </w:p>
        </w:tc>
        <w:tc>
          <w:tcPr>
            <w:tcW w:w="12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6EB7C1" w14:textId="77777777" w:rsidR="00D65F14" w:rsidRPr="00724885" w:rsidRDefault="00D65F14" w:rsidP="002B1216">
            <w:pPr>
              <w:pStyle w:val="1"/>
              <w:shd w:val="clear" w:color="auto" w:fill="auto"/>
              <w:spacing w:line="240" w:lineRule="auto"/>
              <w:ind w:left="80" w:firstLine="0"/>
              <w:rPr>
                <w:sz w:val="20"/>
                <w:szCs w:val="20"/>
              </w:rPr>
            </w:pPr>
            <w:r w:rsidRPr="00724885">
              <w:rPr>
                <w:sz w:val="20"/>
                <w:szCs w:val="20"/>
              </w:rPr>
              <w:t>Метод сопоставимых рыночных цен (анализ рынка)</w:t>
            </w:r>
          </w:p>
        </w:tc>
      </w:tr>
      <w:tr w:rsidR="00D65F14" w:rsidRPr="00724885" w14:paraId="49491EB5" w14:textId="77777777" w:rsidTr="002B1216">
        <w:trPr>
          <w:trHeight w:val="7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5C777C7" w14:textId="77777777" w:rsidR="00D65F14" w:rsidRPr="000C24F1" w:rsidRDefault="00D65F14" w:rsidP="002B1216">
            <w:pPr>
              <w:pStyle w:val="32"/>
              <w:shd w:val="clear" w:color="auto" w:fill="auto"/>
              <w:spacing w:line="240" w:lineRule="auto"/>
              <w:jc w:val="left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Обоснование НМЦК</w:t>
            </w:r>
          </w:p>
        </w:tc>
        <w:tc>
          <w:tcPr>
            <w:tcW w:w="12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B069A" w14:textId="77777777" w:rsidR="00D65F14" w:rsidRPr="00724885" w:rsidRDefault="00D65F14" w:rsidP="002B1216">
            <w:pPr>
              <w:pStyle w:val="1"/>
              <w:shd w:val="clear" w:color="auto" w:fill="auto"/>
              <w:spacing w:line="269" w:lineRule="exact"/>
              <w:ind w:left="80" w:firstLine="0"/>
              <w:rPr>
                <w:sz w:val="20"/>
                <w:szCs w:val="20"/>
              </w:rPr>
            </w:pPr>
            <w:r w:rsidRPr="00724885">
              <w:rPr>
                <w:sz w:val="20"/>
                <w:szCs w:val="20"/>
              </w:rPr>
              <w:t>Цены взяты из информационно-телекоммуникационной сети «Интернет»</w:t>
            </w:r>
          </w:p>
        </w:tc>
      </w:tr>
      <w:tr w:rsidR="00D65F14" w:rsidRPr="00724885" w14:paraId="6A7ED7F3" w14:textId="77777777" w:rsidTr="002B1216">
        <w:trPr>
          <w:trHeight w:val="225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BDAA7" w14:textId="77777777" w:rsidR="00D65F14" w:rsidRPr="000C24F1" w:rsidRDefault="00D65F14" w:rsidP="002B1216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FE46D" w14:textId="77777777" w:rsidR="00D65F14" w:rsidRPr="000C24F1" w:rsidRDefault="00D65F14" w:rsidP="002B1216">
            <w:pPr>
              <w:pStyle w:val="4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4F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B066F" w14:textId="77777777" w:rsidR="00D65F14" w:rsidRPr="000C24F1" w:rsidRDefault="00D65F14" w:rsidP="002B1216">
            <w:pPr>
              <w:pStyle w:val="1"/>
              <w:shd w:val="clear" w:color="auto" w:fill="auto"/>
              <w:spacing w:line="25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2AC30" w14:textId="77777777" w:rsidR="00D65F14" w:rsidRPr="000C24F1" w:rsidRDefault="00D65F14" w:rsidP="002B1216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Ценовое предложение№1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7B70" w14:textId="77777777" w:rsidR="00D65F14" w:rsidRPr="000C24F1" w:rsidRDefault="00D65F14" w:rsidP="002B1216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Ценовое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C24F1">
              <w:rPr>
                <w:b/>
                <w:sz w:val="20"/>
                <w:szCs w:val="20"/>
              </w:rPr>
              <w:t>предложение №2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054E7" w14:textId="77777777" w:rsidR="00D65F14" w:rsidRPr="000C24F1" w:rsidRDefault="00D65F14" w:rsidP="002B1216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Ценовое предложение №3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D3E4" w14:textId="1FBB82B1" w:rsidR="00D65F14" w:rsidRPr="000C24F1" w:rsidRDefault="00BC396D" w:rsidP="002B1216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Минимальная </w:t>
            </w:r>
            <w:r w:rsidR="00D65F14" w:rsidRPr="000C24F1">
              <w:rPr>
                <w:b/>
                <w:sz w:val="20"/>
                <w:szCs w:val="20"/>
              </w:rPr>
              <w:t>цена, руб.</w:t>
            </w:r>
          </w:p>
        </w:tc>
      </w:tr>
      <w:tr w:rsidR="00D65F14" w:rsidRPr="00724885" w14:paraId="590BCAA4" w14:textId="77777777" w:rsidTr="002B1216">
        <w:trPr>
          <w:trHeight w:val="70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2F6483" w14:textId="77777777" w:rsidR="00D65F14" w:rsidRPr="000C24F1" w:rsidRDefault="00D65F14" w:rsidP="002B1216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CA41" w14:textId="77777777" w:rsidR="00D65F14" w:rsidRPr="00724885" w:rsidRDefault="00D65F14" w:rsidP="002B1216">
            <w:pPr>
              <w:pStyle w:val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724885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F298E" w14:textId="77777777" w:rsidR="00D65F14" w:rsidRPr="0051776C" w:rsidRDefault="00D65F14" w:rsidP="002B1216">
            <w:pPr>
              <w:pStyle w:val="1"/>
              <w:spacing w:line="250" w:lineRule="exact"/>
              <w:ind w:firstLine="0"/>
              <w:jc w:val="center"/>
              <w:rPr>
                <w:sz w:val="20"/>
                <w:szCs w:val="20"/>
              </w:rPr>
            </w:pPr>
            <w:r w:rsidRPr="0051776C">
              <w:rPr>
                <w:sz w:val="20"/>
                <w:szCs w:val="20"/>
              </w:rPr>
              <w:t>Цифровой телефон</w:t>
            </w:r>
          </w:p>
          <w:p w14:paraId="2F9A15DD" w14:textId="77777777" w:rsidR="00D65F14" w:rsidRPr="00217C2B" w:rsidRDefault="00D65F14" w:rsidP="002B1216">
            <w:pPr>
              <w:pStyle w:val="1"/>
              <w:shd w:val="clear" w:color="auto" w:fill="auto"/>
              <w:spacing w:line="250" w:lineRule="exact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A</w:t>
            </w:r>
            <w:proofErr w:type="spellStart"/>
            <w:r>
              <w:rPr>
                <w:sz w:val="20"/>
                <w:szCs w:val="20"/>
                <w:lang w:val="en-US"/>
              </w:rPr>
              <w:t>vaya</w:t>
            </w:r>
            <w:proofErr w:type="spellEnd"/>
            <w:r w:rsidRPr="0051776C">
              <w:rPr>
                <w:sz w:val="20"/>
                <w:szCs w:val="20"/>
              </w:rPr>
              <w:t xml:space="preserve"> 1416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57AA1" w14:textId="3B78E460" w:rsidR="00D65F14" w:rsidRPr="00FB78EF" w:rsidRDefault="00DA3435" w:rsidP="002B12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lastRenderedPageBreak/>
              <w:t>18 515</w:t>
            </w:r>
            <w:r w:rsidR="002B1216">
              <w:rPr>
                <w:sz w:val="20"/>
                <w:szCs w:val="20"/>
                <w:shd w:val="clear" w:color="auto" w:fill="FFFFFF"/>
              </w:rPr>
              <w:t>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E46EF" w14:textId="2385EEBC" w:rsidR="00D65F14" w:rsidRPr="005B1137" w:rsidRDefault="00DA3435" w:rsidP="002B121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17 933</w:t>
            </w:r>
            <w:r w:rsidR="00362AB0">
              <w:rPr>
                <w:sz w:val="20"/>
                <w:szCs w:val="20"/>
                <w:shd w:val="clear" w:color="auto" w:fill="FFFFFF"/>
              </w:rPr>
              <w:t>,0</w:t>
            </w:r>
            <w:r w:rsidR="00D65F14">
              <w:rPr>
                <w:sz w:val="20"/>
                <w:szCs w:val="20"/>
                <w:shd w:val="clear" w:color="auto" w:fill="FFFFFF"/>
                <w:lang w:val="en-US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40D80" w14:textId="650C37E5" w:rsidR="00D65F14" w:rsidRPr="00FB78EF" w:rsidRDefault="00DA3435" w:rsidP="002B12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16 441</w:t>
            </w:r>
            <w:r w:rsidR="00D65F14" w:rsidRPr="00FB78EF">
              <w:rPr>
                <w:sz w:val="20"/>
                <w:szCs w:val="20"/>
                <w:shd w:val="clear" w:color="auto" w:fill="FFFFFF"/>
              </w:rPr>
              <w:t>,00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6B6B4" w14:textId="0EB162CB" w:rsidR="00222F36" w:rsidRPr="00222F36" w:rsidRDefault="00DA3435" w:rsidP="00DA3435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16 441</w:t>
            </w:r>
            <w:r w:rsidR="00954DC2" w:rsidRPr="00FB78EF">
              <w:rPr>
                <w:sz w:val="20"/>
                <w:szCs w:val="20"/>
                <w:shd w:val="clear" w:color="auto" w:fill="FFFFFF"/>
              </w:rPr>
              <w:t>,00</w:t>
            </w:r>
          </w:p>
        </w:tc>
      </w:tr>
      <w:tr w:rsidR="00D65F14" w:rsidRPr="00724885" w14:paraId="6D53227A" w14:textId="77777777" w:rsidTr="002B1216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CACDA7" w14:textId="6DA07468" w:rsidR="00D65F14" w:rsidRPr="000C24F1" w:rsidRDefault="00D65F14" w:rsidP="002B1216">
            <w:pPr>
              <w:pStyle w:val="32"/>
              <w:shd w:val="clear" w:color="auto" w:fill="auto"/>
              <w:spacing w:line="240" w:lineRule="auto"/>
              <w:jc w:val="left"/>
              <w:rPr>
                <w:b/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Расчет НМЦК</w:t>
            </w:r>
          </w:p>
        </w:tc>
        <w:tc>
          <w:tcPr>
            <w:tcW w:w="12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02EE0" w14:textId="32E63A0D" w:rsidR="00D65F14" w:rsidRPr="00724885" w:rsidRDefault="00D65F14" w:rsidP="00222F36">
            <w:pPr>
              <w:jc w:val="center"/>
              <w:rPr>
                <w:sz w:val="20"/>
                <w:szCs w:val="20"/>
              </w:rPr>
            </w:pPr>
            <w:r w:rsidRPr="000C24F1">
              <w:rPr>
                <w:b/>
                <w:sz w:val="20"/>
                <w:szCs w:val="20"/>
              </w:rPr>
              <w:t>НМЦК</w:t>
            </w:r>
            <w:r>
              <w:rPr>
                <w:sz w:val="20"/>
                <w:szCs w:val="20"/>
              </w:rPr>
              <w:t xml:space="preserve"> </w:t>
            </w:r>
            <w:r w:rsidRPr="00FB78EF">
              <w:rPr>
                <w:sz w:val="20"/>
                <w:szCs w:val="20"/>
              </w:rPr>
              <w:t xml:space="preserve">= </w:t>
            </w:r>
            <w:r w:rsidR="00DA3435">
              <w:rPr>
                <w:sz w:val="20"/>
                <w:szCs w:val="20"/>
                <w:shd w:val="clear" w:color="auto" w:fill="FFFFFF"/>
              </w:rPr>
              <w:t>16 441</w:t>
            </w:r>
            <w:r w:rsidR="00954DC2" w:rsidRPr="00FB78EF">
              <w:rPr>
                <w:sz w:val="20"/>
                <w:szCs w:val="20"/>
                <w:shd w:val="clear" w:color="auto" w:fill="FFFFFF"/>
              </w:rPr>
              <w:t>,00</w:t>
            </w:r>
            <w:r w:rsidR="00C95BF0">
              <w:rPr>
                <w:sz w:val="20"/>
                <w:szCs w:val="20"/>
                <w:shd w:val="clear" w:color="auto" w:fill="FFFFFF"/>
              </w:rPr>
              <w:t>*10</w:t>
            </w:r>
            <w:r w:rsidRPr="00FB78EF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FB78EF">
              <w:rPr>
                <w:sz w:val="20"/>
                <w:szCs w:val="20"/>
              </w:rPr>
              <w:t xml:space="preserve">= </w:t>
            </w:r>
            <w:r w:rsidR="00DA3435">
              <w:rPr>
                <w:b/>
                <w:sz w:val="20"/>
                <w:szCs w:val="20"/>
                <w:shd w:val="clear" w:color="auto" w:fill="FFFFFF"/>
              </w:rPr>
              <w:t>164 41</w:t>
            </w:r>
            <w:r w:rsidR="00954DC2" w:rsidRPr="00954DC2">
              <w:rPr>
                <w:b/>
                <w:sz w:val="20"/>
                <w:szCs w:val="20"/>
                <w:shd w:val="clear" w:color="auto" w:fill="FFFFFF"/>
              </w:rPr>
              <w:t xml:space="preserve">0,00 </w:t>
            </w:r>
            <w:r w:rsidRPr="00954DC2">
              <w:rPr>
                <w:b/>
                <w:sz w:val="20"/>
                <w:szCs w:val="20"/>
              </w:rPr>
              <w:t>рублей</w:t>
            </w:r>
            <w:r w:rsidRPr="00724885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65F14" w:rsidRPr="00724885" w14:paraId="2B8B6316" w14:textId="77777777" w:rsidTr="002B1216">
        <w:trPr>
          <w:trHeight w:val="70"/>
        </w:trPr>
        <w:tc>
          <w:tcPr>
            <w:tcW w:w="1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E8E72" w14:textId="1604BB88" w:rsidR="00D65F14" w:rsidRPr="00724885" w:rsidRDefault="00D65F14" w:rsidP="005C0CFF">
            <w:pPr>
              <w:jc w:val="center"/>
              <w:rPr>
                <w:rStyle w:val="a4"/>
                <w:rFonts w:eastAsia="Arial Unicode MS"/>
                <w:sz w:val="20"/>
                <w:szCs w:val="20"/>
              </w:rPr>
            </w:pPr>
            <w:r w:rsidRPr="00724885">
              <w:rPr>
                <w:rStyle w:val="a4"/>
                <w:rFonts w:eastAsia="Arial Unicode MS"/>
                <w:sz w:val="20"/>
                <w:szCs w:val="20"/>
              </w:rPr>
              <w:t xml:space="preserve">Дата подготовки обоснования НМЦК: </w:t>
            </w:r>
            <w:r w:rsidR="00BC396D">
              <w:rPr>
                <w:rStyle w:val="a4"/>
                <w:rFonts w:eastAsia="Arial Unicode MS"/>
                <w:sz w:val="20"/>
                <w:szCs w:val="20"/>
              </w:rPr>
              <w:t>2</w:t>
            </w:r>
            <w:r w:rsidR="005C0CFF">
              <w:rPr>
                <w:rStyle w:val="a4"/>
                <w:rFonts w:eastAsia="Arial Unicode MS"/>
                <w:sz w:val="20"/>
                <w:szCs w:val="20"/>
              </w:rPr>
              <w:t>3</w:t>
            </w:r>
            <w:r>
              <w:rPr>
                <w:rStyle w:val="a4"/>
                <w:rFonts w:eastAsia="Arial Unicode MS"/>
                <w:sz w:val="20"/>
                <w:szCs w:val="20"/>
              </w:rPr>
              <w:t>.0</w:t>
            </w:r>
            <w:r w:rsidR="005C0CFF">
              <w:rPr>
                <w:rStyle w:val="a4"/>
                <w:rFonts w:eastAsia="Arial Unicode MS"/>
                <w:sz w:val="20"/>
                <w:szCs w:val="20"/>
              </w:rPr>
              <w:t>4</w:t>
            </w:r>
            <w:r w:rsidR="00720FEA">
              <w:rPr>
                <w:rStyle w:val="a4"/>
                <w:rFonts w:eastAsia="Arial Unicode MS"/>
                <w:sz w:val="20"/>
                <w:szCs w:val="20"/>
              </w:rPr>
              <w:t>.202</w:t>
            </w:r>
            <w:r w:rsidR="005C0CFF">
              <w:rPr>
                <w:rStyle w:val="a4"/>
                <w:rFonts w:eastAsia="Arial Unicode MS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14:paraId="1D651B43" w14:textId="518E6373" w:rsidR="00D65F14" w:rsidRDefault="00D65F14" w:rsidP="00D65F14">
      <w:pPr>
        <w:ind w:right="-143"/>
      </w:pPr>
    </w:p>
    <w:p w14:paraId="5E8A1E26" w14:textId="73B37CCE" w:rsidR="004C7312" w:rsidRDefault="004C7312" w:rsidP="00D65F14">
      <w:pPr>
        <w:ind w:right="-143"/>
      </w:pPr>
    </w:p>
    <w:p w14:paraId="47C7E558" w14:textId="77777777" w:rsidR="004C7312" w:rsidRDefault="004C7312" w:rsidP="00D65F14">
      <w:pPr>
        <w:ind w:right="-143"/>
      </w:pPr>
    </w:p>
    <w:p w14:paraId="033B21BC" w14:textId="5AB63A35" w:rsidR="004C7312" w:rsidRDefault="004C7312" w:rsidP="004C7312">
      <w:pPr>
        <w:spacing w:line="226" w:lineRule="auto"/>
        <w:rPr>
          <w:b/>
        </w:rPr>
      </w:pPr>
      <w:r w:rsidRPr="001B0894">
        <w:rPr>
          <w:b/>
        </w:rPr>
        <w:t>Составил:</w:t>
      </w:r>
    </w:p>
    <w:p w14:paraId="1BE3E9E8" w14:textId="77777777" w:rsidR="004C7312" w:rsidRPr="001B0894" w:rsidRDefault="004C7312" w:rsidP="004C7312">
      <w:pPr>
        <w:spacing w:line="226" w:lineRule="auto"/>
        <w:rPr>
          <w:b/>
        </w:rPr>
      </w:pPr>
    </w:p>
    <w:p w14:paraId="0E89CFF7" w14:textId="77777777" w:rsidR="004C7312" w:rsidRPr="006A7986" w:rsidRDefault="004C7312" w:rsidP="004C7312">
      <w:pPr>
        <w:spacing w:line="226" w:lineRule="auto"/>
        <w:rPr>
          <w:b/>
        </w:rPr>
      </w:pPr>
      <w:r w:rsidRPr="006A7986">
        <w:rPr>
          <w:b/>
        </w:rPr>
        <w:t>Инженер сектора слаботочных систем</w:t>
      </w:r>
      <w:r>
        <w:rPr>
          <w:b/>
        </w:rPr>
        <w:t xml:space="preserve"> </w:t>
      </w:r>
      <w:r w:rsidRPr="006A7986">
        <w:rPr>
          <w:b/>
        </w:rPr>
        <w:t>отдела инженерных коммуникаций</w:t>
      </w:r>
    </w:p>
    <w:p w14:paraId="57FBDFB8" w14:textId="77777777" w:rsidR="004C7312" w:rsidRPr="006A7986" w:rsidRDefault="004C7312" w:rsidP="004C7312">
      <w:pPr>
        <w:spacing w:line="226" w:lineRule="auto"/>
        <w:rPr>
          <w:b/>
        </w:rPr>
      </w:pPr>
      <w:r w:rsidRPr="006A7986">
        <w:rPr>
          <w:b/>
        </w:rPr>
        <w:t>службы эксплуатации зданий</w:t>
      </w:r>
      <w:r>
        <w:rPr>
          <w:b/>
        </w:rPr>
        <w:t xml:space="preserve"> </w:t>
      </w:r>
      <w:r w:rsidRPr="006A7986">
        <w:rPr>
          <w:b/>
        </w:rPr>
        <w:t xml:space="preserve">Управления делами </w:t>
      </w:r>
      <w:r>
        <w:rPr>
          <w:b/>
        </w:rPr>
        <w:br/>
      </w:r>
      <w:r w:rsidRPr="006A7986">
        <w:rPr>
          <w:b/>
        </w:rPr>
        <w:t>Администрации Губернатора Санкт-Петербурга</w:t>
      </w:r>
      <w:r>
        <w:rPr>
          <w:b/>
        </w:rPr>
        <w:t xml:space="preserve">                           </w:t>
      </w:r>
      <w:r w:rsidRPr="006A7986">
        <w:rPr>
          <w:b/>
        </w:rPr>
        <w:tab/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  <w:r w:rsidRPr="006A7986">
        <w:rPr>
          <w:b/>
        </w:rPr>
        <w:t>Б.Б.</w:t>
      </w:r>
      <w:r>
        <w:rPr>
          <w:b/>
        </w:rPr>
        <w:t xml:space="preserve"> </w:t>
      </w:r>
      <w:r w:rsidRPr="006A7986">
        <w:rPr>
          <w:b/>
        </w:rPr>
        <w:t>Корнеев</w:t>
      </w:r>
    </w:p>
    <w:p w14:paraId="74C26E08" w14:textId="77777777" w:rsidR="004C7312" w:rsidRPr="00CF27F0" w:rsidRDefault="004C7312" w:rsidP="004C7312">
      <w:pPr>
        <w:spacing w:line="226" w:lineRule="auto"/>
        <w:rPr>
          <w:b/>
        </w:rPr>
      </w:pPr>
    </w:p>
    <w:p w14:paraId="62042117" w14:textId="11913D47" w:rsidR="004C7312" w:rsidRDefault="004C7312" w:rsidP="004C7312">
      <w:pPr>
        <w:spacing w:line="226" w:lineRule="auto"/>
        <w:rPr>
          <w:b/>
        </w:rPr>
      </w:pPr>
      <w:r w:rsidRPr="008A32B1">
        <w:rPr>
          <w:b/>
        </w:rPr>
        <w:t>Согласовано:</w:t>
      </w:r>
    </w:p>
    <w:p w14:paraId="0BE89806" w14:textId="77777777" w:rsidR="004C7312" w:rsidRPr="008A32B1" w:rsidRDefault="004C7312" w:rsidP="004C7312">
      <w:pPr>
        <w:spacing w:line="226" w:lineRule="auto"/>
        <w:rPr>
          <w:b/>
        </w:rPr>
      </w:pPr>
    </w:p>
    <w:p w14:paraId="537656AE" w14:textId="77777777" w:rsidR="004C7312" w:rsidRPr="006A7986" w:rsidRDefault="004C7312" w:rsidP="004C7312">
      <w:pPr>
        <w:spacing w:line="226" w:lineRule="auto"/>
        <w:rPr>
          <w:b/>
        </w:rPr>
      </w:pPr>
      <w:r w:rsidRPr="006A7986">
        <w:rPr>
          <w:b/>
        </w:rPr>
        <w:t>Заведующий сектором слаботочных систем</w:t>
      </w:r>
      <w:r>
        <w:rPr>
          <w:b/>
        </w:rPr>
        <w:t xml:space="preserve"> </w:t>
      </w:r>
      <w:r w:rsidRPr="006A7986">
        <w:rPr>
          <w:b/>
        </w:rPr>
        <w:t>отдела инженерных коммуникаций</w:t>
      </w:r>
    </w:p>
    <w:p w14:paraId="7DE83D8E" w14:textId="77777777" w:rsidR="004C7312" w:rsidRPr="00601CBF" w:rsidRDefault="004C7312" w:rsidP="004C7312">
      <w:pPr>
        <w:spacing w:line="226" w:lineRule="auto"/>
        <w:rPr>
          <w:b/>
        </w:rPr>
      </w:pPr>
      <w:r w:rsidRPr="006A7986">
        <w:rPr>
          <w:b/>
        </w:rPr>
        <w:t>службы эксплуатации зданий</w:t>
      </w:r>
      <w:r>
        <w:rPr>
          <w:b/>
        </w:rPr>
        <w:t xml:space="preserve"> </w:t>
      </w:r>
      <w:r w:rsidRPr="006A7986">
        <w:rPr>
          <w:b/>
        </w:rPr>
        <w:t xml:space="preserve">Управления делами </w:t>
      </w:r>
      <w:r>
        <w:rPr>
          <w:b/>
        </w:rPr>
        <w:br/>
      </w:r>
      <w:r w:rsidRPr="006A7986">
        <w:rPr>
          <w:b/>
        </w:rPr>
        <w:t>Администрации Губернатора Санкт-Петербурга</w:t>
      </w:r>
      <w:r w:rsidRPr="006A7986">
        <w:rPr>
          <w:b/>
        </w:rPr>
        <w:tab/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</w:t>
      </w:r>
      <w:r w:rsidRPr="006A7986">
        <w:rPr>
          <w:b/>
        </w:rPr>
        <w:t>В.М.</w:t>
      </w:r>
      <w:r>
        <w:rPr>
          <w:b/>
        </w:rPr>
        <w:t xml:space="preserve"> </w:t>
      </w:r>
      <w:proofErr w:type="spellStart"/>
      <w:r w:rsidRPr="006A7986">
        <w:rPr>
          <w:b/>
        </w:rPr>
        <w:t>Югай</w:t>
      </w:r>
      <w:proofErr w:type="spellEnd"/>
    </w:p>
    <w:p w14:paraId="3F964753" w14:textId="77777777" w:rsidR="004C7312" w:rsidRDefault="004C7312" w:rsidP="00D65F14">
      <w:pPr>
        <w:ind w:right="-143"/>
      </w:pPr>
    </w:p>
    <w:p w14:paraId="4AD38BC4" w14:textId="77777777" w:rsidR="00D65F14" w:rsidRDefault="00D65F14" w:rsidP="00D65F14">
      <w:pPr>
        <w:ind w:right="-143"/>
      </w:pPr>
    </w:p>
    <w:p w14:paraId="30A5C169" w14:textId="77777777" w:rsidR="00D65F14" w:rsidRDefault="00D65F14" w:rsidP="00D65F14">
      <w:pPr>
        <w:ind w:right="-143"/>
      </w:pPr>
    </w:p>
    <w:p w14:paraId="61F99F80" w14:textId="77777777" w:rsidR="00D65F14" w:rsidRDefault="00D65F14" w:rsidP="00D65F14">
      <w:pPr>
        <w:spacing w:line="226" w:lineRule="auto"/>
        <w:ind w:left="142"/>
      </w:pPr>
    </w:p>
    <w:p w14:paraId="55DA2C80" w14:textId="77777777" w:rsidR="004842A5" w:rsidRDefault="004842A5"/>
    <w:sectPr w:rsidR="004842A5" w:rsidSect="002B1216">
      <w:pgSz w:w="16838" w:h="11906" w:orient="landscape"/>
      <w:pgMar w:top="993" w:right="1135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14"/>
    <w:rsid w:val="00081B13"/>
    <w:rsid w:val="00222F36"/>
    <w:rsid w:val="00253F77"/>
    <w:rsid w:val="002B1216"/>
    <w:rsid w:val="00362AB0"/>
    <w:rsid w:val="004842A5"/>
    <w:rsid w:val="004B3D10"/>
    <w:rsid w:val="004C7312"/>
    <w:rsid w:val="005C0CFF"/>
    <w:rsid w:val="00662130"/>
    <w:rsid w:val="00676EB5"/>
    <w:rsid w:val="00704794"/>
    <w:rsid w:val="00720FEA"/>
    <w:rsid w:val="008A6152"/>
    <w:rsid w:val="008C7D10"/>
    <w:rsid w:val="00954DC2"/>
    <w:rsid w:val="00A63975"/>
    <w:rsid w:val="00B96269"/>
    <w:rsid w:val="00BC396D"/>
    <w:rsid w:val="00C95BF0"/>
    <w:rsid w:val="00D57313"/>
    <w:rsid w:val="00D65F14"/>
    <w:rsid w:val="00DA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FE6A"/>
  <w15:docId w15:val="{99F9F407-DD71-47C0-86C9-EB73A2A8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unhideWhenUsed/>
    <w:qFormat/>
    <w:rsid w:val="00954DC2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Основной текст (3)_"/>
    <w:basedOn w:val="a0"/>
    <w:link w:val="32"/>
    <w:rsid w:val="00D65F1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Основной текст_"/>
    <w:basedOn w:val="a0"/>
    <w:link w:val="1"/>
    <w:rsid w:val="00D65F1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D65F14"/>
    <w:rPr>
      <w:rFonts w:ascii="Batang" w:eastAsia="Batang" w:hAnsi="Batang" w:cs="Batang"/>
      <w:shd w:val="clear" w:color="auto" w:fill="FFFFFF"/>
    </w:rPr>
  </w:style>
  <w:style w:type="character" w:customStyle="1" w:styleId="a4">
    <w:name w:val="Основной текст + Полужирный"/>
    <w:basedOn w:val="a3"/>
    <w:rsid w:val="00D65F1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0"/>
    <w:rsid w:val="00D65F14"/>
    <w:pPr>
      <w:shd w:val="clear" w:color="auto" w:fill="FFFFFF"/>
      <w:spacing w:line="274" w:lineRule="exact"/>
      <w:jc w:val="both"/>
    </w:pPr>
    <w:rPr>
      <w:sz w:val="22"/>
      <w:szCs w:val="22"/>
      <w:lang w:eastAsia="en-US"/>
    </w:rPr>
  </w:style>
  <w:style w:type="paragraph" w:customStyle="1" w:styleId="1">
    <w:name w:val="Основной текст1"/>
    <w:basedOn w:val="a"/>
    <w:link w:val="a3"/>
    <w:rsid w:val="00D65F14"/>
    <w:pPr>
      <w:shd w:val="clear" w:color="auto" w:fill="FFFFFF"/>
      <w:spacing w:line="0" w:lineRule="atLeast"/>
      <w:ind w:hanging="300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D65F14"/>
    <w:pPr>
      <w:shd w:val="clear" w:color="auto" w:fill="FFFFFF"/>
      <w:spacing w:line="0" w:lineRule="atLeast"/>
    </w:pPr>
    <w:rPr>
      <w:rFonts w:ascii="Batang" w:eastAsia="Batang" w:hAnsi="Batang" w:cs="Batang"/>
      <w:sz w:val="22"/>
      <w:szCs w:val="22"/>
      <w:lang w:eastAsia="en-US"/>
    </w:rPr>
  </w:style>
  <w:style w:type="character" w:customStyle="1" w:styleId="33">
    <w:name w:val="Заголовок 3 Знак"/>
    <w:basedOn w:val="a0"/>
    <w:uiPriority w:val="9"/>
    <w:semiHidden/>
    <w:rsid w:val="00954D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954DC2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ББ Корнеев</dc:creator>
  <cp:lastModifiedBy>Шувалов Дмитрий Андреевич</cp:lastModifiedBy>
  <cp:revision>11</cp:revision>
  <dcterms:created xsi:type="dcterms:W3CDTF">2026-06-02T13:16:00Z</dcterms:created>
  <dcterms:modified xsi:type="dcterms:W3CDTF">2026-06-11T08:28:00Z</dcterms:modified>
</cp:coreProperties>
</file>