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58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9"/>
        <w:gridCol w:w="1827"/>
        <w:gridCol w:w="3195"/>
        <w:gridCol w:w="1599"/>
        <w:gridCol w:w="5326"/>
        <w:gridCol w:w="711"/>
        <w:gridCol w:w="1243"/>
      </w:tblGrid>
      <w:tr w:rsidR="00C35317" w:rsidRPr="00E37D07" w:rsidTr="00C35317"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№</w:t>
            </w:r>
          </w:p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п/п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Наименование товара</w:t>
            </w:r>
            <w:r>
              <w:rPr>
                <w:b/>
                <w:bCs/>
                <w:sz w:val="18"/>
                <w:szCs w:val="18"/>
              </w:rPr>
              <w:t xml:space="preserve"> в соответствии с КТРУ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Код ОКПД2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Код КТРУ</w:t>
            </w: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E37D07" w:rsidRDefault="00C35317" w:rsidP="00C35317">
            <w:pPr>
              <w:spacing w:line="216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Технические, функциональные характеристики</w:t>
            </w:r>
          </w:p>
          <w:p w:rsidR="00C35317" w:rsidRPr="00E37D07" w:rsidRDefault="00C35317" w:rsidP="00C35317">
            <w:pPr>
              <w:spacing w:line="216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(потребительские свойства) товара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spacing w:line="228" w:lineRule="auto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widowControl w:val="0"/>
              <w:ind w:left="-108" w:right="-104"/>
              <w:jc w:val="center"/>
              <w:rPr>
                <w:b/>
                <w:bCs/>
                <w:sz w:val="18"/>
                <w:szCs w:val="18"/>
              </w:rPr>
            </w:pPr>
            <w:r w:rsidRPr="00E37D07">
              <w:rPr>
                <w:b/>
                <w:bCs/>
                <w:sz w:val="18"/>
                <w:szCs w:val="18"/>
              </w:rPr>
              <w:t>Количество</w:t>
            </w:r>
          </w:p>
        </w:tc>
      </w:tr>
      <w:tr w:rsidR="00C35317" w:rsidRPr="00E37D07" w:rsidTr="00C35317"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4</w:t>
            </w:r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E37D07" w:rsidRDefault="00C35317" w:rsidP="00C35317">
            <w:pPr>
              <w:spacing w:line="216" w:lineRule="auto"/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6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5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317" w:rsidRPr="00E37D07" w:rsidRDefault="00C35317" w:rsidP="00C35317">
            <w:pPr>
              <w:widowControl w:val="0"/>
              <w:jc w:val="center"/>
              <w:rPr>
                <w:sz w:val="18"/>
                <w:szCs w:val="18"/>
                <w:lang w:bidi="ru-RU"/>
              </w:rPr>
            </w:pPr>
            <w:r w:rsidRPr="00E37D07">
              <w:rPr>
                <w:sz w:val="18"/>
                <w:szCs w:val="18"/>
                <w:lang w:bidi="ru-RU"/>
              </w:rPr>
              <w:t>6</w:t>
            </w:r>
          </w:p>
        </w:tc>
      </w:tr>
      <w:tr w:rsidR="00C35317" w:rsidRPr="006832CC" w:rsidTr="00C35317"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E37D07" w:rsidRDefault="00C35317" w:rsidP="00C35317">
            <w:pPr>
              <w:jc w:val="center"/>
              <w:rPr>
                <w:bCs/>
                <w:sz w:val="18"/>
                <w:szCs w:val="18"/>
              </w:rPr>
            </w:pPr>
            <w:r w:rsidRPr="00E37D0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4B243B" w:rsidRDefault="00C35317" w:rsidP="00C35317">
            <w:pPr>
              <w:spacing w:line="216" w:lineRule="auto"/>
              <w:jc w:val="center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Телефонный аппарат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3730EF" w:rsidRDefault="00C35317" w:rsidP="00C35317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26.30.23.17</w:t>
            </w:r>
            <w:r w:rsidRPr="00274120">
              <w:rPr>
                <w:sz w:val="20"/>
                <w:szCs w:val="22"/>
              </w:rPr>
              <w:t xml:space="preserve">0 </w:t>
            </w:r>
            <w:r w:rsidRPr="003730EF">
              <w:rPr>
                <w:sz w:val="20"/>
                <w:szCs w:val="20"/>
              </w:rPr>
              <w:t>«</w:t>
            </w:r>
            <w:r w:rsidRPr="003730EF">
              <w:rPr>
                <w:bCs/>
                <w:sz w:val="20"/>
                <w:szCs w:val="20"/>
              </w:rPr>
              <w:t>Аппараты телефонные прочие, устройства и аппаратура для передачи и приема речи, изображений или других данных, включая оборудование коммуникационное для работы в проводных или беспроводных сетях связи с функциями безопасности информации, обеспеченными встроенными, в том числе криптографическими, средствами защиты»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274120" w:rsidRDefault="006D7275" w:rsidP="00C35317">
            <w:pPr>
              <w:spacing w:line="216" w:lineRule="auto"/>
              <w:jc w:val="center"/>
              <w:rPr>
                <w:sz w:val="20"/>
                <w:szCs w:val="20"/>
              </w:rPr>
            </w:pPr>
            <w:hyperlink r:id="rId6" w:tgtFrame="_blank" w:history="1">
              <w:r w:rsidR="00C35317" w:rsidRPr="00274120">
                <w:rPr>
                  <w:rStyle w:val="a3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26.30.23.000-00000003</w:t>
              </w:r>
            </w:hyperlink>
          </w:p>
        </w:tc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275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 xml:space="preserve">Телефонный аппарат: </w:t>
            </w:r>
            <w:r w:rsidRPr="00B2637B">
              <w:rPr>
                <w:bCs/>
                <w:sz w:val="20"/>
                <w:szCs w:val="18"/>
              </w:rPr>
              <w:t>Avaya 1416</w:t>
            </w:r>
            <w:r>
              <w:rPr>
                <w:bCs/>
                <w:sz w:val="20"/>
                <w:szCs w:val="18"/>
              </w:rPr>
              <w:t>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Возможность монтажа на стену: Да.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Возможность подключения гарнитуры: Да.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дисплея: Да.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номеронабирателя: Да.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спикерфона: Да.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Наличие факса: Нет.</w:t>
            </w:r>
          </w:p>
          <w:p w:rsidR="006D7275" w:rsidRPr="004D0B06" w:rsidRDefault="006D7275" w:rsidP="006D7275">
            <w:pPr>
              <w:spacing w:line="230" w:lineRule="auto"/>
              <w:rPr>
                <w:b/>
                <w:bCs/>
                <w:sz w:val="20"/>
                <w:szCs w:val="18"/>
              </w:rPr>
            </w:pPr>
            <w:r w:rsidRPr="004D0B06">
              <w:rPr>
                <w:b/>
                <w:bCs/>
                <w:sz w:val="20"/>
                <w:szCs w:val="18"/>
              </w:rPr>
              <w:t>Тип устройства: Проводной телефон.</w:t>
            </w:r>
          </w:p>
          <w:p w:rsidR="006D7275" w:rsidRDefault="006D7275" w:rsidP="006D7275">
            <w:pPr>
              <w:spacing w:line="230" w:lineRule="auto"/>
              <w:rPr>
                <w:bCs/>
                <w:sz w:val="20"/>
                <w:szCs w:val="18"/>
              </w:rPr>
            </w:pPr>
            <w:r>
              <w:rPr>
                <w:bCs/>
                <w:sz w:val="20"/>
                <w:szCs w:val="18"/>
              </w:rPr>
              <w:t>С возможностью подключения</w:t>
            </w:r>
            <w:r w:rsidRPr="00276F5A">
              <w:rPr>
                <w:bCs/>
                <w:sz w:val="20"/>
                <w:szCs w:val="18"/>
              </w:rPr>
              <w:t xml:space="preserve"> к цифровому порту АТС (2-проводная выделенная линия)</w:t>
            </w:r>
            <w:r>
              <w:rPr>
                <w:bCs/>
                <w:sz w:val="20"/>
                <w:szCs w:val="18"/>
              </w:rPr>
              <w:t>: Да.</w:t>
            </w:r>
          </w:p>
          <w:p w:rsidR="006D7275" w:rsidRPr="00276F5A" w:rsidRDefault="006D7275" w:rsidP="006D7275">
            <w:pPr>
              <w:spacing w:line="230" w:lineRule="auto"/>
              <w:rPr>
                <w:bCs/>
                <w:sz w:val="20"/>
                <w:szCs w:val="18"/>
              </w:rPr>
            </w:pPr>
            <w:r w:rsidRPr="00276F5A">
              <w:rPr>
                <w:bCs/>
                <w:sz w:val="20"/>
                <w:szCs w:val="18"/>
              </w:rPr>
              <w:t>Испо</w:t>
            </w:r>
            <w:r>
              <w:rPr>
                <w:bCs/>
                <w:sz w:val="20"/>
                <w:szCs w:val="18"/>
              </w:rPr>
              <w:t xml:space="preserve">льзуемый протокол подключения: </w:t>
            </w:r>
            <w:r w:rsidRPr="00276F5A">
              <w:rPr>
                <w:bCs/>
                <w:sz w:val="20"/>
                <w:szCs w:val="18"/>
              </w:rPr>
              <w:t>DCP</w:t>
            </w:r>
            <w:r>
              <w:rPr>
                <w:bCs/>
                <w:sz w:val="20"/>
                <w:szCs w:val="18"/>
              </w:rPr>
              <w:t>.</w:t>
            </w:r>
          </w:p>
          <w:p w:rsidR="00C35317" w:rsidRPr="00276F5A" w:rsidRDefault="006D7275" w:rsidP="006D7275">
            <w:pPr>
              <w:spacing w:line="230" w:lineRule="auto"/>
              <w:rPr>
                <w:bCs/>
                <w:sz w:val="20"/>
                <w:szCs w:val="18"/>
              </w:rPr>
            </w:pPr>
            <w:r w:rsidRPr="00276F5A">
              <w:rPr>
                <w:bCs/>
                <w:sz w:val="20"/>
                <w:szCs w:val="18"/>
              </w:rPr>
              <w:t>Совместим</w:t>
            </w:r>
            <w:r>
              <w:rPr>
                <w:bCs/>
                <w:sz w:val="20"/>
                <w:szCs w:val="18"/>
              </w:rPr>
              <w:t xml:space="preserve"> с имеющимися у заказчика платформами</w:t>
            </w:r>
            <w:r w:rsidRPr="00276F5A">
              <w:rPr>
                <w:bCs/>
                <w:sz w:val="20"/>
                <w:szCs w:val="18"/>
              </w:rPr>
              <w:t xml:space="preserve"> Avaya Aura® и Avaya IP Office™</w:t>
            </w:r>
            <w:r>
              <w:rPr>
                <w:bCs/>
                <w:sz w:val="20"/>
                <w:szCs w:val="18"/>
              </w:rPr>
              <w:t>: Да.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6832CC" w:rsidRDefault="00C35317" w:rsidP="00C35317">
            <w:pPr>
              <w:jc w:val="center"/>
              <w:rPr>
                <w:bCs/>
                <w:sz w:val="20"/>
                <w:szCs w:val="18"/>
              </w:rPr>
            </w:pPr>
            <w:r w:rsidRPr="006832CC">
              <w:rPr>
                <w:bCs/>
                <w:sz w:val="20"/>
                <w:szCs w:val="18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317" w:rsidRPr="006832CC" w:rsidRDefault="00C35317" w:rsidP="00C35317">
            <w:pPr>
              <w:jc w:val="center"/>
              <w:rPr>
                <w:bCs/>
                <w:sz w:val="20"/>
                <w:szCs w:val="18"/>
              </w:rPr>
            </w:pPr>
            <w:r w:rsidRPr="006832CC">
              <w:rPr>
                <w:bCs/>
                <w:sz w:val="20"/>
                <w:szCs w:val="18"/>
              </w:rPr>
              <w:t>10</w:t>
            </w:r>
          </w:p>
        </w:tc>
      </w:tr>
    </w:tbl>
    <w:p w:rsidR="00862114" w:rsidRPr="00C35317" w:rsidRDefault="00C35317" w:rsidP="00C35317">
      <w:pPr>
        <w:jc w:val="center"/>
        <w:rPr>
          <w:b/>
        </w:rPr>
      </w:pPr>
      <w:r w:rsidRPr="00C35317">
        <w:rPr>
          <w:b/>
        </w:rPr>
        <w:t>Техническое задание на поставку цифровых телефонов, путём размещения в электронном магазине</w:t>
      </w:r>
    </w:p>
    <w:p w:rsidR="00C35317" w:rsidRDefault="00C35317" w:rsidP="00C35317">
      <w:pPr>
        <w:spacing w:line="230" w:lineRule="auto"/>
        <w:ind w:firstLine="567"/>
        <w:jc w:val="both"/>
      </w:pPr>
    </w:p>
    <w:p w:rsidR="00C35317" w:rsidRDefault="00C35317" w:rsidP="00C35317">
      <w:pPr>
        <w:spacing w:line="230" w:lineRule="auto"/>
        <w:ind w:firstLine="567"/>
        <w:jc w:val="both"/>
      </w:pPr>
    </w:p>
    <w:p w:rsidR="00C35317" w:rsidRPr="006D7275" w:rsidRDefault="006D7275" w:rsidP="006D7275">
      <w:pPr>
        <w:spacing w:line="230" w:lineRule="auto"/>
        <w:ind w:firstLine="567"/>
        <w:jc w:val="both"/>
        <w:rPr>
          <w:bCs/>
        </w:rPr>
      </w:pPr>
      <w:r>
        <w:t>Дополнительные характеристики</w:t>
      </w:r>
      <w:r w:rsidRPr="00565FF6">
        <w:t xml:space="preserve">, </w:t>
      </w:r>
      <w:r>
        <w:t>установленные в таблице</w:t>
      </w:r>
      <w:r w:rsidRPr="00565FF6">
        <w:t xml:space="preserve"> «</w:t>
      </w:r>
      <w:r>
        <w:rPr>
          <w:bCs/>
        </w:rPr>
        <w:t>Телефонный аппарат</w:t>
      </w:r>
      <w:r w:rsidRPr="00565FF6">
        <w:t>»,</w:t>
      </w:r>
      <w:r>
        <w:t xml:space="preserve"> «</w:t>
      </w:r>
      <w:r w:rsidRPr="008516AE">
        <w:t>С возможностью подключения к цифровому порту АТС (2-проводная выделенная линия)</w:t>
      </w:r>
      <w:r>
        <w:t>», «</w:t>
      </w:r>
      <w:r w:rsidRPr="008516AE">
        <w:t xml:space="preserve">Используемый протокол </w:t>
      </w:r>
      <w:r>
        <w:rPr>
          <w:bCs/>
        </w:rPr>
        <w:t>подключения</w:t>
      </w:r>
      <w:r w:rsidRPr="008516AE">
        <w:rPr>
          <w:bCs/>
        </w:rPr>
        <w:t>», «Совместим</w:t>
      </w:r>
      <w:r w:rsidRPr="008516AE">
        <w:t xml:space="preserve"> с имеющимися у заказчика платформами Avaya Aura® и Avaya IP Office™</w:t>
      </w:r>
      <w:r>
        <w:t>»</w:t>
      </w:r>
      <w:r w:rsidRPr="00565FF6">
        <w:t xml:space="preserve"> </w:t>
      </w:r>
      <w:r>
        <w:t>установлены</w:t>
      </w:r>
      <w:r w:rsidRPr="00565FF6">
        <w:t xml:space="preserve"> в связи с потребностью Заказчика в приобретении конкретного товара.</w:t>
      </w:r>
      <w:bookmarkStart w:id="0" w:name="_GoBack"/>
      <w:bookmarkEnd w:id="0"/>
    </w:p>
    <w:sectPr w:rsidR="00C35317" w:rsidRPr="006D7275" w:rsidSect="00C3531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317" w:rsidRDefault="00C35317" w:rsidP="00C35317">
      <w:r>
        <w:separator/>
      </w:r>
    </w:p>
  </w:endnote>
  <w:endnote w:type="continuationSeparator" w:id="0">
    <w:p w:rsidR="00C35317" w:rsidRDefault="00C35317" w:rsidP="00C3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317" w:rsidRDefault="00C35317" w:rsidP="00C35317">
      <w:r>
        <w:separator/>
      </w:r>
    </w:p>
  </w:footnote>
  <w:footnote w:type="continuationSeparator" w:id="0">
    <w:p w:rsidR="00C35317" w:rsidRDefault="00C35317" w:rsidP="00C353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317"/>
    <w:rsid w:val="00111FFF"/>
    <w:rsid w:val="002A3994"/>
    <w:rsid w:val="002A5A1F"/>
    <w:rsid w:val="00365682"/>
    <w:rsid w:val="004A5B65"/>
    <w:rsid w:val="006D7275"/>
    <w:rsid w:val="007510C3"/>
    <w:rsid w:val="007643E5"/>
    <w:rsid w:val="007D7C33"/>
    <w:rsid w:val="00862114"/>
    <w:rsid w:val="009A0B0B"/>
    <w:rsid w:val="00C35317"/>
    <w:rsid w:val="00D0048D"/>
    <w:rsid w:val="00F6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69DCE"/>
  <w15:chartTrackingRefBased/>
  <w15:docId w15:val="{64B7361D-9571-4B09-8F01-88CEC08A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5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317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353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353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3531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3531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ktruCard/commonInfo.html?itemId=8261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Шувалов Дмитрий Андреевич</dc:creator>
  <cp:keywords/>
  <dc:description/>
  <cp:lastModifiedBy>Шувалов Дмитрий Андреевич</cp:lastModifiedBy>
  <cp:revision>2</cp:revision>
  <dcterms:created xsi:type="dcterms:W3CDTF">2026-06-02T13:16:00Z</dcterms:created>
  <dcterms:modified xsi:type="dcterms:W3CDTF">2026-07-14T14:39:00Z</dcterms:modified>
</cp:coreProperties>
</file>