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F19ED" w14:textId="77777777" w:rsidR="00F16DE2" w:rsidRPr="00AF778D" w:rsidRDefault="00F16DE2" w:rsidP="00F16DE2">
      <w:pPr>
        <w:widowControl w:val="0"/>
        <w:ind w:right="-1"/>
        <w:jc w:val="center"/>
        <w:rPr>
          <w:rFonts w:ascii="Times New Roman" w:hAnsi="Times New Roman"/>
          <w:b/>
          <w:bCs/>
          <w:sz w:val="4"/>
          <w:szCs w:val="4"/>
        </w:rPr>
      </w:pPr>
    </w:p>
    <w:p w14:paraId="08227A82" w14:textId="77777777" w:rsidR="00CC0D8D" w:rsidRPr="00AF778D" w:rsidRDefault="00CC0D8D" w:rsidP="00F16DE2">
      <w:pPr>
        <w:widowControl w:val="0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93C245" w14:textId="77777777" w:rsidR="00F16DE2" w:rsidRPr="00AF778D" w:rsidRDefault="00F16DE2" w:rsidP="00F16DE2">
      <w:pPr>
        <w:widowControl w:val="0"/>
        <w:ind w:right="-1"/>
        <w:jc w:val="center"/>
        <w:rPr>
          <w:rFonts w:ascii="Times New Roman" w:hAnsi="Times New Roman"/>
          <w:b/>
          <w:bCs/>
          <w:sz w:val="4"/>
          <w:szCs w:val="4"/>
        </w:rPr>
      </w:pPr>
    </w:p>
    <w:p w14:paraId="31909EC5" w14:textId="77777777" w:rsidR="00D56568" w:rsidRPr="00AF778D" w:rsidRDefault="00D56568" w:rsidP="00F16DE2">
      <w:pPr>
        <w:ind w:left="816" w:firstLine="408"/>
        <w:outlineLvl w:val="0"/>
        <w:rPr>
          <w:rFonts w:ascii="Times New Roman" w:hAnsi="Times New Roman" w:cs="Times New Roman"/>
          <w:sz w:val="4"/>
          <w:szCs w:val="4"/>
        </w:rPr>
      </w:pPr>
    </w:p>
    <w:p w14:paraId="1427ACE8" w14:textId="77777777" w:rsidR="00D56568" w:rsidRPr="00AF778D" w:rsidRDefault="00D56568" w:rsidP="00F16DE2">
      <w:pPr>
        <w:ind w:left="816" w:firstLine="408"/>
        <w:outlineLvl w:val="0"/>
        <w:rPr>
          <w:rFonts w:ascii="Times New Roman" w:hAnsi="Times New Roman" w:cs="Times New Roman"/>
          <w:sz w:val="4"/>
          <w:szCs w:val="4"/>
        </w:rPr>
      </w:pPr>
    </w:p>
    <w:p w14:paraId="512102BE" w14:textId="77777777" w:rsidR="00D56568" w:rsidRPr="00AF778D" w:rsidRDefault="00D56568" w:rsidP="00F16DE2">
      <w:pPr>
        <w:ind w:left="816" w:firstLine="408"/>
        <w:outlineLvl w:val="0"/>
        <w:rPr>
          <w:rFonts w:ascii="Times New Roman" w:hAnsi="Times New Roman" w:cs="Times New Roman"/>
          <w:sz w:val="4"/>
          <w:szCs w:val="4"/>
        </w:rPr>
      </w:pPr>
    </w:p>
    <w:tbl>
      <w:tblPr>
        <w:tblW w:w="4540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2971"/>
        <w:gridCol w:w="1134"/>
        <w:gridCol w:w="5303"/>
        <w:gridCol w:w="697"/>
        <w:gridCol w:w="1261"/>
        <w:gridCol w:w="1816"/>
        <w:gridCol w:w="585"/>
        <w:gridCol w:w="570"/>
      </w:tblGrid>
      <w:tr w:rsidR="003A7F71" w:rsidRPr="004F4BB4" w14:paraId="1C26BB08" w14:textId="77777777" w:rsidTr="003A7F71">
        <w:trPr>
          <w:trHeight w:val="765"/>
        </w:trPr>
        <w:tc>
          <w:tcPr>
            <w:tcW w:w="145" w:type="pct"/>
            <w:vAlign w:val="center"/>
            <w:hideMark/>
          </w:tcPr>
          <w:p w14:paraId="7A731148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№ п/п</w:t>
            </w:r>
          </w:p>
        </w:tc>
        <w:tc>
          <w:tcPr>
            <w:tcW w:w="1006" w:type="pct"/>
            <w:vAlign w:val="center"/>
            <w:hideMark/>
          </w:tcPr>
          <w:p w14:paraId="2B6AE454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Наименование МИ</w:t>
            </w:r>
          </w:p>
        </w:tc>
        <w:tc>
          <w:tcPr>
            <w:tcW w:w="384" w:type="pct"/>
            <w:vAlign w:val="center"/>
            <w:hideMark/>
          </w:tcPr>
          <w:p w14:paraId="19E6C6CA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ОКПД2</w:t>
            </w:r>
          </w:p>
        </w:tc>
        <w:tc>
          <w:tcPr>
            <w:tcW w:w="1796" w:type="pct"/>
            <w:vAlign w:val="center"/>
            <w:hideMark/>
          </w:tcPr>
          <w:p w14:paraId="4564E549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Наименование характеристики</w:t>
            </w:r>
          </w:p>
        </w:tc>
        <w:tc>
          <w:tcPr>
            <w:tcW w:w="236" w:type="pct"/>
            <w:vAlign w:val="center"/>
            <w:hideMark/>
          </w:tcPr>
          <w:p w14:paraId="4ABCFA4F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 xml:space="preserve">Ед. изм. </w:t>
            </w:r>
            <w:proofErr w:type="spellStart"/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хар-ки</w:t>
            </w:r>
            <w:proofErr w:type="spellEnd"/>
          </w:p>
        </w:tc>
        <w:tc>
          <w:tcPr>
            <w:tcW w:w="427" w:type="pct"/>
            <w:vAlign w:val="center"/>
            <w:hideMark/>
          </w:tcPr>
          <w:p w14:paraId="4EDB8BE7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Значение характеристики</w:t>
            </w:r>
          </w:p>
        </w:tc>
        <w:tc>
          <w:tcPr>
            <w:tcW w:w="615" w:type="pct"/>
            <w:vAlign w:val="center"/>
            <w:hideMark/>
          </w:tcPr>
          <w:p w14:paraId="3EE5A18F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Инструкция участнику</w:t>
            </w:r>
          </w:p>
        </w:tc>
        <w:tc>
          <w:tcPr>
            <w:tcW w:w="198" w:type="pct"/>
            <w:vAlign w:val="center"/>
            <w:hideMark/>
          </w:tcPr>
          <w:p w14:paraId="15D8907D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Ед. изм.</w:t>
            </w:r>
          </w:p>
        </w:tc>
        <w:tc>
          <w:tcPr>
            <w:tcW w:w="193" w:type="pct"/>
            <w:vAlign w:val="center"/>
            <w:hideMark/>
          </w:tcPr>
          <w:p w14:paraId="302BD212" w14:textId="77777777" w:rsidR="003A7F71" w:rsidRPr="004F4BB4" w:rsidRDefault="003A7F71" w:rsidP="00CF602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</w:pPr>
            <w:r w:rsidRPr="004F4BB4">
              <w:rPr>
                <w:rFonts w:ascii="Times New Roman" w:eastAsia="Times New Roman" w:hAnsi="Times New Roman" w:cs="Times New Roman"/>
                <w:kern w:val="0"/>
                <w:sz w:val="14"/>
                <w:szCs w:val="20"/>
                <w:lang w:eastAsia="ru-RU" w:bidi="ar-SA"/>
              </w:rPr>
              <w:t>Кол-во</w:t>
            </w:r>
          </w:p>
        </w:tc>
      </w:tr>
      <w:tr w:rsidR="003A7F71" w:rsidRPr="00AF778D" w14:paraId="5583EB3F" w14:textId="77777777" w:rsidTr="003A7F71">
        <w:trPr>
          <w:trHeight w:val="675"/>
        </w:trPr>
        <w:tc>
          <w:tcPr>
            <w:tcW w:w="145" w:type="pct"/>
            <w:vMerge w:val="restart"/>
            <w:noWrap/>
            <w:vAlign w:val="center"/>
            <w:hideMark/>
          </w:tcPr>
          <w:p w14:paraId="14E1E81E" w14:textId="77777777" w:rsidR="003A7F71" w:rsidRPr="00AF778D" w:rsidRDefault="003A7F71" w:rsidP="00E1505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AF778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006" w:type="pct"/>
            <w:vMerge w:val="restart"/>
            <w:vAlign w:val="center"/>
          </w:tcPr>
          <w:p w14:paraId="399281F1" w14:textId="459C60EC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85E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Электрод с прямым стержнем, с рабочей частью в виде проволочной петли в форме парус (</w:t>
            </w:r>
            <w:proofErr w:type="spellStart"/>
            <w:r w:rsidRPr="00E85E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конизатор</w:t>
            </w:r>
            <w:proofErr w:type="spellEnd"/>
            <w:r w:rsidRPr="00E85E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средний) ЕМ158-1</w:t>
            </w:r>
          </w:p>
        </w:tc>
        <w:tc>
          <w:tcPr>
            <w:tcW w:w="384" w:type="pct"/>
            <w:vMerge w:val="restart"/>
            <w:noWrap/>
            <w:vAlign w:val="center"/>
          </w:tcPr>
          <w:p w14:paraId="0FE043F5" w14:textId="79B36EC6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32.50.50.190</w:t>
            </w:r>
          </w:p>
        </w:tc>
        <w:tc>
          <w:tcPr>
            <w:tcW w:w="1796" w:type="pct"/>
            <w:vAlign w:val="center"/>
          </w:tcPr>
          <w:p w14:paraId="299BCF58" w14:textId="23658212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"Инвазивный монополярный электрический проводник, предназначенный для прикрепления к электрохирургическому держателю (не относящемуся к данному виду) для доставки электрохирургического тока напрямую на ткани для их разрезания/коагуляции во время открытой хирургической операции. Могут быть доступны изделия различных форм (например, лезвие, шарик, петля, игра, лопаточка); требуется контактный возвратный электрод для пациента для замыкания цепи. Это изделие, пригодное для многоразового использования."</w:t>
            </w:r>
          </w:p>
        </w:tc>
        <w:tc>
          <w:tcPr>
            <w:tcW w:w="236" w:type="pct"/>
            <w:vAlign w:val="center"/>
          </w:tcPr>
          <w:p w14:paraId="596E256E" w14:textId="3AF7732C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719ECB38" w14:textId="6439CB21" w:rsidR="003A7F71" w:rsidRPr="00BE2297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</w:tcPr>
          <w:p w14:paraId="02716476" w14:textId="347E7D6D" w:rsidR="003A7F71" w:rsidRPr="00265EB7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 w:val="restart"/>
            <w:noWrap/>
            <w:vAlign w:val="center"/>
          </w:tcPr>
          <w:p w14:paraId="326C0399" w14:textId="77777777" w:rsidR="003A7F71" w:rsidRPr="00AF778D" w:rsidRDefault="003A7F71" w:rsidP="00E1505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штук</w:t>
            </w:r>
          </w:p>
        </w:tc>
        <w:tc>
          <w:tcPr>
            <w:tcW w:w="193" w:type="pct"/>
            <w:vMerge w:val="restart"/>
            <w:noWrap/>
            <w:vAlign w:val="center"/>
          </w:tcPr>
          <w:p w14:paraId="74D2C95D" w14:textId="0514DC2C" w:rsidR="003A7F71" w:rsidRPr="00AF778D" w:rsidRDefault="003A7F71" w:rsidP="00E1505C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10</w:t>
            </w:r>
          </w:p>
        </w:tc>
      </w:tr>
      <w:tr w:rsidR="003A7F71" w:rsidRPr="00AF778D" w14:paraId="6B14A275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5C9CE42E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09EA9028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46ED39DE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15D1C302" w14:textId="46ACACF1" w:rsidR="003A7F71" w:rsidRPr="00265EB7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Функциональное назначение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Электрод для рассечения и коагуляции ткани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парус</w:t>
            </w:r>
          </w:p>
        </w:tc>
        <w:tc>
          <w:tcPr>
            <w:tcW w:w="236" w:type="pct"/>
            <w:vAlign w:val="center"/>
          </w:tcPr>
          <w:p w14:paraId="2B32D089" w14:textId="1E385C8F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5776E312" w14:textId="5CFCE50E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10A02D93" w14:textId="7495DE4F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7F421D78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26717EA7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1C2614D1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11A961E3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2A1CECDA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128B7669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0B4A629B" w14:textId="64AA95FF" w:rsidR="003A7F71" w:rsidRPr="00265EB7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Общая длина включая штекер и рабочую часть</w:t>
            </w:r>
          </w:p>
        </w:tc>
        <w:tc>
          <w:tcPr>
            <w:tcW w:w="236" w:type="pct"/>
            <w:vAlign w:val="center"/>
          </w:tcPr>
          <w:p w14:paraId="3FB57A39" w14:textId="376616B3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301EB31A" w14:textId="58D63650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≥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151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и ≤153</w:t>
            </w:r>
          </w:p>
        </w:tc>
        <w:tc>
          <w:tcPr>
            <w:tcW w:w="615" w:type="pct"/>
            <w:vAlign w:val="center"/>
          </w:tcPr>
          <w:p w14:paraId="688435D3" w14:textId="34789E03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4B72F805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14A1BEEC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30F7519C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7BF9486D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255C67C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43DD26E2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162977C8" w14:textId="6D5532A6" w:rsidR="003A7F71" w:rsidRPr="00265EB7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Конфигурация рабочей части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петля</w:t>
            </w:r>
          </w:p>
        </w:tc>
        <w:tc>
          <w:tcPr>
            <w:tcW w:w="236" w:type="pct"/>
            <w:vAlign w:val="center"/>
          </w:tcPr>
          <w:p w14:paraId="4FE4F8AA" w14:textId="628195E2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1E2476C3" w14:textId="25215E24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56FF9EB6" w14:textId="6B1E73D6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569DCF54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7F27B27D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50996616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1B028C3D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4BCACD5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4C128B55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7E781B69" w14:textId="4C8A3698" w:rsidR="003A7F71" w:rsidRPr="00265EB7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Размер рабочей части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паруса</w:t>
            </w:r>
          </w:p>
        </w:tc>
        <w:tc>
          <w:tcPr>
            <w:tcW w:w="236" w:type="pct"/>
            <w:vAlign w:val="center"/>
          </w:tcPr>
          <w:p w14:paraId="60C07BAF" w14:textId="426E7475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5355E22F" w14:textId="2ADACB25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≥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15 х 23</w:t>
            </w:r>
          </w:p>
        </w:tc>
        <w:tc>
          <w:tcPr>
            <w:tcW w:w="615" w:type="pct"/>
            <w:vAlign w:val="center"/>
          </w:tcPr>
          <w:p w14:paraId="5867D5BE" w14:textId="4C888568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173561B2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75F19977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791FB237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06982109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153810A4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33BC76FC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602D8294" w14:textId="6055276B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Диаметр проволоки</w:t>
            </w:r>
          </w:p>
        </w:tc>
        <w:tc>
          <w:tcPr>
            <w:tcW w:w="236" w:type="pct"/>
            <w:vAlign w:val="center"/>
          </w:tcPr>
          <w:p w14:paraId="4CF74A39" w14:textId="4F0D9361" w:rsidR="003A7F71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45E73A1C" w14:textId="4BE5B686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≤0,2</w:t>
            </w:r>
          </w:p>
        </w:tc>
        <w:tc>
          <w:tcPr>
            <w:tcW w:w="615" w:type="pct"/>
            <w:vAlign w:val="center"/>
          </w:tcPr>
          <w:p w14:paraId="544BA2F2" w14:textId="5F787D70" w:rsidR="003A7F71" w:rsidRPr="00A71733" w:rsidRDefault="003A7F71" w:rsidP="00E150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74B6FAAC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2ABB93BE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7231BF2F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12B71598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14C41687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3BC93816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31797C8F" w14:textId="7EEE5FA4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Метод обработки / стерилизации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proofErr w:type="spellStart"/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автоклавирование</w:t>
            </w:r>
            <w:proofErr w:type="spellEnd"/>
          </w:p>
        </w:tc>
        <w:tc>
          <w:tcPr>
            <w:tcW w:w="236" w:type="pct"/>
            <w:vAlign w:val="center"/>
          </w:tcPr>
          <w:p w14:paraId="1CAC4840" w14:textId="77777777" w:rsidR="003A7F71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185C91F9" w14:textId="21A5DF5C" w:rsidR="003A7F71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12966F53" w14:textId="2590DB28" w:rsidR="003A7F71" w:rsidRPr="00A71733" w:rsidRDefault="003A7F71" w:rsidP="00E150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30396DCA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26359F6C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4274A3D4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79805CD1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4C75A9BF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7F67ECFB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50FB4A79" w14:textId="41BAE7B1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Диаметр штекера для подключения к держателю электродов</w:t>
            </w:r>
          </w:p>
        </w:tc>
        <w:tc>
          <w:tcPr>
            <w:tcW w:w="236" w:type="pct"/>
            <w:vAlign w:val="center"/>
          </w:tcPr>
          <w:p w14:paraId="5364F65F" w14:textId="3FCE0E10" w:rsidR="003A7F71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634C825C" w14:textId="576E60E5" w:rsidR="003A7F71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≥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615" w:type="pct"/>
            <w:vAlign w:val="center"/>
          </w:tcPr>
          <w:p w14:paraId="5D57B317" w14:textId="52A76A67" w:rsidR="003A7F71" w:rsidRPr="00A71733" w:rsidRDefault="003A7F71" w:rsidP="00E150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087E6747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744CD42C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60B2455D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27EE3D93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79BCF33C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4B77906F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44ECC0ED" w14:textId="21DD81BA" w:rsidR="003A7F71" w:rsidRPr="00265EB7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Тип позиционирующего элемента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-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шестигранник из изолирующего материала</w:t>
            </w:r>
          </w:p>
        </w:tc>
        <w:tc>
          <w:tcPr>
            <w:tcW w:w="236" w:type="pct"/>
            <w:vAlign w:val="center"/>
          </w:tcPr>
          <w:p w14:paraId="49B20C54" w14:textId="1D67C9CC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4E8FD040" w14:textId="56DA57F5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53CDB1A3" w14:textId="2421DD4F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3881610D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5674FA4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3B95C2F3" w14:textId="77777777" w:rsidTr="003A7F71">
        <w:trPr>
          <w:trHeight w:val="765"/>
        </w:trPr>
        <w:tc>
          <w:tcPr>
            <w:tcW w:w="145" w:type="pct"/>
            <w:vMerge/>
            <w:vAlign w:val="center"/>
          </w:tcPr>
          <w:p w14:paraId="321BFD3E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76CF020C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584FB7BE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0548E3AC" w14:textId="5F449FE9" w:rsidR="003A7F71" w:rsidRPr="00265EB7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Материал рабочей части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нержавеющая сталь</w:t>
            </w:r>
          </w:p>
        </w:tc>
        <w:tc>
          <w:tcPr>
            <w:tcW w:w="236" w:type="pct"/>
            <w:vAlign w:val="center"/>
          </w:tcPr>
          <w:p w14:paraId="5852E352" w14:textId="35749432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7EE7B693" w14:textId="4233EDDA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268D1B94" w14:textId="726650CC" w:rsidR="003A7F71" w:rsidRPr="00DB20E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3DE089AA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6A0E245C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00AD7595" w14:textId="77777777" w:rsidTr="003A7F71">
        <w:trPr>
          <w:trHeight w:val="271"/>
        </w:trPr>
        <w:tc>
          <w:tcPr>
            <w:tcW w:w="145" w:type="pct"/>
            <w:vMerge w:val="restart"/>
            <w:vAlign w:val="center"/>
          </w:tcPr>
          <w:p w14:paraId="3CD2C2D3" w14:textId="3DFA210D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1006" w:type="pct"/>
            <w:vMerge w:val="restart"/>
            <w:vAlign w:val="center"/>
          </w:tcPr>
          <w:p w14:paraId="7C88EDB1" w14:textId="11864EBD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85E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Электрод с прямым стержнем, с рабочей частью в виде проволочной петли в форме парус (</w:t>
            </w:r>
            <w:proofErr w:type="spellStart"/>
            <w:r w:rsidRPr="00E85E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конизатор</w:t>
            </w:r>
            <w:proofErr w:type="spellEnd"/>
            <w:r w:rsidRPr="00E85E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малый) ЕМ160-1</w:t>
            </w:r>
          </w:p>
        </w:tc>
        <w:tc>
          <w:tcPr>
            <w:tcW w:w="384" w:type="pct"/>
            <w:vMerge w:val="restart"/>
            <w:vAlign w:val="center"/>
          </w:tcPr>
          <w:p w14:paraId="35181AD4" w14:textId="7525960B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32.50.50.190</w:t>
            </w:r>
          </w:p>
        </w:tc>
        <w:tc>
          <w:tcPr>
            <w:tcW w:w="1796" w:type="pct"/>
            <w:vAlign w:val="center"/>
          </w:tcPr>
          <w:p w14:paraId="78C9F5BA" w14:textId="4ED0FC07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"Инвазивный монополярный электрический проводник, предназначенный для прикрепления к электрохирургическому держателю (не относящемуся к данному виду) для доставки электрохирургического тока напрямую на ткани для их разрезания/коагуляции во время открытой хирургической операции. Могут быть доступны изделия различных форм (например, лезвие, шарик, петля, игра, лопаточка); требуется контактный возвратный электрод для пациента для замыкания цепи. Это изделие, пригодное для многоразового использования."</w:t>
            </w:r>
          </w:p>
        </w:tc>
        <w:tc>
          <w:tcPr>
            <w:tcW w:w="236" w:type="pct"/>
            <w:vAlign w:val="center"/>
          </w:tcPr>
          <w:p w14:paraId="76E4E20B" w14:textId="77777777" w:rsidR="003A7F71" w:rsidRPr="00AF778D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45C0BB67" w14:textId="42617215" w:rsidR="003A7F71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</w:tcPr>
          <w:p w14:paraId="3B8682C9" w14:textId="6DCE0E41" w:rsidR="003A7F71" w:rsidRPr="00922B84" w:rsidRDefault="003A7F71" w:rsidP="00E1505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 w:val="restart"/>
            <w:vAlign w:val="center"/>
          </w:tcPr>
          <w:p w14:paraId="32543183" w14:textId="3D0FF66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штук</w:t>
            </w:r>
          </w:p>
        </w:tc>
        <w:tc>
          <w:tcPr>
            <w:tcW w:w="193" w:type="pct"/>
            <w:vMerge w:val="restart"/>
            <w:vAlign w:val="center"/>
          </w:tcPr>
          <w:p w14:paraId="62FC35EB" w14:textId="286C937A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5</w:t>
            </w:r>
          </w:p>
        </w:tc>
      </w:tr>
      <w:tr w:rsidR="003A7F71" w:rsidRPr="00AF778D" w14:paraId="190E9E07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78B80622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46D03B04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30C5B70A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2C0BCC02" w14:textId="521862AF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Функциональное назначение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Электрод для рассечения и коагуляции ткани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парус</w:t>
            </w:r>
          </w:p>
        </w:tc>
        <w:tc>
          <w:tcPr>
            <w:tcW w:w="236" w:type="pct"/>
            <w:vAlign w:val="center"/>
          </w:tcPr>
          <w:p w14:paraId="5B9E263E" w14:textId="77777777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5D2DF73B" w14:textId="0C8EC5FE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0F1A63CA" w14:textId="462FA33D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0272FC9A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1051469D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318BB89A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771F8650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0F70B33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4E195350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3C9DFA88" w14:textId="2C96312E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Общая длина включая штекер и рабочую часть</w:t>
            </w:r>
          </w:p>
        </w:tc>
        <w:tc>
          <w:tcPr>
            <w:tcW w:w="236" w:type="pct"/>
            <w:vAlign w:val="center"/>
          </w:tcPr>
          <w:p w14:paraId="13A0FE6A" w14:textId="18E97945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224CD52B" w14:textId="4FDE1173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≥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151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и ≤153</w:t>
            </w:r>
          </w:p>
        </w:tc>
        <w:tc>
          <w:tcPr>
            <w:tcW w:w="615" w:type="pct"/>
            <w:vAlign w:val="center"/>
          </w:tcPr>
          <w:p w14:paraId="5C92ADAE" w14:textId="443DABE1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021DE539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4FEF7C98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176D8127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7F9471E0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7CE195E2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1E29E6CF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488854B0" w14:textId="0CF7B1C8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Конфигурация рабочей части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петля</w:t>
            </w:r>
          </w:p>
        </w:tc>
        <w:tc>
          <w:tcPr>
            <w:tcW w:w="236" w:type="pct"/>
            <w:vAlign w:val="center"/>
          </w:tcPr>
          <w:p w14:paraId="3125B456" w14:textId="77777777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0E841D43" w14:textId="156BED5F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67A2EEF0" w14:textId="47B851BC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70B54ED1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769D9BC3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4EFE4CB1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5F006BA4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2E2E4E71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4205C72A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72B67604" w14:textId="0524796F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Размер рабочей части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паруса</w:t>
            </w:r>
          </w:p>
        </w:tc>
        <w:tc>
          <w:tcPr>
            <w:tcW w:w="236" w:type="pct"/>
            <w:vAlign w:val="center"/>
          </w:tcPr>
          <w:p w14:paraId="5CDA6D8A" w14:textId="63534C85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42A92B2A" w14:textId="7423EECA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≤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2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х 23</w:t>
            </w:r>
          </w:p>
        </w:tc>
        <w:tc>
          <w:tcPr>
            <w:tcW w:w="615" w:type="pct"/>
            <w:vAlign w:val="center"/>
          </w:tcPr>
          <w:p w14:paraId="16268683" w14:textId="68100E44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5F03041D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11C1B30A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2C72C503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0CD0F5C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47716DBE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6F7D21B9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2E839B49" w14:textId="4B00348C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Диаметр проволоки</w:t>
            </w:r>
          </w:p>
        </w:tc>
        <w:tc>
          <w:tcPr>
            <w:tcW w:w="236" w:type="pct"/>
            <w:vAlign w:val="center"/>
          </w:tcPr>
          <w:p w14:paraId="09E91AB6" w14:textId="61ECC3A3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4EB26DC4" w14:textId="531A29D1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≤0,2</w:t>
            </w:r>
          </w:p>
        </w:tc>
        <w:tc>
          <w:tcPr>
            <w:tcW w:w="615" w:type="pct"/>
            <w:vAlign w:val="center"/>
          </w:tcPr>
          <w:p w14:paraId="15BC3E0D" w14:textId="31276CB4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71A52B72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6880B37E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2F7C9D00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49FCCE91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028D7FA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7B03E059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5EC2BACE" w14:textId="5081F1B5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Метод обработки / стерилизации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proofErr w:type="spellStart"/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автоклавирование</w:t>
            </w:r>
            <w:proofErr w:type="spellEnd"/>
          </w:p>
        </w:tc>
        <w:tc>
          <w:tcPr>
            <w:tcW w:w="236" w:type="pct"/>
            <w:vAlign w:val="center"/>
          </w:tcPr>
          <w:p w14:paraId="6F855011" w14:textId="77777777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685D9735" w14:textId="24228F10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3C322752" w14:textId="42CB2FDD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6B1B4748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108A94D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402B0CC3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20548FC5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671C3AF4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5CBFF651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4B59672E" w14:textId="07F8037C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Диаметр штекера для подключения к держателю электродов</w:t>
            </w:r>
          </w:p>
        </w:tc>
        <w:tc>
          <w:tcPr>
            <w:tcW w:w="236" w:type="pct"/>
            <w:vAlign w:val="center"/>
          </w:tcPr>
          <w:p w14:paraId="3FD81CD0" w14:textId="50AA697D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мм</w:t>
            </w:r>
          </w:p>
        </w:tc>
        <w:tc>
          <w:tcPr>
            <w:tcW w:w="427" w:type="pct"/>
            <w:vAlign w:val="center"/>
          </w:tcPr>
          <w:p w14:paraId="60D62DE1" w14:textId="349DB827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≥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615" w:type="pct"/>
            <w:vAlign w:val="center"/>
          </w:tcPr>
          <w:p w14:paraId="2065F0E3" w14:textId="3E397430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A71733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" w:type="pct"/>
            <w:vMerge/>
            <w:vAlign w:val="center"/>
          </w:tcPr>
          <w:p w14:paraId="01D6F116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2DEB8A72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2B556CAD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13A8BD5D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4B75618A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1AEE0A92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39185310" w14:textId="3D2B192C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Тип позиционирующего элемента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-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 шестигранник из изолирующего материала</w:t>
            </w:r>
          </w:p>
        </w:tc>
        <w:tc>
          <w:tcPr>
            <w:tcW w:w="236" w:type="pct"/>
            <w:vAlign w:val="center"/>
          </w:tcPr>
          <w:p w14:paraId="75376659" w14:textId="77777777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695E66DB" w14:textId="39718E9E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4AEE33CB" w14:textId="4389342C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2F45C458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228A3664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3A7F71" w:rsidRPr="00AF778D" w14:paraId="7B94FD7D" w14:textId="77777777" w:rsidTr="003A7F71">
        <w:trPr>
          <w:trHeight w:val="271"/>
        </w:trPr>
        <w:tc>
          <w:tcPr>
            <w:tcW w:w="145" w:type="pct"/>
            <w:vMerge/>
            <w:vAlign w:val="center"/>
          </w:tcPr>
          <w:p w14:paraId="47E652B5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006" w:type="pct"/>
            <w:vMerge/>
            <w:vAlign w:val="center"/>
          </w:tcPr>
          <w:p w14:paraId="69FFB6B4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384" w:type="pct"/>
            <w:vMerge/>
            <w:vAlign w:val="center"/>
          </w:tcPr>
          <w:p w14:paraId="57FCEAB1" w14:textId="77777777" w:rsidR="003A7F71" w:rsidRPr="00AF778D" w:rsidRDefault="003A7F71" w:rsidP="00E1505C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796" w:type="pct"/>
            <w:vAlign w:val="center"/>
          </w:tcPr>
          <w:p w14:paraId="1CC47254" w14:textId="01A34AD0" w:rsidR="003A7F71" w:rsidRPr="00E1505C" w:rsidRDefault="003A7F71" w:rsidP="00E150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Материал рабочей части</w:t>
            </w: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- </w:t>
            </w:r>
            <w:r w:rsidRPr="00E150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нержавеющая сталь</w:t>
            </w:r>
          </w:p>
        </w:tc>
        <w:tc>
          <w:tcPr>
            <w:tcW w:w="236" w:type="pct"/>
            <w:vAlign w:val="center"/>
          </w:tcPr>
          <w:p w14:paraId="3762B4D1" w14:textId="77777777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427" w:type="pct"/>
            <w:vAlign w:val="center"/>
          </w:tcPr>
          <w:p w14:paraId="60BF8785" w14:textId="7079C455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  <w:t>Наличие</w:t>
            </w:r>
          </w:p>
        </w:tc>
        <w:tc>
          <w:tcPr>
            <w:tcW w:w="615" w:type="pct"/>
            <w:vAlign w:val="center"/>
          </w:tcPr>
          <w:p w14:paraId="6E5AA1CA" w14:textId="3581BE74" w:rsidR="003A7F71" w:rsidRPr="00E1505C" w:rsidRDefault="003A7F71" w:rsidP="00E1505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922B84">
              <w:rPr>
                <w:rFonts w:ascii="Times New Roman" w:eastAsia="Times New Roman" w:hAnsi="Times New Roman" w:cs="Times New Roman" w:hint="eastAsia"/>
                <w:kern w:val="0"/>
                <w:sz w:val="16"/>
                <w:szCs w:val="16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" w:type="pct"/>
            <w:vMerge/>
            <w:vAlign w:val="center"/>
          </w:tcPr>
          <w:p w14:paraId="25FDB420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193" w:type="pct"/>
            <w:vMerge/>
            <w:vAlign w:val="center"/>
          </w:tcPr>
          <w:p w14:paraId="10F3FF47" w14:textId="77777777" w:rsidR="003A7F71" w:rsidRPr="00AF778D" w:rsidRDefault="003A7F71" w:rsidP="00E1505C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</w:tbl>
    <w:p w14:paraId="51215A38" w14:textId="77777777" w:rsidR="0038151C" w:rsidRPr="000A0DB2" w:rsidRDefault="0038151C" w:rsidP="00F16DE2">
      <w:pPr>
        <w:ind w:left="816" w:firstLine="408"/>
        <w:outlineLvl w:val="0"/>
        <w:rPr>
          <w:rFonts w:ascii="Times New Roman" w:eastAsia="Times New Roman" w:hAnsi="Times New Roman" w:cs="Times New Roman"/>
          <w:kern w:val="0"/>
          <w:sz w:val="16"/>
          <w:szCs w:val="16"/>
          <w:lang w:eastAsia="ru-RU" w:bidi="ar-SA"/>
        </w:rPr>
      </w:pPr>
    </w:p>
    <w:sectPr w:rsidR="0038151C" w:rsidRPr="000A0DB2" w:rsidSect="00986AB9">
      <w:headerReference w:type="default" r:id="rId7"/>
      <w:pgSz w:w="16838" w:h="11906" w:orient="landscape"/>
      <w:pgMar w:top="567" w:right="284" w:bottom="284" w:left="284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5B08B" w14:textId="77777777" w:rsidR="00863215" w:rsidRDefault="00863215">
      <w:pPr>
        <w:rPr>
          <w:rFonts w:hint="eastAsia"/>
        </w:rPr>
      </w:pPr>
      <w:r>
        <w:separator/>
      </w:r>
    </w:p>
  </w:endnote>
  <w:endnote w:type="continuationSeparator" w:id="0">
    <w:p w14:paraId="481A36E8" w14:textId="77777777" w:rsidR="00863215" w:rsidRDefault="0086321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E7899" w14:textId="77777777" w:rsidR="00863215" w:rsidRDefault="00863215">
      <w:pPr>
        <w:rPr>
          <w:rFonts w:hint="eastAsia"/>
        </w:rPr>
      </w:pPr>
      <w:r>
        <w:separator/>
      </w:r>
    </w:p>
  </w:footnote>
  <w:footnote w:type="continuationSeparator" w:id="0">
    <w:p w14:paraId="65FE47BA" w14:textId="77777777" w:rsidR="00863215" w:rsidRDefault="0086321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A7D9A" w14:textId="77777777" w:rsidR="00E62EA9" w:rsidRDefault="00E62EA9">
    <w:pPr>
      <w:pStyle w:val="af5"/>
      <w:jc w:val="center"/>
      <w:rPr>
        <w:rFonts w:ascii="Times New Roman" w:hAnsi="Times New Roman" w:cs="Times New Roman"/>
      </w:rPr>
    </w:pPr>
  </w:p>
  <w:p w14:paraId="60E13D4F" w14:textId="77777777" w:rsidR="00E62EA9" w:rsidRDefault="00E62EA9">
    <w:pPr>
      <w:pStyle w:val="af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51C"/>
    <w:rsid w:val="00003074"/>
    <w:rsid w:val="00011575"/>
    <w:rsid w:val="00020EFC"/>
    <w:rsid w:val="000306E3"/>
    <w:rsid w:val="00030721"/>
    <w:rsid w:val="000337C9"/>
    <w:rsid w:val="00040D5D"/>
    <w:rsid w:val="00043F19"/>
    <w:rsid w:val="000511B7"/>
    <w:rsid w:val="00052531"/>
    <w:rsid w:val="00073818"/>
    <w:rsid w:val="0008132F"/>
    <w:rsid w:val="00084C23"/>
    <w:rsid w:val="00086DB2"/>
    <w:rsid w:val="000925E8"/>
    <w:rsid w:val="000A0DB2"/>
    <w:rsid w:val="000B16A1"/>
    <w:rsid w:val="000B756B"/>
    <w:rsid w:val="000C7094"/>
    <w:rsid w:val="000D1178"/>
    <w:rsid w:val="000D174C"/>
    <w:rsid w:val="000D2360"/>
    <w:rsid w:val="000D359B"/>
    <w:rsid w:val="000D5227"/>
    <w:rsid w:val="000D7892"/>
    <w:rsid w:val="000E4E92"/>
    <w:rsid w:val="000E5956"/>
    <w:rsid w:val="001006AE"/>
    <w:rsid w:val="00100FE2"/>
    <w:rsid w:val="001012B8"/>
    <w:rsid w:val="00103393"/>
    <w:rsid w:val="00106055"/>
    <w:rsid w:val="0011081B"/>
    <w:rsid w:val="00110FDC"/>
    <w:rsid w:val="00112537"/>
    <w:rsid w:val="0012023D"/>
    <w:rsid w:val="0012114B"/>
    <w:rsid w:val="001267FF"/>
    <w:rsid w:val="00132FA2"/>
    <w:rsid w:val="001339C6"/>
    <w:rsid w:val="00134B19"/>
    <w:rsid w:val="00141CE4"/>
    <w:rsid w:val="00143BAB"/>
    <w:rsid w:val="001478E6"/>
    <w:rsid w:val="00154431"/>
    <w:rsid w:val="00172938"/>
    <w:rsid w:val="001805F0"/>
    <w:rsid w:val="00181EF5"/>
    <w:rsid w:val="001831B6"/>
    <w:rsid w:val="00186136"/>
    <w:rsid w:val="001870EE"/>
    <w:rsid w:val="001A00AC"/>
    <w:rsid w:val="001A0708"/>
    <w:rsid w:val="001A5E93"/>
    <w:rsid w:val="001C492C"/>
    <w:rsid w:val="001C58E2"/>
    <w:rsid w:val="001C78AA"/>
    <w:rsid w:val="001D07F8"/>
    <w:rsid w:val="001D0C3C"/>
    <w:rsid w:val="001D2BCC"/>
    <w:rsid w:val="001D538C"/>
    <w:rsid w:val="001E0C47"/>
    <w:rsid w:val="001F2DE6"/>
    <w:rsid w:val="001F34CA"/>
    <w:rsid w:val="001F6232"/>
    <w:rsid w:val="002003C9"/>
    <w:rsid w:val="00204CAE"/>
    <w:rsid w:val="00207797"/>
    <w:rsid w:val="0021521B"/>
    <w:rsid w:val="00224522"/>
    <w:rsid w:val="00230BCC"/>
    <w:rsid w:val="00233C7A"/>
    <w:rsid w:val="002371AF"/>
    <w:rsid w:val="0024272A"/>
    <w:rsid w:val="00246851"/>
    <w:rsid w:val="00256EF6"/>
    <w:rsid w:val="00257F4A"/>
    <w:rsid w:val="00262BFA"/>
    <w:rsid w:val="00265EB7"/>
    <w:rsid w:val="00266321"/>
    <w:rsid w:val="00267A7C"/>
    <w:rsid w:val="00270F41"/>
    <w:rsid w:val="0029125F"/>
    <w:rsid w:val="002A77A0"/>
    <w:rsid w:val="002B417A"/>
    <w:rsid w:val="002B46BE"/>
    <w:rsid w:val="002C1D27"/>
    <w:rsid w:val="002C5EB2"/>
    <w:rsid w:val="002D217C"/>
    <w:rsid w:val="002E04D3"/>
    <w:rsid w:val="002F1B66"/>
    <w:rsid w:val="002F279C"/>
    <w:rsid w:val="00300C78"/>
    <w:rsid w:val="00304DE8"/>
    <w:rsid w:val="00306AC8"/>
    <w:rsid w:val="00310EDD"/>
    <w:rsid w:val="0031221D"/>
    <w:rsid w:val="00317DC0"/>
    <w:rsid w:val="00323B50"/>
    <w:rsid w:val="00331A06"/>
    <w:rsid w:val="00334230"/>
    <w:rsid w:val="0035212E"/>
    <w:rsid w:val="0035575C"/>
    <w:rsid w:val="00355866"/>
    <w:rsid w:val="0035697E"/>
    <w:rsid w:val="00360318"/>
    <w:rsid w:val="00360406"/>
    <w:rsid w:val="00370E03"/>
    <w:rsid w:val="003711C2"/>
    <w:rsid w:val="00375BE7"/>
    <w:rsid w:val="0038151C"/>
    <w:rsid w:val="0039194B"/>
    <w:rsid w:val="0039273A"/>
    <w:rsid w:val="00392B65"/>
    <w:rsid w:val="00394BC0"/>
    <w:rsid w:val="003955DC"/>
    <w:rsid w:val="00397AE6"/>
    <w:rsid w:val="003A1AD5"/>
    <w:rsid w:val="003A3B30"/>
    <w:rsid w:val="003A7F71"/>
    <w:rsid w:val="003B28D0"/>
    <w:rsid w:val="003D0BE5"/>
    <w:rsid w:val="003D6E23"/>
    <w:rsid w:val="003D77A3"/>
    <w:rsid w:val="003E2A3C"/>
    <w:rsid w:val="003E49DE"/>
    <w:rsid w:val="003E52F8"/>
    <w:rsid w:val="003F2EEC"/>
    <w:rsid w:val="003F4A06"/>
    <w:rsid w:val="00400549"/>
    <w:rsid w:val="00403C28"/>
    <w:rsid w:val="00405F23"/>
    <w:rsid w:val="00415B03"/>
    <w:rsid w:val="00441016"/>
    <w:rsid w:val="00444C9A"/>
    <w:rsid w:val="0046693A"/>
    <w:rsid w:val="004778CF"/>
    <w:rsid w:val="00477EB6"/>
    <w:rsid w:val="004821D7"/>
    <w:rsid w:val="0048400D"/>
    <w:rsid w:val="00487B6F"/>
    <w:rsid w:val="004912A4"/>
    <w:rsid w:val="00491DBA"/>
    <w:rsid w:val="00497F7B"/>
    <w:rsid w:val="004A516E"/>
    <w:rsid w:val="004B6C52"/>
    <w:rsid w:val="004C6328"/>
    <w:rsid w:val="004C656C"/>
    <w:rsid w:val="004D0D9F"/>
    <w:rsid w:val="004D1D56"/>
    <w:rsid w:val="004D322E"/>
    <w:rsid w:val="004D5AFC"/>
    <w:rsid w:val="004D6313"/>
    <w:rsid w:val="004E4C51"/>
    <w:rsid w:val="004E5265"/>
    <w:rsid w:val="004F4BB4"/>
    <w:rsid w:val="004F76CA"/>
    <w:rsid w:val="004F7D11"/>
    <w:rsid w:val="00501ACB"/>
    <w:rsid w:val="00505C97"/>
    <w:rsid w:val="00507308"/>
    <w:rsid w:val="005109D5"/>
    <w:rsid w:val="00511B1D"/>
    <w:rsid w:val="00520879"/>
    <w:rsid w:val="00522F4E"/>
    <w:rsid w:val="00526B2F"/>
    <w:rsid w:val="0053260A"/>
    <w:rsid w:val="00537CD4"/>
    <w:rsid w:val="00552CFD"/>
    <w:rsid w:val="00554D35"/>
    <w:rsid w:val="00561A73"/>
    <w:rsid w:val="00562273"/>
    <w:rsid w:val="00566C7C"/>
    <w:rsid w:val="005852E4"/>
    <w:rsid w:val="005901EC"/>
    <w:rsid w:val="005A0D18"/>
    <w:rsid w:val="005A168A"/>
    <w:rsid w:val="005A2578"/>
    <w:rsid w:val="005A30E0"/>
    <w:rsid w:val="005A525F"/>
    <w:rsid w:val="005C7E5F"/>
    <w:rsid w:val="005D0A7D"/>
    <w:rsid w:val="005E0856"/>
    <w:rsid w:val="005E4A72"/>
    <w:rsid w:val="005E6A9B"/>
    <w:rsid w:val="005F670D"/>
    <w:rsid w:val="00605D11"/>
    <w:rsid w:val="00613C80"/>
    <w:rsid w:val="00625B4B"/>
    <w:rsid w:val="0064090C"/>
    <w:rsid w:val="006577A9"/>
    <w:rsid w:val="0066001A"/>
    <w:rsid w:val="00666E2D"/>
    <w:rsid w:val="00671140"/>
    <w:rsid w:val="00673098"/>
    <w:rsid w:val="00677A51"/>
    <w:rsid w:val="00684984"/>
    <w:rsid w:val="00696330"/>
    <w:rsid w:val="006A28C3"/>
    <w:rsid w:val="006C7CAE"/>
    <w:rsid w:val="006D3CFC"/>
    <w:rsid w:val="006E3D67"/>
    <w:rsid w:val="006E5F08"/>
    <w:rsid w:val="006F120B"/>
    <w:rsid w:val="006F7040"/>
    <w:rsid w:val="00713DD7"/>
    <w:rsid w:val="007148DF"/>
    <w:rsid w:val="00724B32"/>
    <w:rsid w:val="0073056A"/>
    <w:rsid w:val="00747AA4"/>
    <w:rsid w:val="00747EC9"/>
    <w:rsid w:val="007543FA"/>
    <w:rsid w:val="007557F9"/>
    <w:rsid w:val="00760FAD"/>
    <w:rsid w:val="007620C4"/>
    <w:rsid w:val="00772308"/>
    <w:rsid w:val="007A0015"/>
    <w:rsid w:val="007A376C"/>
    <w:rsid w:val="007A6344"/>
    <w:rsid w:val="007B0318"/>
    <w:rsid w:val="007B0F64"/>
    <w:rsid w:val="007B15D9"/>
    <w:rsid w:val="007B27BF"/>
    <w:rsid w:val="007B4E44"/>
    <w:rsid w:val="007B7C84"/>
    <w:rsid w:val="007D036B"/>
    <w:rsid w:val="007D4E65"/>
    <w:rsid w:val="007E35F8"/>
    <w:rsid w:val="007E38D5"/>
    <w:rsid w:val="007F1151"/>
    <w:rsid w:val="007F3A5A"/>
    <w:rsid w:val="007F7864"/>
    <w:rsid w:val="00803713"/>
    <w:rsid w:val="00803E0E"/>
    <w:rsid w:val="008124A0"/>
    <w:rsid w:val="00823ED7"/>
    <w:rsid w:val="00830061"/>
    <w:rsid w:val="008307B7"/>
    <w:rsid w:val="0083219A"/>
    <w:rsid w:val="00834DF7"/>
    <w:rsid w:val="00834FF8"/>
    <w:rsid w:val="0084024D"/>
    <w:rsid w:val="0084350A"/>
    <w:rsid w:val="008626E7"/>
    <w:rsid w:val="00863215"/>
    <w:rsid w:val="00866088"/>
    <w:rsid w:val="0086725A"/>
    <w:rsid w:val="00880B00"/>
    <w:rsid w:val="00880F6F"/>
    <w:rsid w:val="008866A0"/>
    <w:rsid w:val="00887568"/>
    <w:rsid w:val="00892837"/>
    <w:rsid w:val="008A4A8D"/>
    <w:rsid w:val="008A5E88"/>
    <w:rsid w:val="008B49E6"/>
    <w:rsid w:val="008E3F11"/>
    <w:rsid w:val="008F1543"/>
    <w:rsid w:val="008F6DDC"/>
    <w:rsid w:val="00902565"/>
    <w:rsid w:val="00903169"/>
    <w:rsid w:val="00906DBE"/>
    <w:rsid w:val="00917463"/>
    <w:rsid w:val="00922277"/>
    <w:rsid w:val="00930C92"/>
    <w:rsid w:val="0093567B"/>
    <w:rsid w:val="00940399"/>
    <w:rsid w:val="009474B7"/>
    <w:rsid w:val="00947F28"/>
    <w:rsid w:val="0095401E"/>
    <w:rsid w:val="00954491"/>
    <w:rsid w:val="009663E1"/>
    <w:rsid w:val="00967FE0"/>
    <w:rsid w:val="00972516"/>
    <w:rsid w:val="0097554E"/>
    <w:rsid w:val="00984836"/>
    <w:rsid w:val="00986AB9"/>
    <w:rsid w:val="00991721"/>
    <w:rsid w:val="00992715"/>
    <w:rsid w:val="00994DF9"/>
    <w:rsid w:val="0099611D"/>
    <w:rsid w:val="009976B6"/>
    <w:rsid w:val="009A17DB"/>
    <w:rsid w:val="009A2450"/>
    <w:rsid w:val="009A720C"/>
    <w:rsid w:val="009A7582"/>
    <w:rsid w:val="009B025A"/>
    <w:rsid w:val="009B56CD"/>
    <w:rsid w:val="009C1A93"/>
    <w:rsid w:val="009C3CBB"/>
    <w:rsid w:val="009D0D17"/>
    <w:rsid w:val="009D128A"/>
    <w:rsid w:val="009D21E6"/>
    <w:rsid w:val="009D6AB0"/>
    <w:rsid w:val="009F1A0D"/>
    <w:rsid w:val="009F4417"/>
    <w:rsid w:val="009F664F"/>
    <w:rsid w:val="00A038CA"/>
    <w:rsid w:val="00A03F2F"/>
    <w:rsid w:val="00A10AD2"/>
    <w:rsid w:val="00A357D3"/>
    <w:rsid w:val="00A41FA1"/>
    <w:rsid w:val="00A563B1"/>
    <w:rsid w:val="00A565AF"/>
    <w:rsid w:val="00A61BB4"/>
    <w:rsid w:val="00A81ADD"/>
    <w:rsid w:val="00A86752"/>
    <w:rsid w:val="00AA1270"/>
    <w:rsid w:val="00AA1A68"/>
    <w:rsid w:val="00AA1D1B"/>
    <w:rsid w:val="00AA3FA9"/>
    <w:rsid w:val="00AB0487"/>
    <w:rsid w:val="00AB0F67"/>
    <w:rsid w:val="00AB2462"/>
    <w:rsid w:val="00AB2943"/>
    <w:rsid w:val="00AB779B"/>
    <w:rsid w:val="00AC46F6"/>
    <w:rsid w:val="00AD0F85"/>
    <w:rsid w:val="00AD4BE5"/>
    <w:rsid w:val="00AD6CAA"/>
    <w:rsid w:val="00AE1EF5"/>
    <w:rsid w:val="00AE3ED4"/>
    <w:rsid w:val="00AF1A20"/>
    <w:rsid w:val="00AF2CDA"/>
    <w:rsid w:val="00AF778D"/>
    <w:rsid w:val="00B04D34"/>
    <w:rsid w:val="00B10D6B"/>
    <w:rsid w:val="00B1582F"/>
    <w:rsid w:val="00B2131B"/>
    <w:rsid w:val="00B2338C"/>
    <w:rsid w:val="00B2385C"/>
    <w:rsid w:val="00B344FF"/>
    <w:rsid w:val="00B45178"/>
    <w:rsid w:val="00B454C8"/>
    <w:rsid w:val="00B8314E"/>
    <w:rsid w:val="00B9245C"/>
    <w:rsid w:val="00B9255A"/>
    <w:rsid w:val="00B95825"/>
    <w:rsid w:val="00BA13C1"/>
    <w:rsid w:val="00BA282F"/>
    <w:rsid w:val="00BA5DC4"/>
    <w:rsid w:val="00BA6B0D"/>
    <w:rsid w:val="00BC75AA"/>
    <w:rsid w:val="00BE2297"/>
    <w:rsid w:val="00BF052C"/>
    <w:rsid w:val="00BF7FF1"/>
    <w:rsid w:val="00C00ED1"/>
    <w:rsid w:val="00C051D2"/>
    <w:rsid w:val="00C0613F"/>
    <w:rsid w:val="00C06D47"/>
    <w:rsid w:val="00C079E8"/>
    <w:rsid w:val="00C16F85"/>
    <w:rsid w:val="00C2216D"/>
    <w:rsid w:val="00C322BD"/>
    <w:rsid w:val="00C415EC"/>
    <w:rsid w:val="00C70425"/>
    <w:rsid w:val="00C73C6A"/>
    <w:rsid w:val="00C84DB3"/>
    <w:rsid w:val="00C86F2F"/>
    <w:rsid w:val="00C9756C"/>
    <w:rsid w:val="00C97F3B"/>
    <w:rsid w:val="00CA0DF6"/>
    <w:rsid w:val="00CA103B"/>
    <w:rsid w:val="00CB1D81"/>
    <w:rsid w:val="00CB43E3"/>
    <w:rsid w:val="00CB56FB"/>
    <w:rsid w:val="00CC0D8D"/>
    <w:rsid w:val="00CC2828"/>
    <w:rsid w:val="00CC5966"/>
    <w:rsid w:val="00CC7D7F"/>
    <w:rsid w:val="00CF602F"/>
    <w:rsid w:val="00CF74AD"/>
    <w:rsid w:val="00D003AA"/>
    <w:rsid w:val="00D117A7"/>
    <w:rsid w:val="00D15708"/>
    <w:rsid w:val="00D20E24"/>
    <w:rsid w:val="00D21AC7"/>
    <w:rsid w:val="00D2292D"/>
    <w:rsid w:val="00D30674"/>
    <w:rsid w:val="00D32B1F"/>
    <w:rsid w:val="00D370B1"/>
    <w:rsid w:val="00D4703A"/>
    <w:rsid w:val="00D471F7"/>
    <w:rsid w:val="00D53D9E"/>
    <w:rsid w:val="00D54B81"/>
    <w:rsid w:val="00D56568"/>
    <w:rsid w:val="00D5753C"/>
    <w:rsid w:val="00D604D4"/>
    <w:rsid w:val="00D61AA3"/>
    <w:rsid w:val="00D70CAA"/>
    <w:rsid w:val="00D73B8D"/>
    <w:rsid w:val="00D92777"/>
    <w:rsid w:val="00D940D4"/>
    <w:rsid w:val="00DA4467"/>
    <w:rsid w:val="00DA4FF2"/>
    <w:rsid w:val="00DB20E4"/>
    <w:rsid w:val="00DB2B82"/>
    <w:rsid w:val="00DB50C9"/>
    <w:rsid w:val="00DB5813"/>
    <w:rsid w:val="00DC2E5B"/>
    <w:rsid w:val="00DC3686"/>
    <w:rsid w:val="00DC66CE"/>
    <w:rsid w:val="00DC6B4F"/>
    <w:rsid w:val="00DD1F8A"/>
    <w:rsid w:val="00DD5B63"/>
    <w:rsid w:val="00DF1CE0"/>
    <w:rsid w:val="00DF5DE1"/>
    <w:rsid w:val="00E0056F"/>
    <w:rsid w:val="00E10040"/>
    <w:rsid w:val="00E14247"/>
    <w:rsid w:val="00E1505C"/>
    <w:rsid w:val="00E1527A"/>
    <w:rsid w:val="00E1565D"/>
    <w:rsid w:val="00E208E9"/>
    <w:rsid w:val="00E2706E"/>
    <w:rsid w:val="00E40022"/>
    <w:rsid w:val="00E404C0"/>
    <w:rsid w:val="00E41F37"/>
    <w:rsid w:val="00E5243B"/>
    <w:rsid w:val="00E621CC"/>
    <w:rsid w:val="00E62572"/>
    <w:rsid w:val="00E62EA9"/>
    <w:rsid w:val="00E63822"/>
    <w:rsid w:val="00E75D55"/>
    <w:rsid w:val="00E80D0F"/>
    <w:rsid w:val="00E816A1"/>
    <w:rsid w:val="00E82581"/>
    <w:rsid w:val="00E846EE"/>
    <w:rsid w:val="00E8528D"/>
    <w:rsid w:val="00E85EC9"/>
    <w:rsid w:val="00E85EED"/>
    <w:rsid w:val="00E97567"/>
    <w:rsid w:val="00EA160C"/>
    <w:rsid w:val="00EA3168"/>
    <w:rsid w:val="00EA59CD"/>
    <w:rsid w:val="00EA75B9"/>
    <w:rsid w:val="00EB7CEF"/>
    <w:rsid w:val="00EC45AB"/>
    <w:rsid w:val="00EC5A92"/>
    <w:rsid w:val="00EC6D1E"/>
    <w:rsid w:val="00EE065F"/>
    <w:rsid w:val="00EE4365"/>
    <w:rsid w:val="00EE5DFF"/>
    <w:rsid w:val="00EF67E5"/>
    <w:rsid w:val="00F05A3A"/>
    <w:rsid w:val="00F1245B"/>
    <w:rsid w:val="00F14F1A"/>
    <w:rsid w:val="00F16DE2"/>
    <w:rsid w:val="00F2420B"/>
    <w:rsid w:val="00F2442D"/>
    <w:rsid w:val="00F427D3"/>
    <w:rsid w:val="00F51525"/>
    <w:rsid w:val="00F51602"/>
    <w:rsid w:val="00F52A19"/>
    <w:rsid w:val="00F572FB"/>
    <w:rsid w:val="00F77838"/>
    <w:rsid w:val="00F91C5C"/>
    <w:rsid w:val="00FB4BC5"/>
    <w:rsid w:val="00FB5627"/>
    <w:rsid w:val="00FC6C88"/>
    <w:rsid w:val="00FD1055"/>
    <w:rsid w:val="00FE08E3"/>
    <w:rsid w:val="00FF56F8"/>
    <w:rsid w:val="00FF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59D5D"/>
  <w15:docId w15:val="{B086F03F-60CB-4EA4-869D-6E5A98D37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12AD"/>
    <w:pPr>
      <w:suppressAutoHyphens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basedOn w:val="a0"/>
    <w:uiPriority w:val="99"/>
    <w:semiHidden/>
    <w:unhideWhenUsed/>
    <w:rsid w:val="00E60048"/>
    <w:rPr>
      <w:color w:val="0563C1"/>
      <w:u w:val="single"/>
    </w:rPr>
  </w:style>
  <w:style w:type="character" w:customStyle="1" w:styleId="a3">
    <w:name w:val="Текст сноски Знак"/>
    <w:basedOn w:val="a0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4">
    <w:name w:val="Привязка сноски"/>
    <w:rsid w:val="00DE7254"/>
    <w:rPr>
      <w:vertAlign w:val="superscript"/>
    </w:rPr>
  </w:style>
  <w:style w:type="character" w:customStyle="1" w:styleId="FootnoteCharacters">
    <w:name w:val="Footnote Characters"/>
    <w:qFormat/>
    <w:rsid w:val="003252AB"/>
    <w:rPr>
      <w:vertAlign w:val="superscript"/>
    </w:rPr>
  </w:style>
  <w:style w:type="character" w:customStyle="1" w:styleId="a5">
    <w:name w:val="Верхний колонтитул Знак"/>
    <w:basedOn w:val="a0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6">
    <w:name w:val="Нижний колонтитул Знак"/>
    <w:basedOn w:val="a0"/>
    <w:uiPriority w:val="99"/>
    <w:qFormat/>
    <w:rsid w:val="00DF37BB"/>
    <w:rPr>
      <w:rFonts w:cs="Mangal"/>
      <w:szCs w:val="21"/>
    </w:rPr>
  </w:style>
  <w:style w:type="character" w:customStyle="1" w:styleId="ConsPlusNormal">
    <w:name w:val="ConsPlusNormal Знак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7">
    <w:name w:val="Символ сноски"/>
    <w:qFormat/>
    <w:rsid w:val="00DE7254"/>
  </w:style>
  <w:style w:type="character" w:customStyle="1" w:styleId="a8">
    <w:name w:val="Текст выноски Знак"/>
    <w:basedOn w:val="a0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a9">
    <w:name w:val="Основной текст Знак"/>
    <w:basedOn w:val="a0"/>
    <w:qFormat/>
    <w:rsid w:val="00E60048"/>
  </w:style>
  <w:style w:type="character" w:styleId="aa">
    <w:name w:val="FollowedHyperlink"/>
    <w:basedOn w:val="a0"/>
    <w:uiPriority w:val="99"/>
    <w:semiHidden/>
    <w:unhideWhenUsed/>
    <w:qFormat/>
    <w:rsid w:val="00E60048"/>
    <w:rPr>
      <w:color w:val="954F72"/>
      <w:u w:val="single"/>
    </w:rPr>
  </w:style>
  <w:style w:type="character" w:customStyle="1" w:styleId="ab">
    <w:name w:val="Привязка концевой сноски"/>
    <w:rPr>
      <w:vertAlign w:val="superscript"/>
    </w:rPr>
  </w:style>
  <w:style w:type="character" w:customStyle="1" w:styleId="ac">
    <w:name w:val="Символ концевой сноски"/>
    <w:qFormat/>
  </w:style>
  <w:style w:type="paragraph" w:customStyle="1" w:styleId="1">
    <w:name w:val="Заголовок1"/>
    <w:basedOn w:val="a"/>
    <w:next w:val="ad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</w:style>
  <w:style w:type="paragraph" w:styleId="af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f0">
    <w:name w:val="index heading"/>
    <w:basedOn w:val="a"/>
    <w:qFormat/>
    <w:pPr>
      <w:suppressLineNumbers/>
    </w:pPr>
  </w:style>
  <w:style w:type="paragraph" w:styleId="af1">
    <w:name w:val="Normal (Web)"/>
    <w:basedOn w:val="a"/>
    <w:uiPriority w:val="99"/>
    <w:qFormat/>
    <w:pPr>
      <w:spacing w:before="280" w:after="280"/>
    </w:pPr>
    <w:rPr>
      <w:rFonts w:eastAsia="Times New Roman"/>
    </w:rPr>
  </w:style>
  <w:style w:type="paragraph" w:customStyle="1" w:styleId="ConsPlusNormal0">
    <w:name w:val="ConsPlusNormal"/>
    <w:qFormat/>
    <w:pPr>
      <w:suppressAutoHyphens/>
    </w:pPr>
    <w:rPr>
      <w:rFonts w:ascii="Times New Roman" w:eastAsia="Times New Roman" w:hAnsi="Times New Roman" w:cs="Times New Roman"/>
      <w:lang w:bidi="ar-SA"/>
    </w:rPr>
  </w:style>
  <w:style w:type="paragraph" w:styleId="af2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f3">
    <w:name w:val="footnote text"/>
    <w:basedOn w:val="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paragraph" w:customStyle="1" w:styleId="af4">
    <w:name w:val="Верхний и нижний колонтитулы"/>
    <w:basedOn w:val="a"/>
    <w:qFormat/>
  </w:style>
  <w:style w:type="paragraph" w:styleId="af5">
    <w:name w:val="header"/>
    <w:basedOn w:val="a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f6">
    <w:name w:val="footer"/>
    <w:basedOn w:val="a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paragraph" w:customStyle="1" w:styleId="af7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suppressAutoHyphens/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paragraph" w:styleId="af8">
    <w:name w:val="Balloon Text"/>
    <w:basedOn w:val="a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paragraph" w:styleId="10">
    <w:name w:val="index 1"/>
    <w:basedOn w:val="a"/>
    <w:next w:val="a"/>
    <w:autoRedefine/>
    <w:uiPriority w:val="99"/>
    <w:semiHidden/>
    <w:unhideWhenUsed/>
    <w:qFormat/>
    <w:rsid w:val="00E60048"/>
    <w:pPr>
      <w:ind w:left="240" w:hanging="240"/>
    </w:pPr>
    <w:rPr>
      <w:rFonts w:cs="Mangal"/>
      <w:szCs w:val="21"/>
    </w:rPr>
  </w:style>
  <w:style w:type="paragraph" w:customStyle="1" w:styleId="xl65">
    <w:name w:val="xl65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uppressAutoHyphens w:val="0"/>
      <w:spacing w:beforeAutospacing="1" w:afterAutospacing="1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66">
    <w:name w:val="xl66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67">
    <w:name w:val="xl67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68">
    <w:name w:val="xl68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D9D9D9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69">
    <w:name w:val="xl69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D9D9D9"/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70">
    <w:name w:val="xl70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D9D9D9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71">
    <w:name w:val="xl71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 w:bidi="ar-SA"/>
    </w:rPr>
  </w:style>
  <w:style w:type="paragraph" w:customStyle="1" w:styleId="xl72">
    <w:name w:val="xl72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3">
    <w:name w:val="xl73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4">
    <w:name w:val="xl74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5">
    <w:name w:val="xl75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6">
    <w:name w:val="xl76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7">
    <w:name w:val="xl77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8">
    <w:name w:val="xl78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9">
    <w:name w:val="xl79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0">
    <w:name w:val="xl80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3">
    <w:name w:val="xl83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4">
    <w:name w:val="xl84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5">
    <w:name w:val="xl85"/>
    <w:basedOn w:val="a"/>
    <w:qFormat/>
    <w:rsid w:val="00E60048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6">
    <w:name w:val="xl86"/>
    <w:basedOn w:val="a"/>
    <w:qFormat/>
    <w:rsid w:val="00E60048"/>
    <w:pPr>
      <w:pBdr>
        <w:top w:val="single" w:sz="4" w:space="0" w:color="000000"/>
        <w:left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7">
    <w:name w:val="xl87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8">
    <w:name w:val="xl88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9">
    <w:name w:val="xl89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0">
    <w:name w:val="xl90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1">
    <w:name w:val="xl91"/>
    <w:basedOn w:val="a"/>
    <w:qFormat/>
    <w:rsid w:val="00E60048"/>
    <w:pPr>
      <w:pBdr>
        <w:bottom w:val="single" w:sz="4" w:space="0" w:color="000000"/>
      </w:pBdr>
      <w:suppressAutoHyphens w:val="0"/>
      <w:spacing w:beforeAutospacing="1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92">
    <w:name w:val="xl92"/>
    <w:basedOn w:val="a"/>
    <w:qFormat/>
    <w:rsid w:val="00E60048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3">
    <w:name w:val="xl93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4">
    <w:name w:val="xl94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5">
    <w:name w:val="xl95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6">
    <w:name w:val="xl96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97">
    <w:name w:val="xl97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98">
    <w:name w:val="xl98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99">
    <w:name w:val="xl99"/>
    <w:basedOn w:val="a"/>
    <w:qFormat/>
    <w:rsid w:val="00E60048"/>
    <w:pPr>
      <w:pBdr>
        <w:left w:val="single" w:sz="4" w:space="0" w:color="000000"/>
        <w:bottom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0">
    <w:name w:val="xl100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1">
    <w:name w:val="xl101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2">
    <w:name w:val="xl102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3">
    <w:name w:val="xl103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4">
    <w:name w:val="xl104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5">
    <w:name w:val="xl105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6">
    <w:name w:val="xl106"/>
    <w:basedOn w:val="a"/>
    <w:qFormat/>
    <w:rsid w:val="00E600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7">
    <w:name w:val="xl107"/>
    <w:basedOn w:val="a"/>
    <w:qFormat/>
    <w:rsid w:val="00E60048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8">
    <w:name w:val="xl108"/>
    <w:basedOn w:val="a"/>
    <w:qFormat/>
    <w:rsid w:val="00E60048"/>
    <w:pPr>
      <w:pBdr>
        <w:left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9">
    <w:name w:val="xl109"/>
    <w:basedOn w:val="a"/>
    <w:qFormat/>
    <w:rsid w:val="00E60048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0">
    <w:name w:val="xl110"/>
    <w:basedOn w:val="a"/>
    <w:qFormat/>
    <w:rsid w:val="00E60048"/>
    <w:pPr>
      <w:pBdr>
        <w:left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1">
    <w:name w:val="xl111"/>
    <w:basedOn w:val="a"/>
    <w:qFormat/>
    <w:rsid w:val="00E60048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2">
    <w:name w:val="xl112"/>
    <w:basedOn w:val="a"/>
    <w:qFormat/>
    <w:rsid w:val="00E60048"/>
    <w:pPr>
      <w:pBdr>
        <w:left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3">
    <w:name w:val="xl113"/>
    <w:basedOn w:val="a"/>
    <w:qFormat/>
    <w:rsid w:val="00E60048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4">
    <w:name w:val="xl114"/>
    <w:basedOn w:val="a"/>
    <w:qFormat/>
    <w:rsid w:val="00E6004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5">
    <w:name w:val="xl115"/>
    <w:basedOn w:val="a"/>
    <w:qFormat/>
    <w:rsid w:val="00E60048"/>
    <w:pPr>
      <w:pBdr>
        <w:left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6">
    <w:name w:val="xl116"/>
    <w:basedOn w:val="a"/>
    <w:qFormat/>
    <w:rsid w:val="00E6004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7">
    <w:name w:val="xl117"/>
    <w:basedOn w:val="a"/>
    <w:qFormat/>
    <w:rsid w:val="00E60048"/>
    <w:pPr>
      <w:pBdr>
        <w:left w:val="single" w:sz="4" w:space="0" w:color="000000"/>
        <w:right w:val="single" w:sz="4" w:space="0" w:color="000000"/>
      </w:pBdr>
      <w:shd w:val="clear" w:color="000000" w:fill="FFFFFF"/>
      <w:suppressAutoHyphens w:val="0"/>
      <w:spacing w:beforeAutospacing="1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af9">
    <w:name w:val="Заголовок таблицы"/>
    <w:basedOn w:val="af7"/>
    <w:qFormat/>
    <w:pPr>
      <w:jc w:val="center"/>
    </w:pPr>
    <w:rPr>
      <w:b/>
      <w:bCs/>
    </w:rPr>
  </w:style>
  <w:style w:type="numbering" w:customStyle="1" w:styleId="WW8Num4">
    <w:name w:val="WW8Num4"/>
    <w:qFormat/>
  </w:style>
  <w:style w:type="table" w:styleId="afa">
    <w:name w:val="Table Grid"/>
    <w:basedOn w:val="a1"/>
    <w:uiPriority w:val="39"/>
    <w:rsid w:val="006447C7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39"/>
    <w:rsid w:val="000A57B3"/>
    <w:rPr>
      <w:rFonts w:asciiTheme="minorHAnsi" w:eastAsiaTheme="minorEastAsia" w:hAnsiTheme="minorHAnsi" w:cstheme="minorBidi"/>
      <w:sz w:val="22"/>
      <w:szCs w:val="22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262F9E"/>
    <w:rPr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Hyperlink"/>
    <w:basedOn w:val="a0"/>
    <w:uiPriority w:val="99"/>
    <w:semiHidden/>
    <w:unhideWhenUsed/>
    <w:rsid w:val="00172938"/>
    <w:rPr>
      <w:color w:val="0563C1"/>
      <w:u w:val="single"/>
    </w:rPr>
  </w:style>
  <w:style w:type="paragraph" w:customStyle="1" w:styleId="font5">
    <w:name w:val="font5"/>
    <w:basedOn w:val="a"/>
    <w:rsid w:val="00172938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font6">
    <w:name w:val="font6"/>
    <w:basedOn w:val="a"/>
    <w:rsid w:val="00172938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kern w:val="0"/>
      <w:sz w:val="16"/>
      <w:szCs w:val="16"/>
      <w:lang w:eastAsia="ru-RU" w:bidi="ar-SA"/>
    </w:rPr>
  </w:style>
  <w:style w:type="paragraph" w:customStyle="1" w:styleId="font7">
    <w:name w:val="font7"/>
    <w:basedOn w:val="a"/>
    <w:rsid w:val="00A81AD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kern w:val="0"/>
      <w:sz w:val="16"/>
      <w:szCs w:val="16"/>
      <w:lang w:eastAsia="ru-RU" w:bidi="ar-SA"/>
    </w:rPr>
  </w:style>
  <w:style w:type="paragraph" w:customStyle="1" w:styleId="font8">
    <w:name w:val="font8"/>
    <w:basedOn w:val="a"/>
    <w:rsid w:val="00A81AD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63">
    <w:name w:val="xl63"/>
    <w:basedOn w:val="a"/>
    <w:rsid w:val="00A81A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64">
    <w:name w:val="xl64"/>
    <w:basedOn w:val="a"/>
    <w:rsid w:val="00A81A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118">
    <w:name w:val="xl118"/>
    <w:basedOn w:val="a"/>
    <w:rsid w:val="00A81A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19">
    <w:name w:val="xl119"/>
    <w:basedOn w:val="a"/>
    <w:rsid w:val="00A81ADD"/>
    <w:pPr>
      <w:pBdr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0">
    <w:name w:val="xl120"/>
    <w:basedOn w:val="a"/>
    <w:rsid w:val="00A81ADD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1">
    <w:name w:val="xl121"/>
    <w:basedOn w:val="a"/>
    <w:rsid w:val="00A81ADD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2">
    <w:name w:val="xl122"/>
    <w:basedOn w:val="a"/>
    <w:rsid w:val="00A81ADD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3">
    <w:name w:val="xl123"/>
    <w:basedOn w:val="a"/>
    <w:rsid w:val="00A81ADD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4">
    <w:name w:val="xl124"/>
    <w:basedOn w:val="a"/>
    <w:rsid w:val="000337C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5">
    <w:name w:val="xl125"/>
    <w:basedOn w:val="a"/>
    <w:rsid w:val="000337C9"/>
    <w:pPr>
      <w:pBdr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6">
    <w:name w:val="xl126"/>
    <w:basedOn w:val="a"/>
    <w:rsid w:val="000337C9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7">
    <w:name w:val="xl127"/>
    <w:basedOn w:val="a"/>
    <w:rsid w:val="000337C9"/>
    <w:pPr>
      <w:pBdr>
        <w:lef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8">
    <w:name w:val="xl128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29">
    <w:name w:val="xl129"/>
    <w:basedOn w:val="a"/>
    <w:rsid w:val="000337C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0">
    <w:name w:val="xl130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131">
    <w:name w:val="xl131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2">
    <w:name w:val="xl132"/>
    <w:basedOn w:val="a"/>
    <w:rsid w:val="000337C9"/>
    <w:pPr>
      <w:pBdr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3">
    <w:name w:val="xl133"/>
    <w:basedOn w:val="a"/>
    <w:rsid w:val="000337C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4">
    <w:name w:val="xl134"/>
    <w:basedOn w:val="a"/>
    <w:rsid w:val="000337C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5">
    <w:name w:val="xl135"/>
    <w:basedOn w:val="a"/>
    <w:rsid w:val="000337C9"/>
    <w:pPr>
      <w:pBdr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6">
    <w:name w:val="xl136"/>
    <w:basedOn w:val="a"/>
    <w:rsid w:val="000337C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7">
    <w:name w:val="xl137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38">
    <w:name w:val="xl138"/>
    <w:basedOn w:val="a"/>
    <w:rsid w:val="000337C9"/>
    <w:pP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39">
    <w:name w:val="xl139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0">
    <w:name w:val="xl140"/>
    <w:basedOn w:val="a"/>
    <w:rsid w:val="000337C9"/>
    <w:pP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41">
    <w:name w:val="xl141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 w:bidi="ar-SA"/>
    </w:rPr>
  </w:style>
  <w:style w:type="paragraph" w:customStyle="1" w:styleId="xl142">
    <w:name w:val="xl142"/>
    <w:basedOn w:val="a"/>
    <w:rsid w:val="000337C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3">
    <w:name w:val="xl143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4">
    <w:name w:val="xl144"/>
    <w:basedOn w:val="a"/>
    <w:rsid w:val="000337C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5">
    <w:name w:val="xl145"/>
    <w:basedOn w:val="a"/>
    <w:rsid w:val="000337C9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6">
    <w:name w:val="xl146"/>
    <w:basedOn w:val="a"/>
    <w:rsid w:val="000337C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7">
    <w:name w:val="xl147"/>
    <w:basedOn w:val="a"/>
    <w:rsid w:val="000337C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148">
    <w:name w:val="xl148"/>
    <w:basedOn w:val="a"/>
    <w:rsid w:val="00266321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49">
    <w:name w:val="xl149"/>
    <w:basedOn w:val="a"/>
    <w:rsid w:val="0026632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50">
    <w:name w:val="xl150"/>
    <w:basedOn w:val="a"/>
    <w:rsid w:val="00266321"/>
    <w:pP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151">
    <w:name w:val="xl151"/>
    <w:basedOn w:val="a"/>
    <w:rsid w:val="0026632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docdata">
    <w:name w:val="docdata"/>
    <w:aliases w:val="docy,v5,1725,bqiaagaaeyqcaaagiaiaaaowawaabb4daaaaaaaaaaaaaaaaaaaaaaaaaaaaaaaaaaaaaaaaaaaaaaaaaaaaaaaaaaaaaaaaaaaaaaaaaaaaaaaaaaaaaaaaaaaaaaaaaaaaaaaaaaaaaaaaaaaaaaaaaaaaaaaaaaaaaaaaaaaaaaaaaaaaaaaaaaaaaaaaaaaaaaaaaaaaaaaaaaaaaaaaaaaaaaaaaaaaaaaa"/>
    <w:basedOn w:val="a"/>
    <w:rsid w:val="00BE2297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A1F0B-3EED-45FB-9434-7FAD4A7C2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user</cp:lastModifiedBy>
  <cp:revision>4</cp:revision>
  <cp:lastPrinted>2025-03-07T08:50:00Z</cp:lastPrinted>
  <dcterms:created xsi:type="dcterms:W3CDTF">2026-07-23T08:43:00Z</dcterms:created>
  <dcterms:modified xsi:type="dcterms:W3CDTF">2026-07-23T08:43:00Z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СПб ГБУЗ "Городская больница 33"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