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0CC" w:rsidRPr="00744121" w:rsidRDefault="00744121" w:rsidP="005860CC">
      <w:pPr>
        <w:widowControl/>
        <w:autoSpaceDE/>
        <w:autoSpaceDN/>
        <w:jc w:val="center"/>
        <w:rPr>
          <w:b/>
          <w:lang w:eastAsia="ru-RU"/>
        </w:rPr>
      </w:pPr>
      <w:r>
        <w:rPr>
          <w:b/>
          <w:lang w:eastAsia="ru-RU"/>
        </w:rPr>
        <w:t>ОПИСАНИЕ ОБЪЕКТА ЗАКУПКИ</w:t>
      </w:r>
    </w:p>
    <w:p w:rsidR="00A949DB" w:rsidRDefault="00A949DB" w:rsidP="005860CC">
      <w:pPr>
        <w:widowControl/>
        <w:autoSpaceDE/>
        <w:autoSpaceDN/>
        <w:jc w:val="center"/>
        <w:rPr>
          <w:b/>
          <w:sz w:val="20"/>
          <w:szCs w:val="20"/>
          <w:lang w:eastAsia="ru-RU"/>
        </w:rPr>
      </w:pPr>
    </w:p>
    <w:p w:rsidR="00A949DB" w:rsidRPr="00E60B01" w:rsidRDefault="00744121" w:rsidP="00A949DB">
      <w:pPr>
        <w:jc w:val="center"/>
        <w:rPr>
          <w:b/>
        </w:rPr>
      </w:pPr>
      <w:r>
        <w:rPr>
          <w:b/>
        </w:rPr>
        <w:t>(</w:t>
      </w:r>
      <w:r w:rsidR="00A949DB" w:rsidRPr="00E60B01">
        <w:rPr>
          <w:b/>
        </w:rPr>
        <w:t>Техническое задание</w:t>
      </w:r>
      <w:r>
        <w:rPr>
          <w:b/>
        </w:rPr>
        <w:t>)</w:t>
      </w:r>
    </w:p>
    <w:p w:rsidR="00A949DB" w:rsidRPr="00E60B01" w:rsidRDefault="00A949DB" w:rsidP="00A949DB">
      <w:pPr>
        <w:jc w:val="both"/>
      </w:pPr>
      <w:r w:rsidRPr="00E60B01">
        <w:t xml:space="preserve"> </w:t>
      </w:r>
    </w:p>
    <w:p w:rsidR="00A949DB" w:rsidRPr="005860CC" w:rsidRDefault="00A949DB" w:rsidP="00A949DB">
      <w:pPr>
        <w:jc w:val="center"/>
        <w:rPr>
          <w:b/>
        </w:rPr>
      </w:pPr>
      <w:r w:rsidRPr="005860CC">
        <w:rPr>
          <w:b/>
        </w:rPr>
        <w:t>Раздел I.</w:t>
      </w:r>
    </w:p>
    <w:p w:rsidR="00A949DB" w:rsidRPr="005860CC" w:rsidRDefault="00A949DB" w:rsidP="00A949DB">
      <w:pPr>
        <w:jc w:val="center"/>
        <w:rPr>
          <w:b/>
        </w:rPr>
      </w:pPr>
      <w:r w:rsidRPr="005860CC">
        <w:rPr>
          <w:b/>
        </w:rPr>
        <w:t>1. Общие требования</w:t>
      </w:r>
    </w:p>
    <w:p w:rsidR="00A949DB" w:rsidRPr="005860CC" w:rsidRDefault="00A949DB" w:rsidP="00A949DB">
      <w:pPr>
        <w:tabs>
          <w:tab w:val="left" w:pos="1134"/>
          <w:tab w:val="left" w:pos="1276"/>
          <w:tab w:val="left" w:pos="1418"/>
        </w:tabs>
        <w:ind w:firstLine="567"/>
        <w:rPr>
          <w:b/>
        </w:rPr>
      </w:pPr>
      <w:r w:rsidRPr="005860CC">
        <w:rPr>
          <w:b/>
        </w:rPr>
        <w:tab/>
      </w:r>
    </w:p>
    <w:p w:rsidR="00A949DB" w:rsidRDefault="00A949DB" w:rsidP="00A949DB">
      <w:pPr>
        <w:tabs>
          <w:tab w:val="left" w:pos="851"/>
          <w:tab w:val="left" w:pos="993"/>
        </w:tabs>
        <w:ind w:firstLine="567"/>
        <w:jc w:val="both"/>
      </w:pPr>
      <w:r w:rsidRPr="005860CC">
        <w:rPr>
          <w:spacing w:val="-4"/>
        </w:rPr>
        <w:t>1.1. </w:t>
      </w:r>
      <w:r w:rsidRPr="005860CC">
        <w:rPr>
          <w:b/>
        </w:rPr>
        <w:t xml:space="preserve">Предмет контракта: </w:t>
      </w:r>
      <w:r w:rsidRPr="005860CC">
        <w:t xml:space="preserve">поставка </w:t>
      </w:r>
      <w:r>
        <w:t xml:space="preserve">автомобильной УКВ радиостанции, автомобильной антенны, магнитного крепления - держателя для обеспечения деятельности </w:t>
      </w:r>
      <w:r w:rsidRPr="005860CC">
        <w:t xml:space="preserve">Санкт-Петербургского государственного казенного учреждения </w:t>
      </w:r>
      <w:r>
        <w:t>«</w:t>
      </w:r>
      <w:r w:rsidRPr="005860CC">
        <w:t>Поисково-спасательная служба Санкт-Петербурга</w:t>
      </w:r>
      <w:r>
        <w:rPr>
          <w:b/>
        </w:rPr>
        <w:t>»</w:t>
      </w:r>
      <w:r w:rsidRPr="005860CC">
        <w:t xml:space="preserve"> (далее – Товар).</w:t>
      </w:r>
    </w:p>
    <w:p w:rsidR="00A949DB" w:rsidRPr="005860CC" w:rsidRDefault="00A949DB" w:rsidP="00A949DB">
      <w:pPr>
        <w:tabs>
          <w:tab w:val="left" w:pos="851"/>
          <w:tab w:val="left" w:pos="993"/>
        </w:tabs>
        <w:ind w:firstLine="567"/>
        <w:jc w:val="both"/>
      </w:pPr>
      <w:r>
        <w:t>1.2. В стоимость поставки Товара входит прошивка, монтаж, пусконаладочные работы.</w:t>
      </w:r>
      <w:r w:rsidRPr="0032436F">
        <w:t xml:space="preserve"> В</w:t>
      </w:r>
      <w:r>
        <w:t>е</w:t>
      </w:r>
      <w:r w:rsidRPr="0032436F">
        <w:t>с</w:t>
      </w:r>
      <w:r>
        <w:t>ь</w:t>
      </w:r>
      <w:r w:rsidRPr="0032436F">
        <w:t xml:space="preserve"> </w:t>
      </w:r>
      <w:r>
        <w:t>Товар</w:t>
      </w:r>
      <w:r w:rsidRPr="0032436F">
        <w:t xml:space="preserve"> долж</w:t>
      </w:r>
      <w:r>
        <w:t>е</w:t>
      </w:r>
      <w:r w:rsidRPr="0032436F">
        <w:t>н быть совместим друг с другом и по итогам составлять единую функционирующую систему.</w:t>
      </w:r>
    </w:p>
    <w:p w:rsidR="00A949DB" w:rsidRPr="005860CC" w:rsidRDefault="00A949DB" w:rsidP="00A949DB">
      <w:pPr>
        <w:ind w:left="927"/>
        <w:jc w:val="center"/>
        <w:outlineLvl w:val="1"/>
        <w:rPr>
          <w:rFonts w:eastAsia="Calibri"/>
          <w:b/>
          <w:color w:val="000000"/>
        </w:rPr>
      </w:pPr>
    </w:p>
    <w:p w:rsidR="00A949DB" w:rsidRPr="005860CC" w:rsidRDefault="00A949DB" w:rsidP="00A949DB">
      <w:pPr>
        <w:ind w:left="927"/>
        <w:jc w:val="center"/>
        <w:outlineLvl w:val="1"/>
        <w:rPr>
          <w:rFonts w:eastAsia="Calibri"/>
          <w:b/>
          <w:color w:val="000000"/>
        </w:rPr>
      </w:pPr>
      <w:r w:rsidRPr="005860CC">
        <w:rPr>
          <w:rFonts w:eastAsia="Calibri"/>
          <w:b/>
          <w:color w:val="000000"/>
        </w:rPr>
        <w:t>2. Цели и правовое основание контракта</w:t>
      </w:r>
    </w:p>
    <w:p w:rsidR="00A949DB" w:rsidRPr="005860CC" w:rsidRDefault="00A949DB" w:rsidP="00A949DB">
      <w:pPr>
        <w:ind w:firstLine="567"/>
        <w:jc w:val="center"/>
        <w:outlineLvl w:val="1"/>
        <w:rPr>
          <w:rFonts w:eastAsia="Calibri"/>
          <w:b/>
          <w:color w:val="000000"/>
        </w:rPr>
      </w:pPr>
    </w:p>
    <w:p w:rsidR="00A949DB" w:rsidRPr="005860CC" w:rsidRDefault="00A949DB" w:rsidP="00A949DB">
      <w:pPr>
        <w:adjustRightInd w:val="0"/>
        <w:ind w:firstLine="567"/>
        <w:jc w:val="both"/>
      </w:pPr>
      <w:r w:rsidRPr="005860CC">
        <w:rPr>
          <w:color w:val="000000"/>
        </w:rPr>
        <w:t>2.1. </w:t>
      </w:r>
      <w:r w:rsidRPr="005860CC">
        <w:rPr>
          <w:b/>
          <w:color w:val="000000"/>
        </w:rPr>
        <w:t>Целью данной закупки является:</w:t>
      </w:r>
      <w:r w:rsidRPr="005860CC">
        <w:rPr>
          <w:color w:val="000000"/>
        </w:rPr>
        <w:t xml:space="preserve"> Товар предназначен для обеспечения</w:t>
      </w:r>
      <w:r>
        <w:rPr>
          <w:color w:val="000000"/>
        </w:rPr>
        <w:t xml:space="preserve"> </w:t>
      </w:r>
      <w:r w:rsidRPr="005860CC">
        <w:rPr>
          <w:color w:val="000000"/>
        </w:rPr>
        <w:t>жизнедеятельности Заказчика.</w:t>
      </w:r>
    </w:p>
    <w:p w:rsidR="00A949DB" w:rsidRPr="005860CC" w:rsidRDefault="00A949DB" w:rsidP="00A949DB">
      <w:pPr>
        <w:adjustRightInd w:val="0"/>
        <w:ind w:firstLine="567"/>
        <w:jc w:val="both"/>
        <w:rPr>
          <w:color w:val="000000"/>
        </w:rPr>
      </w:pPr>
      <w:r w:rsidRPr="005860CC">
        <w:rPr>
          <w:color w:val="000000"/>
        </w:rPr>
        <w:t>2.2. </w:t>
      </w:r>
      <w:r w:rsidRPr="005860CC">
        <w:rPr>
          <w:b/>
          <w:color w:val="000000"/>
        </w:rPr>
        <w:t xml:space="preserve">Основания </w:t>
      </w:r>
      <w:r w:rsidRPr="005860CC">
        <w:rPr>
          <w:b/>
          <w:lang w:eastAsia="x-none"/>
        </w:rPr>
        <w:t>для проведения закупки в электронной форме</w:t>
      </w:r>
      <w:r w:rsidRPr="005860CC">
        <w:rPr>
          <w:b/>
          <w:color w:val="000000"/>
        </w:rPr>
        <w:t>:</w:t>
      </w:r>
    </w:p>
    <w:p w:rsidR="00A949DB" w:rsidRPr="005860CC" w:rsidRDefault="00A949DB" w:rsidP="00A949DB">
      <w:pPr>
        <w:ind w:firstLine="567"/>
        <w:jc w:val="both"/>
        <w:rPr>
          <w:lang w:eastAsia="x-none"/>
        </w:rPr>
      </w:pPr>
      <w:r w:rsidRPr="005860CC">
        <w:rPr>
          <w:lang w:eastAsia="x-none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lang w:eastAsia="x-none"/>
        </w:rPr>
        <w:t xml:space="preserve"> </w:t>
      </w:r>
      <w:r w:rsidRPr="005860CC">
        <w:rPr>
          <w:lang w:eastAsia="x-none"/>
        </w:rPr>
        <w:t xml:space="preserve">(далее – Федеральный закон от 05.04.2013 № 44-ФЗ); </w:t>
      </w:r>
    </w:p>
    <w:p w:rsidR="00A949DB" w:rsidRPr="005860CC" w:rsidRDefault="00A949DB" w:rsidP="00A949DB">
      <w:pPr>
        <w:ind w:firstLine="567"/>
        <w:jc w:val="both"/>
        <w:rPr>
          <w:lang w:eastAsia="x-none"/>
        </w:rPr>
      </w:pPr>
      <w:r w:rsidRPr="005860CC">
        <w:rPr>
          <w:lang w:eastAsia="x-none"/>
        </w:rPr>
        <w:t xml:space="preserve">Закон Санкт-Петербурга </w:t>
      </w:r>
      <w:r w:rsidRPr="00CB3EAD">
        <w:t>от 28.11.2025 № 659-124</w:t>
      </w:r>
      <w:r>
        <w:t xml:space="preserve"> </w:t>
      </w:r>
      <w:r w:rsidRPr="005860CC">
        <w:rPr>
          <w:lang w:eastAsia="x-none"/>
        </w:rPr>
        <w:t>"О бюджете Санкт-Петербурга на 2026 год и на плановый период 2027 и 2028 годов"</w:t>
      </w:r>
      <w:r w:rsidR="007F1BD4">
        <w:rPr>
          <w:lang w:eastAsia="x-none"/>
        </w:rPr>
        <w:t>;</w:t>
      </w:r>
    </w:p>
    <w:p w:rsidR="00A949DB" w:rsidRPr="005860CC" w:rsidRDefault="00A949DB" w:rsidP="00A949DB">
      <w:pPr>
        <w:ind w:firstLine="567"/>
        <w:jc w:val="both"/>
        <w:rPr>
          <w:lang w:eastAsia="x-none"/>
        </w:rPr>
      </w:pPr>
      <w:r w:rsidRPr="005860CC">
        <w:rPr>
          <w:lang w:eastAsia="x-none"/>
        </w:rPr>
        <w:t xml:space="preserve">план-график закупок товаров, работ, услуг </w:t>
      </w:r>
      <w:r w:rsidRPr="005860CC">
        <w:t>Санкт-Петербургского государственного казенного учреждения "Поисково-спасательная служба Санкт-Петербурга</w:t>
      </w:r>
      <w:r w:rsidRPr="005860CC">
        <w:rPr>
          <w:b/>
        </w:rPr>
        <w:t>"</w:t>
      </w:r>
      <w:r w:rsidRPr="005860CC">
        <w:rPr>
          <w:lang w:eastAsia="x-none"/>
        </w:rPr>
        <w:t xml:space="preserve"> на 2026 год</w:t>
      </w:r>
      <w:r>
        <w:rPr>
          <w:lang w:eastAsia="x-none"/>
        </w:rPr>
        <w:t xml:space="preserve"> </w:t>
      </w:r>
      <w:r w:rsidRPr="005860CC">
        <w:rPr>
          <w:lang w:eastAsia="x-none"/>
        </w:rPr>
        <w:t>и на плановый период 2027 и 2028 годов.</w:t>
      </w:r>
    </w:p>
    <w:p w:rsidR="00A949DB" w:rsidRPr="005860CC" w:rsidRDefault="00A949DB" w:rsidP="00A949DB">
      <w:pPr>
        <w:ind w:firstLine="567"/>
        <w:jc w:val="both"/>
      </w:pP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>Раздел II. Требования к описанию объекта закупки и условий контракта</w:t>
      </w: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>в соответствии со статьей 33 Федерального закона от 05.04.2013 № 44-ФЗ</w:t>
      </w:r>
    </w:p>
    <w:p w:rsidR="00A949DB" w:rsidRPr="005860CC" w:rsidRDefault="00A949DB" w:rsidP="00A949DB">
      <w:pPr>
        <w:ind w:firstLine="567"/>
        <w:jc w:val="center"/>
        <w:rPr>
          <w:b/>
        </w:rPr>
      </w:pP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>3. Требования к количеству, качеству Товара, к его техническим,</w:t>
      </w: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>функциональным и эксплуатационным характеристикам</w:t>
      </w:r>
    </w:p>
    <w:p w:rsidR="00A949DB" w:rsidRPr="005860CC" w:rsidRDefault="00A949DB" w:rsidP="00A949DB">
      <w:pPr>
        <w:ind w:firstLine="567"/>
        <w:jc w:val="both"/>
      </w:pPr>
    </w:p>
    <w:p w:rsidR="00A949DB" w:rsidRPr="005860CC" w:rsidRDefault="00A949DB" w:rsidP="00A949DB">
      <w:pPr>
        <w:ind w:firstLine="567"/>
        <w:jc w:val="both"/>
        <w:rPr>
          <w:b/>
          <w:color w:val="000000"/>
        </w:rPr>
      </w:pPr>
      <w:r w:rsidRPr="005860CC">
        <w:rPr>
          <w:b/>
          <w:color w:val="000000"/>
        </w:rPr>
        <w:t>3.1. Требования к количественным характеристикам Товара.</w:t>
      </w:r>
    </w:p>
    <w:p w:rsidR="00A949DB" w:rsidRPr="005860CC" w:rsidRDefault="00A949DB" w:rsidP="00A949DB">
      <w:pPr>
        <w:ind w:firstLine="567"/>
        <w:jc w:val="both"/>
        <w:rPr>
          <w:color w:val="000000"/>
        </w:rPr>
      </w:pPr>
      <w:r w:rsidRPr="005860CC">
        <w:rPr>
          <w:color w:val="000000"/>
        </w:rPr>
        <w:t xml:space="preserve">3.1.1. Количество поставляемого Товара указано </w:t>
      </w:r>
      <w:r>
        <w:rPr>
          <w:color w:val="000000"/>
        </w:rPr>
        <w:t>в Спецификации</w:t>
      </w:r>
      <w:r w:rsidRPr="005860CC">
        <w:rPr>
          <w:color w:val="000000"/>
        </w:rPr>
        <w:t>.</w:t>
      </w:r>
    </w:p>
    <w:p w:rsidR="00A949DB" w:rsidRPr="005860CC" w:rsidRDefault="00A949DB" w:rsidP="00A949DB">
      <w:pPr>
        <w:ind w:firstLine="567"/>
        <w:jc w:val="both"/>
        <w:rPr>
          <w:color w:val="000000"/>
        </w:rPr>
      </w:pPr>
      <w:r w:rsidRPr="005860CC">
        <w:rPr>
          <w:color w:val="000000"/>
        </w:rPr>
        <w:t xml:space="preserve">3.1.2. Требования к техническим, функциональным и эксплуатационным характеристикам поставляемого Товара указаны </w:t>
      </w:r>
      <w:r>
        <w:rPr>
          <w:color w:val="000000"/>
        </w:rPr>
        <w:t>в Спецификации</w:t>
      </w:r>
      <w:r w:rsidRPr="005860CC">
        <w:rPr>
          <w:color w:val="000000"/>
        </w:rPr>
        <w:t>.</w:t>
      </w:r>
    </w:p>
    <w:p w:rsidR="00A949DB" w:rsidRPr="005860CC" w:rsidRDefault="00A949DB" w:rsidP="00A949DB">
      <w:pPr>
        <w:ind w:firstLine="567"/>
        <w:jc w:val="both"/>
        <w:rPr>
          <w:color w:val="000000"/>
        </w:rPr>
      </w:pPr>
      <w:r w:rsidRPr="005860CC">
        <w:rPr>
          <w:color w:val="000000"/>
        </w:rPr>
        <w:t>3.1.3.</w:t>
      </w:r>
      <w:r w:rsidRPr="005860CC">
        <w:rPr>
          <w:bCs/>
          <w:spacing w:val="-6"/>
        </w:rPr>
        <w:t> Комплектация Товара должна быть полной и обеспечивать эксплуатацию Товара без дополнительных затрат.</w:t>
      </w:r>
    </w:p>
    <w:p w:rsidR="00A949DB" w:rsidRPr="005860CC" w:rsidRDefault="00A949DB" w:rsidP="00A949DB">
      <w:pPr>
        <w:ind w:firstLine="567"/>
        <w:jc w:val="both"/>
        <w:rPr>
          <w:b/>
          <w:color w:val="000000"/>
        </w:rPr>
      </w:pPr>
      <w:r w:rsidRPr="005860CC">
        <w:rPr>
          <w:b/>
          <w:color w:val="000000"/>
        </w:rPr>
        <w:t>3.2. Требования к качеству и безопасности Товара.</w:t>
      </w:r>
    </w:p>
    <w:p w:rsidR="00A949DB" w:rsidRPr="005860CC" w:rsidRDefault="00A949DB" w:rsidP="00A949DB">
      <w:pPr>
        <w:adjustRightInd w:val="0"/>
        <w:ind w:firstLine="567"/>
        <w:jc w:val="both"/>
        <w:rPr>
          <w:color w:val="000000"/>
        </w:rPr>
      </w:pPr>
      <w:r w:rsidRPr="005860CC">
        <w:rPr>
          <w:color w:val="000000"/>
        </w:rPr>
        <w:t xml:space="preserve">3.2.1. Требования к качеству Товара устанавливаются в соответствии со статьей 469 Гражданского кодекса Российской Федерации. Под качеством Товара понимается его </w:t>
      </w:r>
      <w:r w:rsidRPr="005860CC">
        <w:rPr>
          <w:color w:val="000000"/>
          <w:spacing w:val="-4"/>
        </w:rPr>
        <w:t>способность удовлетворять потребности Заказчика, быть использованным в соответствии</w:t>
      </w:r>
      <w:r w:rsidRPr="005860CC">
        <w:rPr>
          <w:color w:val="000000"/>
        </w:rPr>
        <w:t xml:space="preserve"> с характеристиками, установленными производителем Товара, а также целями, определенными законом, контрактом и целями, для которых Товар такого рода обычно используются.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</w:rPr>
        <w:t>3.2.2. </w:t>
      </w:r>
      <w:r w:rsidRPr="005860CC">
        <w:rPr>
          <w:bCs/>
          <w:spacing w:val="-6"/>
        </w:rPr>
        <w:t xml:space="preserve">Поставщик предоставляет на весь ассортимент поставляемого Товара соответствующие документы, подтверждающие качество и безопасность товара. 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Поставляемый Товар должен быть новым (товаром, который не был в употреблении, не прошел замену составных частей, восстановление потребительских свойств), соответствовать установленным требованиям, не иметь дефектов, выполнять функции, согласно инструкции, по своим свойствам и показателям безопасен для жизни и здоровья потребителя, окружающей среды, а также соответствовать санитарным правилам и нормам, установленным действующим законодательством Российской Федерации.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Товар не должен ранее подвергаться ремонту, модернизации или восстановлению, не должен быть снятым с длительного хранения, не должен находиться в залоге, под арестом или иным обременением. Товар не должен иметь дефектов, связанных с конструкцией, материалами или функционированием при штатном его использовании, либо проявляющихся в результате действия или упущения производителя и/ или упущения Поставщика, при соблюдении Заказчиком правил эксплуатации поставляемого товара. Товар должен быть технически исправен.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 xml:space="preserve">Качество поставляемого Товара должно соответствовать установленным в Российской Федерации </w:t>
      </w:r>
      <w:r w:rsidRPr="005860CC">
        <w:rPr>
          <w:bCs/>
          <w:spacing w:val="-6"/>
        </w:rPr>
        <w:lastRenderedPageBreak/>
        <w:t>государственным стандартам, техническим регламентам или техническим условиям изготовителей поставляемого товара и требованиям.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Товар и его элементы не должны иметь потертостей, трещин, царапин, следов эксплуатации, и других дефектов, ухудшающих их внешний вид и функциональные качества.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На Товаре не должно быть механических повреждений и дефектов. Некачественный Товар считается не поставленным и подлежит замене.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При обнаружении недостатков и/или дефектов Товара, а также в случае нарушений требований к качеству Товара Поставщик своими силами и за счёт собственных средств должен осуществить замену Товара в трехдневный срок с момента уведомления Заказчиком (по электронной почте или по телефону).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Товар должен быть обеспечен комплектом документации на русском языке, включающим инструкции по эксплуатации, другую документацию, поставляемую производителем, в том числе гарантийные обязательства и информацию о наличии сервисных центров, адресах и способах связи</w:t>
      </w:r>
      <w:r>
        <w:rPr>
          <w:bCs/>
          <w:spacing w:val="-6"/>
        </w:rPr>
        <w:t xml:space="preserve"> </w:t>
      </w:r>
      <w:r w:rsidRPr="005860CC">
        <w:rPr>
          <w:bCs/>
          <w:spacing w:val="-6"/>
        </w:rPr>
        <w:t>с ними.</w:t>
      </w:r>
    </w:p>
    <w:p w:rsidR="00A949DB" w:rsidRPr="005860CC" w:rsidRDefault="00A949DB" w:rsidP="00A949DB">
      <w:pPr>
        <w:adjustRightInd w:val="0"/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Гарантийные талоны, копии сертификата (ов) соответствия и качества, если данный товар подлежит обязательному декларированию или сертификации в соответствии с законодательством Российской Федерации передаются вместе с Товаром.</w:t>
      </w:r>
    </w:p>
    <w:p w:rsidR="00A949DB" w:rsidRPr="005860CC" w:rsidRDefault="00A949DB" w:rsidP="00A949DB">
      <w:pPr>
        <w:adjustRightInd w:val="0"/>
        <w:ind w:firstLine="567"/>
        <w:jc w:val="both"/>
        <w:rPr>
          <w:b/>
          <w:bCs/>
          <w:spacing w:val="-4"/>
        </w:rPr>
      </w:pPr>
      <w:r w:rsidRPr="005860CC">
        <w:rPr>
          <w:b/>
          <w:bCs/>
          <w:spacing w:val="-4"/>
        </w:rPr>
        <w:t>3.3. Требования к упаковке и маркировке Товара.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  <w:rPr>
          <w:bCs/>
          <w:spacing w:val="-6"/>
        </w:rPr>
      </w:pPr>
      <w:r w:rsidRPr="005860CC">
        <w:rPr>
          <w:color w:val="000000"/>
        </w:rPr>
        <w:t>3.3.1. </w:t>
      </w:r>
      <w:r w:rsidRPr="005860CC">
        <w:rPr>
          <w:bCs/>
          <w:spacing w:val="-6"/>
        </w:rPr>
        <w:t>Товар должен поставляться в заводской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работах.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  <w:rPr>
          <w:bCs/>
          <w:spacing w:val="-6"/>
        </w:rPr>
      </w:pPr>
      <w:r w:rsidRPr="005860CC">
        <w:rPr>
          <w:bCs/>
          <w:spacing w:val="-6"/>
        </w:rPr>
        <w:t>3.3.2. Маркировка Товара и тары (упаковки) Товара, в том числе транспортной, должна содержать информацию о наименовании изделия, наименовании фирмы-изготовителя, адресе изготовителя, дате выпуска. Маркировка каждой единицы упаковки Товара должна быть нанесена хорошо читаемым шрифтом, на русском языке и содержать информацию согласно действующему законодательству Российской Федерации. На упаковке (коробке) должны быть все необходимые наклейки и голограммы, подтверждающие подлинность товара, предусмотренные производителем. Внутри упаковки (коробки) должны быть приложены инструкции по использованию и другая сопроводительная документация.</w:t>
      </w:r>
    </w:p>
    <w:p w:rsidR="00A949DB" w:rsidRPr="005860CC" w:rsidRDefault="00A949DB" w:rsidP="00A949DB">
      <w:pPr>
        <w:tabs>
          <w:tab w:val="left" w:pos="1134"/>
          <w:tab w:val="left" w:pos="1418"/>
        </w:tabs>
        <w:jc w:val="both"/>
        <w:rPr>
          <w:color w:val="000000"/>
        </w:rPr>
      </w:pP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 xml:space="preserve">Раздел </w:t>
      </w:r>
      <w:r w:rsidRPr="005860CC">
        <w:rPr>
          <w:b/>
          <w:lang w:val="en-US"/>
        </w:rPr>
        <w:t>III</w:t>
      </w:r>
      <w:r w:rsidRPr="005860CC">
        <w:rPr>
          <w:b/>
        </w:rPr>
        <w:t xml:space="preserve">. </w:t>
      </w:r>
    </w:p>
    <w:p w:rsidR="00A949DB" w:rsidRPr="005860CC" w:rsidRDefault="00A949DB" w:rsidP="00A949DB">
      <w:pPr>
        <w:ind w:firstLine="567"/>
        <w:jc w:val="center"/>
        <w:rPr>
          <w:b/>
        </w:rPr>
      </w:pPr>
      <w:r w:rsidRPr="005860CC">
        <w:rPr>
          <w:b/>
        </w:rPr>
        <w:t xml:space="preserve">4. Требования к гарантийному сроку и (или) объему предоставления </w:t>
      </w:r>
    </w:p>
    <w:p w:rsidR="00A949DB" w:rsidRPr="005860CC" w:rsidRDefault="00A949DB" w:rsidP="00A949DB">
      <w:pPr>
        <w:suppressAutoHyphens/>
        <w:ind w:firstLine="567"/>
        <w:jc w:val="center"/>
        <w:rPr>
          <w:b/>
          <w:bCs/>
        </w:rPr>
      </w:pPr>
      <w:r w:rsidRPr="005860CC">
        <w:rPr>
          <w:b/>
        </w:rPr>
        <w:t>гарантии качества</w:t>
      </w:r>
      <w:r w:rsidRPr="005860CC">
        <w:rPr>
          <w:b/>
          <w:bCs/>
        </w:rPr>
        <w:t xml:space="preserve"> Товара, к гарантийному обслуживанию Товара, к расходам на эксплуатацию Товара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>4.1. </w:t>
      </w:r>
      <w:r w:rsidRPr="005860CC">
        <w:rPr>
          <w:b/>
        </w:rPr>
        <w:t>Поставляемый Товар должен иметь гарантийный срок не менее 12 (двенадцать) месяцев</w:t>
      </w:r>
      <w:r w:rsidRPr="005860CC">
        <w:t xml:space="preserve"> с момента приемки Товара. Гарантийные обязательства должен подтверждать заполненный надлежащим образом гарантийный талон на каждую единицу Товара, который должен содержать следующую информацию: 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>наименование Товара;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 xml:space="preserve">дата покупки Товара; 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>модель и серийный номер Товара;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 xml:space="preserve">срок гарантии. 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>Гарантийные талоны передаются Заказчику во время приема Товара.</w:t>
      </w:r>
    </w:p>
    <w:p w:rsidR="00A949DB" w:rsidRPr="005860CC" w:rsidRDefault="00A949DB" w:rsidP="00A949DB">
      <w:pPr>
        <w:tabs>
          <w:tab w:val="left" w:pos="567"/>
          <w:tab w:val="left" w:pos="709"/>
        </w:tabs>
        <w:ind w:firstLine="567"/>
        <w:jc w:val="both"/>
      </w:pPr>
      <w:r w:rsidRPr="005860CC">
        <w:t xml:space="preserve">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Поставщиком.  </w:t>
      </w:r>
    </w:p>
    <w:p w:rsidR="00A949DB" w:rsidRPr="005860CC" w:rsidRDefault="00A949DB" w:rsidP="00A949DB">
      <w:pPr>
        <w:tabs>
          <w:tab w:val="left" w:pos="0"/>
          <w:tab w:val="left" w:pos="1134"/>
        </w:tabs>
        <w:suppressAutoHyphens/>
        <w:ind w:firstLine="567"/>
        <w:jc w:val="both"/>
        <w:outlineLvl w:val="1"/>
        <w:rPr>
          <w:bCs/>
          <w:iCs/>
          <w:lang w:val="x-none" w:eastAsia="x-none"/>
        </w:rPr>
      </w:pPr>
      <w:r w:rsidRPr="005860CC">
        <w:t>4.2. </w:t>
      </w:r>
      <w:r w:rsidRPr="005860CC">
        <w:rPr>
          <w:bCs/>
          <w:iCs/>
          <w:lang w:val="x-none" w:eastAsia="x-none"/>
        </w:rPr>
        <w:t>Вся партия Товара подлежит возврату Поставщику и замене на</w:t>
      </w:r>
      <w:r w:rsidRPr="005860CC">
        <w:rPr>
          <w:bCs/>
          <w:iCs/>
          <w:lang w:eastAsia="x-none"/>
        </w:rPr>
        <w:t xml:space="preserve"> </w:t>
      </w:r>
      <w:r w:rsidRPr="005860CC">
        <w:rPr>
          <w:bCs/>
          <w:iCs/>
          <w:lang w:val="x-none" w:eastAsia="x-none"/>
        </w:rPr>
        <w:t>качественный Товар, если в результате экспертизы обнаружится наличие</w:t>
      </w:r>
      <w:r w:rsidRPr="005860CC">
        <w:rPr>
          <w:bCs/>
          <w:iCs/>
          <w:lang w:eastAsia="x-none"/>
        </w:rPr>
        <w:t xml:space="preserve"> в партии</w:t>
      </w:r>
      <w:r w:rsidRPr="005860CC">
        <w:rPr>
          <w:bCs/>
          <w:iCs/>
          <w:lang w:val="x-none" w:eastAsia="x-none"/>
        </w:rPr>
        <w:t xml:space="preserve"> некачественного Товара.</w:t>
      </w:r>
    </w:p>
    <w:p w:rsidR="00A949DB" w:rsidRPr="005860CC" w:rsidRDefault="00A949DB" w:rsidP="00A949DB">
      <w:pPr>
        <w:ind w:firstLine="567"/>
        <w:jc w:val="both"/>
        <w:rPr>
          <w:bCs/>
          <w:iCs/>
          <w:lang w:eastAsia="x-none"/>
        </w:rPr>
      </w:pPr>
      <w:r w:rsidRPr="005860CC">
        <w:rPr>
          <w:bCs/>
          <w:iCs/>
          <w:lang w:eastAsia="x-none"/>
        </w:rPr>
        <w:t xml:space="preserve">4.3. Поставка Товара осуществляется Поставщиком путем отгрузки (передачи) Товара Заказчику (представителю Заказчика). Доставка Товара по адресу Заказчика, </w:t>
      </w:r>
      <w:r>
        <w:rPr>
          <w:bCs/>
          <w:iCs/>
          <w:lang w:eastAsia="x-none"/>
        </w:rPr>
        <w:t>прошивка, монтаж, пусконаладочные работы</w:t>
      </w:r>
      <w:r w:rsidRPr="005860CC">
        <w:rPr>
          <w:bCs/>
          <w:iCs/>
          <w:lang w:eastAsia="x-none"/>
        </w:rPr>
        <w:t xml:space="preserve"> производится силами и средствами Поставщика.</w:t>
      </w:r>
    </w:p>
    <w:p w:rsidR="00A949DB" w:rsidRPr="00F413EC" w:rsidRDefault="00A949DB" w:rsidP="00A949DB">
      <w:pPr>
        <w:ind w:firstLine="567"/>
        <w:jc w:val="both"/>
        <w:rPr>
          <w:b/>
          <w:bCs/>
          <w:iCs/>
          <w:lang w:eastAsia="x-none"/>
        </w:rPr>
      </w:pPr>
      <w:r w:rsidRPr="005860CC">
        <w:rPr>
          <w:b/>
          <w:bCs/>
          <w:iCs/>
          <w:lang w:eastAsia="x-none"/>
        </w:rPr>
        <w:t>Срок поставки</w:t>
      </w:r>
      <w:r>
        <w:rPr>
          <w:b/>
          <w:bCs/>
          <w:iCs/>
          <w:lang w:eastAsia="x-none"/>
        </w:rPr>
        <w:t xml:space="preserve">, </w:t>
      </w:r>
      <w:r w:rsidRPr="00F413EC">
        <w:rPr>
          <w:b/>
          <w:bCs/>
          <w:iCs/>
          <w:lang w:eastAsia="x-none"/>
        </w:rPr>
        <w:t>прошивки</w:t>
      </w:r>
      <w:r>
        <w:rPr>
          <w:b/>
          <w:bCs/>
          <w:iCs/>
          <w:lang w:eastAsia="x-none"/>
        </w:rPr>
        <w:t>,</w:t>
      </w:r>
      <w:r w:rsidRPr="00F413EC">
        <w:rPr>
          <w:b/>
        </w:rPr>
        <w:t xml:space="preserve"> монтаж</w:t>
      </w:r>
      <w:r>
        <w:rPr>
          <w:b/>
        </w:rPr>
        <w:t>а и</w:t>
      </w:r>
      <w:r w:rsidRPr="00F413EC">
        <w:rPr>
          <w:b/>
        </w:rPr>
        <w:t xml:space="preserve"> пусконаладочн</w:t>
      </w:r>
      <w:r>
        <w:rPr>
          <w:b/>
        </w:rPr>
        <w:t>ых</w:t>
      </w:r>
      <w:r w:rsidRPr="00F413EC">
        <w:rPr>
          <w:b/>
        </w:rPr>
        <w:t xml:space="preserve"> работ</w:t>
      </w:r>
      <w:r w:rsidRPr="00F413EC">
        <w:rPr>
          <w:b/>
          <w:bCs/>
          <w:iCs/>
          <w:lang w:eastAsia="x-none"/>
        </w:rPr>
        <w:t xml:space="preserve">: </w:t>
      </w:r>
    </w:p>
    <w:p w:rsidR="00A949DB" w:rsidRPr="00A23C55" w:rsidRDefault="00A949DB" w:rsidP="00A949DB">
      <w:pPr>
        <w:ind w:firstLine="567"/>
        <w:jc w:val="both"/>
        <w:rPr>
          <w:b/>
        </w:rPr>
      </w:pPr>
      <w:r w:rsidRPr="00F413EC">
        <w:rPr>
          <w:b/>
          <w:bCs/>
          <w:iCs/>
          <w:lang w:eastAsia="x-none"/>
        </w:rPr>
        <w:t xml:space="preserve">Поставка, </w:t>
      </w:r>
      <w:r>
        <w:rPr>
          <w:b/>
          <w:bCs/>
          <w:iCs/>
          <w:lang w:eastAsia="x-none"/>
        </w:rPr>
        <w:t>прошивка, монтаж и пусконаладочные работы</w:t>
      </w:r>
      <w:r w:rsidRPr="00F413EC">
        <w:rPr>
          <w:b/>
          <w:bCs/>
          <w:iCs/>
          <w:lang w:eastAsia="x-none"/>
        </w:rPr>
        <w:t xml:space="preserve"> Товара</w:t>
      </w:r>
      <w:r w:rsidRPr="005860CC">
        <w:rPr>
          <w:b/>
          <w:bCs/>
          <w:iCs/>
          <w:lang w:eastAsia="x-none"/>
        </w:rPr>
        <w:t xml:space="preserve"> осуществля</w:t>
      </w:r>
      <w:r>
        <w:rPr>
          <w:b/>
          <w:bCs/>
          <w:iCs/>
          <w:lang w:eastAsia="x-none"/>
        </w:rPr>
        <w:t>ю</w:t>
      </w:r>
      <w:r w:rsidRPr="005860CC">
        <w:rPr>
          <w:b/>
          <w:bCs/>
          <w:iCs/>
          <w:lang w:eastAsia="x-none"/>
        </w:rPr>
        <w:t>тся по адресу</w:t>
      </w:r>
      <w:r w:rsidRPr="005860CC">
        <w:rPr>
          <w:bCs/>
          <w:iCs/>
          <w:lang w:eastAsia="x-none"/>
        </w:rPr>
        <w:t>:</w:t>
      </w:r>
      <w:r w:rsidRPr="005860CC">
        <w:rPr>
          <w:b/>
        </w:rPr>
        <w:t xml:space="preserve"> </w:t>
      </w:r>
      <w:r w:rsidRPr="00A23C55">
        <w:rPr>
          <w:b/>
        </w:rPr>
        <w:t>198035, г. Санкт-Петербург, ул. Невельская д 1., в течении 15 (пятнадцати) календарных дней с даты заключения контракта.</w:t>
      </w:r>
    </w:p>
    <w:p w:rsidR="00A949DB" w:rsidRPr="005860CC" w:rsidRDefault="00A949DB" w:rsidP="00A949DB">
      <w:pPr>
        <w:ind w:firstLine="567"/>
        <w:jc w:val="both"/>
        <w:rPr>
          <w:bCs/>
          <w:iCs/>
          <w:lang w:eastAsia="x-none"/>
        </w:rPr>
      </w:pPr>
      <w:r w:rsidRPr="005860CC">
        <w:rPr>
          <w:bCs/>
          <w:iCs/>
          <w:lang w:eastAsia="x-none"/>
        </w:rPr>
        <w:t>Поставщик не менее чем за 2 (два) рабочих дня до осуществления поставки Товара уведомляет Заказчика по телефону 8 (812) 24</w:t>
      </w:r>
      <w:r>
        <w:rPr>
          <w:bCs/>
          <w:iCs/>
          <w:lang w:eastAsia="x-none"/>
        </w:rPr>
        <w:t>68730</w:t>
      </w:r>
      <w:r w:rsidRPr="005860CC">
        <w:rPr>
          <w:bCs/>
          <w:iCs/>
          <w:lang w:eastAsia="x-none"/>
        </w:rPr>
        <w:t xml:space="preserve"> </w:t>
      </w:r>
      <w:r>
        <w:rPr>
          <w:bCs/>
          <w:iCs/>
          <w:lang w:eastAsia="x-none"/>
        </w:rPr>
        <w:t xml:space="preserve">Реутова Кристина Николаевна, о дате </w:t>
      </w:r>
      <w:r w:rsidRPr="005860CC">
        <w:rPr>
          <w:bCs/>
          <w:iCs/>
          <w:lang w:eastAsia="x-none"/>
        </w:rPr>
        <w:t>и времени доставки Товара в место доставки.</w:t>
      </w:r>
    </w:p>
    <w:p w:rsidR="00A949DB" w:rsidRPr="005860CC" w:rsidRDefault="00A949DB" w:rsidP="00A949DB">
      <w:pPr>
        <w:ind w:firstLine="567"/>
        <w:jc w:val="both"/>
      </w:pPr>
      <w:r w:rsidRPr="005860CC">
        <w:t xml:space="preserve">4.4. В ходе приемки Товара осуществляется проверка соответствия ассортименту, количеству и качеству Товара условиям контракта. По результатам приемки подписывается унифицированная форма ТОРГ-12, утвержденная постановлением Государственного комитета Российской Федерации по статистике от 25.12.1998 № 132 «Об утверждении унифицированных форм первичной учетной документации по учету торговых операций» (далее – товарная накладная), в которой указывается весь </w:t>
      </w:r>
      <w:r w:rsidRPr="005860CC">
        <w:lastRenderedPageBreak/>
        <w:t>поставленный Товар.</w:t>
      </w:r>
    </w:p>
    <w:p w:rsidR="00A949DB" w:rsidRPr="005860CC" w:rsidRDefault="00A949DB" w:rsidP="00A949DB">
      <w:pPr>
        <w:ind w:firstLine="567"/>
        <w:jc w:val="both"/>
        <w:rPr>
          <w:b/>
        </w:rPr>
      </w:pPr>
      <w:r w:rsidRPr="005860CC">
        <w:rPr>
          <w:b/>
        </w:rPr>
        <w:t>4.5. Для оплаты Товара Поставщик передает Заказчику комплект документов:</w:t>
      </w:r>
    </w:p>
    <w:p w:rsidR="00A949DB" w:rsidRPr="005860CC" w:rsidRDefault="00A949DB" w:rsidP="00A949DB">
      <w:pPr>
        <w:ind w:firstLine="567"/>
        <w:jc w:val="both"/>
      </w:pPr>
      <w:r w:rsidRPr="005860CC">
        <w:t>счет;</w:t>
      </w:r>
    </w:p>
    <w:p w:rsidR="00A949DB" w:rsidRPr="005860CC" w:rsidRDefault="00A949DB" w:rsidP="00A949DB">
      <w:pPr>
        <w:ind w:firstLine="567"/>
        <w:jc w:val="both"/>
      </w:pPr>
      <w:r w:rsidRPr="005860CC">
        <w:t>счет-фактура (при наличии);</w:t>
      </w:r>
    </w:p>
    <w:p w:rsidR="00A949DB" w:rsidRPr="005860CC" w:rsidRDefault="00A949DB" w:rsidP="00A949DB">
      <w:pPr>
        <w:ind w:firstLine="567"/>
        <w:jc w:val="both"/>
      </w:pPr>
      <w:r w:rsidRPr="005860CC">
        <w:t>товарная накладная, оформленная установленным порядком, подписанная в двух местах (груз принял, груз получил грузополучатель) Заказчиком (представителем Заказчика)</w:t>
      </w:r>
      <w:r>
        <w:t xml:space="preserve"> </w:t>
      </w:r>
      <w:r w:rsidRPr="005860CC">
        <w:t>с обязательным указанием фактической даты поставки Товара, расшифровкой должности, фамилии и инициалов Заказчика (представителя Заказчика), подписавшего накладную. Подпись Заказчика (представителя Заказчика) должна быть заверена мастичным штампом;</w:t>
      </w:r>
    </w:p>
    <w:p w:rsidR="00A949DB" w:rsidRPr="005860CC" w:rsidRDefault="00A949DB" w:rsidP="00A949DB">
      <w:pPr>
        <w:ind w:firstLine="567"/>
        <w:jc w:val="both"/>
      </w:pPr>
      <w:r w:rsidRPr="005860CC">
        <w:t>Вместо счет-фактуры и товарной накладной возможно использование Универсального передаточного документа – УПД, рекомендованного к применению письмом Федеральной налоговой службы России от 21.10.2013 № ММВ-20-3/96@ «Об отсутствии налоговых рисков при применении налогоплательщиками первичного документа, составленного на основе формы счета-фактуры».</w:t>
      </w:r>
    </w:p>
    <w:p w:rsidR="00A949DB" w:rsidRPr="005860CC" w:rsidRDefault="00A949DB" w:rsidP="00A949DB">
      <w:pPr>
        <w:ind w:firstLine="567"/>
        <w:jc w:val="both"/>
      </w:pPr>
      <w:r w:rsidRPr="005860CC">
        <w:t>4.6. В соответствии со статьей 513 Гражданского кодекса Российской Федерации, Заказчик или уполномоченное лицо совершает все необходимые действия, обеспечивающие принятие Товара, поставленного в соответствии с контрактом.</w:t>
      </w:r>
    </w:p>
    <w:p w:rsidR="00A949DB" w:rsidRPr="005860CC" w:rsidRDefault="00A949DB" w:rsidP="00A949DB">
      <w:pPr>
        <w:ind w:firstLine="567"/>
        <w:jc w:val="both"/>
      </w:pPr>
      <w:r w:rsidRPr="005860CC">
        <w:t xml:space="preserve">Принятый Заказчиком или уполномоченным лицом Товар должен быть осмотрен в срок, определенный законом, иными правовыми актами, контрактом. Заказчик или уполномоченное лицо в этот же срок проверяет количество и качество принятого Товара в порядке, установленном законом, иными правовыми актами, контрактом, и о выявленных несоответствиях или недостатках Товара незамедлительно письменно уведомляет Поставщика.  </w:t>
      </w:r>
    </w:p>
    <w:p w:rsidR="00A949DB" w:rsidRPr="005860CC" w:rsidRDefault="00A949DB" w:rsidP="00A949DB">
      <w:pPr>
        <w:ind w:firstLine="567"/>
        <w:jc w:val="both"/>
      </w:pPr>
      <w:r w:rsidRPr="005860CC">
        <w:t xml:space="preserve">При приёмке Товара Заказчик или уполномоченное лицо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</w:t>
      </w:r>
      <w:bookmarkStart w:id="0" w:name="_GoBack"/>
      <w:bookmarkEnd w:id="0"/>
      <w:r w:rsidRPr="005860CC">
        <w:t>и упаковке. По окончании сдачи-приёмки Товара, Заказчик или уполномоченное лицо подписывают товарные накладные. Внесение каких-либо изменений в текст товарной накладной после ее составления в одностороннем порядке</w:t>
      </w:r>
      <w:r>
        <w:t xml:space="preserve"> </w:t>
      </w:r>
      <w:r w:rsidRPr="005860CC">
        <w:t>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A949DB" w:rsidRPr="005860CC" w:rsidRDefault="00A949DB" w:rsidP="00A949DB">
      <w:pPr>
        <w:ind w:firstLine="567"/>
        <w:jc w:val="both"/>
      </w:pPr>
      <w:r w:rsidRPr="005860CC">
        <w:t>Заказчик оставляет за собой право проводить проверку Товара в организациях, официально уполномоченных для проведения независимой экспертизы, на предмет выявления возможной поставки некачественного Товара.</w:t>
      </w:r>
    </w:p>
    <w:p w:rsidR="00A949DB" w:rsidRPr="00CC17A2" w:rsidRDefault="00A949DB" w:rsidP="005860CC">
      <w:pPr>
        <w:widowControl/>
        <w:autoSpaceDE/>
        <w:autoSpaceDN/>
        <w:jc w:val="center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>Спецификация:</w:t>
      </w:r>
    </w:p>
    <w:p w:rsidR="00A67EEB" w:rsidRPr="00CC17A2" w:rsidRDefault="00A67EEB" w:rsidP="00D576E1">
      <w:pPr>
        <w:pStyle w:val="a3"/>
        <w:jc w:val="both"/>
        <w:rPr>
          <w:sz w:val="20"/>
          <w:szCs w:val="20"/>
          <w:u w:val="none"/>
        </w:rPr>
      </w:pPr>
    </w:p>
    <w:tbl>
      <w:tblPr>
        <w:tblW w:w="10503" w:type="dxa"/>
        <w:tblLook w:val="04A0" w:firstRow="1" w:lastRow="0" w:firstColumn="1" w:lastColumn="0" w:noHBand="0" w:noVBand="1"/>
      </w:tblPr>
      <w:tblGrid>
        <w:gridCol w:w="486"/>
        <w:gridCol w:w="1266"/>
        <w:gridCol w:w="1557"/>
        <w:gridCol w:w="580"/>
        <w:gridCol w:w="2203"/>
        <w:gridCol w:w="1888"/>
        <w:gridCol w:w="768"/>
        <w:gridCol w:w="1755"/>
      </w:tblGrid>
      <w:tr w:rsidR="00A72DEA" w:rsidRPr="00CC17A2" w:rsidTr="00EA5010">
        <w:trPr>
          <w:trHeight w:val="615"/>
        </w:trPr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Код позиции          </w:t>
            </w: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20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ед. измер.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A72DEA" w:rsidRPr="00CC17A2" w:rsidRDefault="00A72DEA" w:rsidP="00A72DE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Обоснование включения Характеристики в Описание объекта закупки </w:t>
            </w:r>
          </w:p>
        </w:tc>
      </w:tr>
      <w:tr w:rsidR="00A72DEA" w:rsidRPr="00CC17A2" w:rsidTr="00EA5010">
        <w:trPr>
          <w:trHeight w:val="410"/>
        </w:trPr>
        <w:tc>
          <w:tcPr>
            <w:tcW w:w="4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26.30.11.150</w:t>
            </w:r>
          </w:p>
        </w:tc>
        <w:tc>
          <w:tcPr>
            <w:tcW w:w="155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Автомобильная УКВ радиостанция</w:t>
            </w:r>
          </w:p>
        </w:tc>
        <w:tc>
          <w:tcPr>
            <w:tcW w:w="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Радиостанция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Профессиональная, автомобильная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EA501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Тип связи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аналоговая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EA501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451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Наличие тангенты с держателем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Диапазон рабочих частот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136 - 174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МГц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Мощность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30 - 60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Шаг сетки частот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12,5/25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Число каналов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от 8 каналов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273B59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404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кабель питания для радиостанции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497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Крепежная скоба (кронштейн)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Для установки рации в салоне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26.30.40.110</w:t>
            </w: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Автомобильная антенна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Диапазон рабочих частот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136 - 174 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МГц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КСВ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≤ 1.5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Усиление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не менее 3,4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дБ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Максимальная мощность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Ватт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Поляризация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вертикальная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49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Разъем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NMO; UHF-гнездо (вилка)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Длина антенны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не менее 1360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69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Максимальная ветровая нагрузка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км/ч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1027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Подходит для радиостанций с выходной мощностью до 200 Вт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846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Устанавливается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на магнитное основание с разъемом UHF-</w:t>
            </w:r>
            <w:r>
              <w:rPr>
                <w:color w:val="000000"/>
                <w:sz w:val="20"/>
                <w:szCs w:val="20"/>
                <w:lang w:eastAsia="ru-RU"/>
              </w:rPr>
              <w:t>гнездо (вилка/</w:t>
            </w:r>
            <w:r w:rsidRPr="00CC17A2">
              <w:rPr>
                <w:color w:val="000000"/>
                <w:sz w:val="20"/>
                <w:szCs w:val="20"/>
                <w:lang w:eastAsia="ru-RU"/>
              </w:rPr>
              <w:t>розетка</w:t>
            </w:r>
            <w:r>
              <w:rPr>
                <w:color w:val="000000"/>
                <w:sz w:val="20"/>
                <w:szCs w:val="20"/>
                <w:lang w:eastAsia="ru-RU"/>
              </w:rPr>
              <w:t>)</w:t>
            </w: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EA5010" w:rsidRPr="00CC17A2" w:rsidRDefault="00EA5010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192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чёрный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273B59"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26.30.11.110</w:t>
            </w: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Магнитное основание - держатель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Тип монтажа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на магнит</w:t>
            </w:r>
          </w:p>
        </w:tc>
        <w:tc>
          <w:tcPr>
            <w:tcW w:w="7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Длина кабеля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тип кабеля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RG58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6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разъём на кабеле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UHF-штекер, UHF-вилка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73B59" w:rsidRPr="00273B59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273B59">
              <w:rPr>
                <w:color w:val="000000"/>
                <w:sz w:val="20"/>
                <w:szCs w:val="20"/>
                <w:lang w:eastAsia="ru-RU"/>
              </w:rPr>
              <w:t>*</w:t>
            </w:r>
          </w:p>
          <w:p w:rsidR="00A72DEA" w:rsidRPr="00CC17A2" w:rsidRDefault="00A72DEA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A72DEA" w:rsidRPr="00CC17A2" w:rsidTr="00EA5010">
        <w:trPr>
          <w:trHeight w:val="9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с антеннами, имеющими разъем UHF-гнездо (</w:t>
            </w:r>
            <w:r>
              <w:rPr>
                <w:color w:val="000000"/>
                <w:sz w:val="20"/>
                <w:szCs w:val="20"/>
                <w:lang w:eastAsia="ru-RU"/>
              </w:rPr>
              <w:t>розетка/</w:t>
            </w:r>
            <w:r w:rsidRPr="00CC17A2">
              <w:rPr>
                <w:color w:val="000000"/>
                <w:sz w:val="20"/>
                <w:szCs w:val="20"/>
                <w:lang w:eastAsia="ru-RU"/>
              </w:rPr>
              <w:t>вилка)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273B59"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6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Антенное основание диаметром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 мм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600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разъемы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 UHF-гнездо на магните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  <w:tr w:rsidR="00A72DEA" w:rsidRPr="00CC17A2" w:rsidTr="00EA5010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 xml:space="preserve">Цвет 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DEA" w:rsidRPr="00CC17A2" w:rsidRDefault="00A72DEA" w:rsidP="00CC17A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CC17A2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2DEA" w:rsidRPr="00CC17A2" w:rsidRDefault="00273B59" w:rsidP="00273B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*</w:t>
            </w:r>
          </w:p>
        </w:tc>
      </w:tr>
    </w:tbl>
    <w:p w:rsidR="00EA5010" w:rsidRDefault="00EA5010" w:rsidP="00EA5010">
      <w:pPr>
        <w:pStyle w:val="a3"/>
        <w:spacing w:before="79"/>
        <w:ind w:left="141"/>
        <w:jc w:val="both"/>
        <w:rPr>
          <w:spacing w:val="-2"/>
          <w:u w:val="none"/>
        </w:rPr>
      </w:pPr>
      <w:r>
        <w:rPr>
          <w:spacing w:val="-2"/>
          <w:u w:val="none"/>
        </w:rPr>
        <w:t xml:space="preserve">* </w:t>
      </w:r>
      <w:r w:rsidRPr="00EA5010">
        <w:rPr>
          <w:spacing w:val="-2"/>
          <w:u w:val="none"/>
        </w:rPr>
        <w:t xml:space="preserve">В соответствии с п. 5 и п. 6 Правил использования каталога товаров, работ, услуг для обеспечения государственных и муниципальных нужд (утвержденного постановлением Правительства Российской Федерации от 08.02.2017 № 145), ст. 33 Федерального закона от 05.04.2013 № 44-ФЗ, в целях обеспечения соответствия закупаемого товара потребностям заказчика, а также обеспечения взаимодействия закупаемых товаров с товарами, </w:t>
      </w:r>
      <w:r w:rsidR="00273B59">
        <w:rPr>
          <w:spacing w:val="-2"/>
          <w:u w:val="none"/>
        </w:rPr>
        <w:t xml:space="preserve">уже </w:t>
      </w:r>
      <w:r w:rsidRPr="00EA5010">
        <w:rPr>
          <w:spacing w:val="-2"/>
          <w:u w:val="none"/>
        </w:rPr>
        <w:t>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sectPr w:rsidR="00EA5010" w:rsidSect="00D3373E">
      <w:pgSz w:w="11900" w:h="16820"/>
      <w:pgMar w:top="1135" w:right="843" w:bottom="28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0CC" w:rsidRDefault="005860CC" w:rsidP="005860CC">
      <w:r>
        <w:separator/>
      </w:r>
    </w:p>
  </w:endnote>
  <w:endnote w:type="continuationSeparator" w:id="0">
    <w:p w:rsidR="005860CC" w:rsidRDefault="005860CC" w:rsidP="00586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0CC" w:rsidRDefault="005860CC" w:rsidP="005860CC">
      <w:r>
        <w:separator/>
      </w:r>
    </w:p>
  </w:footnote>
  <w:footnote w:type="continuationSeparator" w:id="0">
    <w:p w:rsidR="005860CC" w:rsidRDefault="005860CC" w:rsidP="00586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826"/>
    <w:multiLevelType w:val="hybridMultilevel"/>
    <w:tmpl w:val="AB685EB2"/>
    <w:lvl w:ilvl="0" w:tplc="396E82F2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E52AA7C">
      <w:numFmt w:val="bullet"/>
      <w:lvlText w:val="•"/>
      <w:lvlJc w:val="left"/>
      <w:pPr>
        <w:ind w:left="1808" w:hanging="360"/>
      </w:pPr>
      <w:rPr>
        <w:rFonts w:hint="default"/>
        <w:lang w:val="ru-RU" w:eastAsia="en-US" w:bidi="ar-SA"/>
      </w:rPr>
    </w:lvl>
    <w:lvl w:ilvl="2" w:tplc="CC8CBC06">
      <w:numFmt w:val="bullet"/>
      <w:lvlText w:val="•"/>
      <w:lvlJc w:val="left"/>
      <w:pPr>
        <w:ind w:left="2756" w:hanging="360"/>
      </w:pPr>
      <w:rPr>
        <w:rFonts w:hint="default"/>
        <w:lang w:val="ru-RU" w:eastAsia="en-US" w:bidi="ar-SA"/>
      </w:rPr>
    </w:lvl>
    <w:lvl w:ilvl="3" w:tplc="A4B063EC">
      <w:numFmt w:val="bullet"/>
      <w:lvlText w:val="•"/>
      <w:lvlJc w:val="left"/>
      <w:pPr>
        <w:ind w:left="3704" w:hanging="360"/>
      </w:pPr>
      <w:rPr>
        <w:rFonts w:hint="default"/>
        <w:lang w:val="ru-RU" w:eastAsia="en-US" w:bidi="ar-SA"/>
      </w:rPr>
    </w:lvl>
    <w:lvl w:ilvl="4" w:tplc="C76E64A8">
      <w:numFmt w:val="bullet"/>
      <w:lvlText w:val="•"/>
      <w:lvlJc w:val="left"/>
      <w:pPr>
        <w:ind w:left="4652" w:hanging="360"/>
      </w:pPr>
      <w:rPr>
        <w:rFonts w:hint="default"/>
        <w:lang w:val="ru-RU" w:eastAsia="en-US" w:bidi="ar-SA"/>
      </w:rPr>
    </w:lvl>
    <w:lvl w:ilvl="5" w:tplc="0A94424E">
      <w:numFmt w:val="bullet"/>
      <w:lvlText w:val="•"/>
      <w:lvlJc w:val="left"/>
      <w:pPr>
        <w:ind w:left="5600" w:hanging="360"/>
      </w:pPr>
      <w:rPr>
        <w:rFonts w:hint="default"/>
        <w:lang w:val="ru-RU" w:eastAsia="en-US" w:bidi="ar-SA"/>
      </w:rPr>
    </w:lvl>
    <w:lvl w:ilvl="6" w:tplc="F552E7EE">
      <w:numFmt w:val="bullet"/>
      <w:lvlText w:val="•"/>
      <w:lvlJc w:val="left"/>
      <w:pPr>
        <w:ind w:left="6548" w:hanging="360"/>
      </w:pPr>
      <w:rPr>
        <w:rFonts w:hint="default"/>
        <w:lang w:val="ru-RU" w:eastAsia="en-US" w:bidi="ar-SA"/>
      </w:rPr>
    </w:lvl>
    <w:lvl w:ilvl="7" w:tplc="584A6ECE">
      <w:numFmt w:val="bullet"/>
      <w:lvlText w:val="•"/>
      <w:lvlJc w:val="left"/>
      <w:pPr>
        <w:ind w:left="7496" w:hanging="360"/>
      </w:pPr>
      <w:rPr>
        <w:rFonts w:hint="default"/>
        <w:lang w:val="ru-RU" w:eastAsia="en-US" w:bidi="ar-SA"/>
      </w:rPr>
    </w:lvl>
    <w:lvl w:ilvl="8" w:tplc="5CEC3A92">
      <w:numFmt w:val="bullet"/>
      <w:lvlText w:val="•"/>
      <w:lvlJc w:val="left"/>
      <w:pPr>
        <w:ind w:left="8444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5D1527BC"/>
    <w:multiLevelType w:val="hybridMultilevel"/>
    <w:tmpl w:val="A87AB8F6"/>
    <w:lvl w:ilvl="0" w:tplc="3B824CF4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33A"/>
    <w:rsid w:val="000042BA"/>
    <w:rsid w:val="000412D2"/>
    <w:rsid w:val="001125B3"/>
    <w:rsid w:val="00121E08"/>
    <w:rsid w:val="001230C5"/>
    <w:rsid w:val="00131CC2"/>
    <w:rsid w:val="00227FE0"/>
    <w:rsid w:val="00273B59"/>
    <w:rsid w:val="003359D2"/>
    <w:rsid w:val="003E4CDE"/>
    <w:rsid w:val="003E7CFB"/>
    <w:rsid w:val="004510B6"/>
    <w:rsid w:val="004603B2"/>
    <w:rsid w:val="004A7DBE"/>
    <w:rsid w:val="004E6AA6"/>
    <w:rsid w:val="004F1204"/>
    <w:rsid w:val="005860CC"/>
    <w:rsid w:val="005A4316"/>
    <w:rsid w:val="005C4514"/>
    <w:rsid w:val="00664E90"/>
    <w:rsid w:val="0067587E"/>
    <w:rsid w:val="006B66E3"/>
    <w:rsid w:val="006D295E"/>
    <w:rsid w:val="006E3942"/>
    <w:rsid w:val="00744121"/>
    <w:rsid w:val="00752314"/>
    <w:rsid w:val="007D7158"/>
    <w:rsid w:val="007F1BD4"/>
    <w:rsid w:val="00832F6D"/>
    <w:rsid w:val="00861662"/>
    <w:rsid w:val="00902B6D"/>
    <w:rsid w:val="009D64D0"/>
    <w:rsid w:val="00A67EEB"/>
    <w:rsid w:val="00A72DEA"/>
    <w:rsid w:val="00A949DB"/>
    <w:rsid w:val="00C4038C"/>
    <w:rsid w:val="00C84446"/>
    <w:rsid w:val="00CA2C4B"/>
    <w:rsid w:val="00CC17A2"/>
    <w:rsid w:val="00D3373E"/>
    <w:rsid w:val="00D576E1"/>
    <w:rsid w:val="00E6533A"/>
    <w:rsid w:val="00EA5010"/>
    <w:rsid w:val="00F7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F917C-F6A7-45F6-A934-FC73E375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653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653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6533A"/>
    <w:rPr>
      <w:sz w:val="24"/>
      <w:szCs w:val="24"/>
      <w:u w:val="single" w:color="000000"/>
    </w:rPr>
  </w:style>
  <w:style w:type="character" w:customStyle="1" w:styleId="a4">
    <w:name w:val="Основной текст Знак"/>
    <w:basedOn w:val="a0"/>
    <w:link w:val="a3"/>
    <w:uiPriority w:val="1"/>
    <w:rsid w:val="00E6533A"/>
    <w:rPr>
      <w:rFonts w:ascii="Times New Roman" w:eastAsia="Times New Roman" w:hAnsi="Times New Roman" w:cs="Times New Roman"/>
      <w:sz w:val="24"/>
      <w:szCs w:val="24"/>
      <w:u w:val="single" w:color="000000"/>
    </w:rPr>
  </w:style>
  <w:style w:type="paragraph" w:styleId="a5">
    <w:name w:val="List Paragraph"/>
    <w:basedOn w:val="a"/>
    <w:uiPriority w:val="34"/>
    <w:qFormat/>
    <w:rsid w:val="00E6533A"/>
    <w:pPr>
      <w:ind w:left="861" w:hanging="360"/>
    </w:pPr>
  </w:style>
  <w:style w:type="paragraph" w:customStyle="1" w:styleId="TableParagraph">
    <w:name w:val="Table Paragraph"/>
    <w:basedOn w:val="a"/>
    <w:uiPriority w:val="1"/>
    <w:qFormat/>
    <w:rsid w:val="00E6533A"/>
    <w:pPr>
      <w:spacing w:before="16"/>
      <w:ind w:left="108"/>
    </w:pPr>
  </w:style>
  <w:style w:type="character" w:styleId="a6">
    <w:name w:val="Hyperlink"/>
    <w:basedOn w:val="a0"/>
    <w:uiPriority w:val="99"/>
    <w:semiHidden/>
    <w:unhideWhenUsed/>
    <w:rsid w:val="003E7CFB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3E7CFB"/>
    <w:rPr>
      <w:color w:val="954F72"/>
      <w:u w:val="single"/>
    </w:rPr>
  </w:style>
  <w:style w:type="paragraph" w:customStyle="1" w:styleId="msonormal0">
    <w:name w:val="msonormal"/>
    <w:basedOn w:val="a"/>
    <w:rsid w:val="003E7CF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66">
    <w:name w:val="xl66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70">
    <w:name w:val="xl70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1">
    <w:name w:val="xl71"/>
    <w:basedOn w:val="a"/>
    <w:rsid w:val="003E7CF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2">
    <w:name w:val="xl72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3">
    <w:name w:val="xl73"/>
    <w:basedOn w:val="a"/>
    <w:rsid w:val="003E7CF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3E7CF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78">
    <w:name w:val="xl78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79">
    <w:name w:val="xl79"/>
    <w:basedOn w:val="a"/>
    <w:rsid w:val="003E7CFB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0">
    <w:name w:val="xl80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3">
    <w:name w:val="xl83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84">
    <w:name w:val="xl84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85">
    <w:name w:val="xl85"/>
    <w:basedOn w:val="a"/>
    <w:rsid w:val="003E7CFB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6">
    <w:name w:val="xl86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rsid w:val="003E7CFB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1">
    <w:name w:val="xl91"/>
    <w:basedOn w:val="a"/>
    <w:rsid w:val="003E7CFB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2">
    <w:name w:val="xl92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4">
    <w:name w:val="xl94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5">
    <w:name w:val="xl95"/>
    <w:basedOn w:val="a"/>
    <w:rsid w:val="003E7CF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6">
    <w:name w:val="xl96"/>
    <w:basedOn w:val="a"/>
    <w:rsid w:val="003E7CFB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E7CFB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8">
    <w:name w:val="xl98"/>
    <w:basedOn w:val="a"/>
    <w:rsid w:val="003E7CFB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9">
    <w:name w:val="xl99"/>
    <w:basedOn w:val="a"/>
    <w:rsid w:val="003E7CFB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00">
    <w:name w:val="xl100"/>
    <w:basedOn w:val="a"/>
    <w:rsid w:val="003E7CF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3E7CFB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02">
    <w:name w:val="xl102"/>
    <w:basedOn w:val="a"/>
    <w:rsid w:val="003E7CF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03">
    <w:name w:val="xl103"/>
    <w:basedOn w:val="a"/>
    <w:rsid w:val="003E7CF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04">
    <w:name w:val="xl104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3E7CFB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3E7CFB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07">
    <w:name w:val="xl107"/>
    <w:basedOn w:val="a"/>
    <w:rsid w:val="003E7C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3E7C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09">
    <w:name w:val="xl109"/>
    <w:basedOn w:val="a"/>
    <w:rsid w:val="003E7C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rsid w:val="003E7CF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rsid w:val="003E7CFB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rsid w:val="003E7CFB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3E7CFB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B66E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66E3"/>
    <w:rPr>
      <w:rFonts w:ascii="Segoe UI" w:eastAsia="Times New Roman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5860CC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860C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aliases w:val="Ссылка на сноску 45,Знак сноски-FN"/>
    <w:uiPriority w:val="99"/>
    <w:qFormat/>
    <w:rsid w:val="005860C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Стафеева Дина Владимировна</dc:creator>
  <cp:keywords/>
  <dc:description/>
  <cp:lastModifiedBy>Стафеева Дина Владимировна</cp:lastModifiedBy>
  <cp:revision>8</cp:revision>
  <cp:lastPrinted>2026-04-22T11:56:00Z</cp:lastPrinted>
  <dcterms:created xsi:type="dcterms:W3CDTF">2026-05-07T09:04:00Z</dcterms:created>
  <dcterms:modified xsi:type="dcterms:W3CDTF">2026-07-17T07:08:00Z</dcterms:modified>
</cp:coreProperties>
</file>