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F13B0" w:rsidRDefault="006F13B0" w:rsidP="006F13B0">
      <w:pPr>
        <w:jc w:val="center"/>
        <w:rPr>
          <w:b/>
        </w:rPr>
      </w:pPr>
      <w:r>
        <w:rPr>
          <w:b/>
        </w:rPr>
        <w:t>ДОГОВОР № ____</w:t>
      </w:r>
    </w:p>
    <w:p w:rsidR="006F13B0" w:rsidRDefault="006F13B0" w:rsidP="006F13B0">
      <w:pPr>
        <w:jc w:val="both"/>
      </w:pPr>
      <w:r>
        <w:t>Санкт-Петербург                                                                             «___»____________202__г.</w:t>
      </w:r>
    </w:p>
    <w:p w:rsidR="006F13B0" w:rsidRDefault="006F13B0" w:rsidP="006F13B0">
      <w:pPr>
        <w:pStyle w:val="a3"/>
        <w:ind w:firstLine="709"/>
        <w:jc w:val="both"/>
      </w:pPr>
      <w:proofErr w:type="gramStart"/>
      <w:r>
        <w:rPr>
          <w:b/>
        </w:rPr>
        <w:t>Санкт-Петербургское государственное бюджетное учреждение здравоохранения «Городская больница № 33»</w:t>
      </w:r>
      <w:r>
        <w:rPr>
          <w:b/>
          <w:color w:val="000000"/>
        </w:rPr>
        <w:t xml:space="preserve"> (СПБ ГБУЗ «Городская больница № 33»)</w:t>
      </w:r>
      <w:r>
        <w:t xml:space="preserve">, именуемое в дальнейшем «Заказчик», в лице главного врача Журавлева Сергея Васильевича, действующего на основании Устава, с одной стороны и </w:t>
      </w:r>
      <w:r>
        <w:rPr>
          <w:b/>
          <w:bCs/>
        </w:rPr>
        <w:t>___________</w:t>
      </w:r>
      <w:r>
        <w:t>, именуемое в дальнейшем «Поставщик» в лице  _________, действующего на основании _______, с другой стороны, вместе именуемые «Стороны» и каждый в отдельности «Сторона», заключили настоящий Договор (далее – Договор) о нижеследующем:</w:t>
      </w:r>
      <w:proofErr w:type="gramEnd"/>
    </w:p>
    <w:p w:rsidR="006F13B0" w:rsidRDefault="006F13B0" w:rsidP="006F13B0">
      <w:pPr>
        <w:pStyle w:val="a3"/>
        <w:ind w:firstLine="709"/>
        <w:jc w:val="center"/>
        <w:rPr>
          <w:b/>
        </w:rPr>
      </w:pPr>
      <w:r>
        <w:rPr>
          <w:b/>
        </w:rPr>
        <w:t>1. Предмет Договора</w:t>
      </w:r>
    </w:p>
    <w:p w:rsidR="006F13B0" w:rsidRDefault="006F13B0" w:rsidP="006F13B0">
      <w:pPr>
        <w:ind w:firstLine="708"/>
        <w:jc w:val="both"/>
      </w:pPr>
      <w:r>
        <w:t>1.1. Поставщик обязуется поставить Заказчику кислород газообразный медицинский в баллонах по 2,5 литра (далее – Товар), а Заказчик обязуется принять Товар и оплатить его в порядке и на условиях, предусмотренных настоящим Договором.</w:t>
      </w:r>
    </w:p>
    <w:p w:rsidR="006F13B0" w:rsidRDefault="006F13B0" w:rsidP="006F13B0">
      <w:pPr>
        <w:pStyle w:val="a5"/>
        <w:ind w:firstLine="720"/>
        <w:jc w:val="both"/>
      </w:pPr>
      <w:r>
        <w:t xml:space="preserve">1.2. Наименование и количество поставляемого Товара, функциональные, технические и качественные характеристики Товара указаны в </w:t>
      </w:r>
      <w:hyperlink r:id="rId5" w:anchor="Par681" w:tooltip="Спецификация &lt;190&gt;" w:history="1">
        <w:r>
          <w:rPr>
            <w:rStyle w:val="a7"/>
          </w:rPr>
          <w:t>Спецификации</w:t>
        </w:r>
      </w:hyperlink>
      <w:r>
        <w:t xml:space="preserve"> (Приложение N 1 к Договору). </w:t>
      </w:r>
    </w:p>
    <w:p w:rsidR="006F13B0" w:rsidRDefault="006F13B0" w:rsidP="006F13B0">
      <w:pPr>
        <w:jc w:val="center"/>
        <w:rPr>
          <w:b/>
        </w:rPr>
      </w:pPr>
    </w:p>
    <w:p w:rsidR="006F13B0" w:rsidRDefault="006F13B0" w:rsidP="006F13B0">
      <w:pPr>
        <w:jc w:val="center"/>
        <w:rPr>
          <w:b/>
        </w:rPr>
      </w:pPr>
      <w:r>
        <w:rPr>
          <w:b/>
        </w:rPr>
        <w:t>2. Цена Договора и порядок расчетов</w:t>
      </w:r>
    </w:p>
    <w:p w:rsidR="006F13B0" w:rsidRDefault="006F13B0" w:rsidP="006F13B0">
      <w:pPr>
        <w:jc w:val="center"/>
        <w:rPr>
          <w:b/>
        </w:rPr>
      </w:pPr>
    </w:p>
    <w:p w:rsidR="006F13B0" w:rsidRDefault="006F13B0" w:rsidP="006F13B0">
      <w:pPr>
        <w:pStyle w:val="a4"/>
        <w:tabs>
          <w:tab w:val="left" w:pos="5387"/>
          <w:tab w:val="left" w:pos="9639"/>
          <w:tab w:val="left" w:pos="9922"/>
        </w:tabs>
        <w:ind w:right="-1" w:firstLine="709"/>
        <w:jc w:val="both"/>
        <w:rPr>
          <w:lang w:val="ru-RU"/>
        </w:rPr>
      </w:pPr>
      <w:r>
        <w:rPr>
          <w:rFonts w:ascii="Times New Roman" w:eastAsia="Times New Roman" w:hAnsi="Times New Roman" w:cs="Times New Roman"/>
          <w:kern w:val="0"/>
          <w:sz w:val="24"/>
          <w:lang w:val="ru-RU" w:eastAsia="ru-RU" w:bidi="ar-SA"/>
        </w:rPr>
        <w:t>2.1. Цена Договора составляет</w:t>
      </w:r>
      <w:proofErr w:type="gramStart"/>
      <w:r>
        <w:rPr>
          <w:rFonts w:ascii="Times New Roman" w:eastAsia="Times New Roman" w:hAnsi="Times New Roman" w:cs="Times New Roman"/>
          <w:kern w:val="0"/>
          <w:sz w:val="24"/>
          <w:lang w:val="ru-RU" w:eastAsia="ru-RU" w:bidi="ar-SA"/>
        </w:rPr>
        <w:t xml:space="preserve"> </w:t>
      </w:r>
      <w:r>
        <w:rPr>
          <w:rFonts w:ascii="Times New Roman" w:eastAsia="Times New Roman" w:hAnsi="Times New Roman" w:cs="Times New Roman"/>
          <w:b/>
          <w:bCs/>
          <w:kern w:val="0"/>
          <w:sz w:val="24"/>
          <w:lang w:val="ru-RU" w:eastAsia="ru-RU" w:bidi="ar-SA"/>
        </w:rPr>
        <w:t>_______</w:t>
      </w:r>
      <w:r>
        <w:rPr>
          <w:rFonts w:ascii="Times New Roman" w:hAnsi="Times New Roman"/>
          <w:sz w:val="24"/>
          <w:lang w:val="ru-RU"/>
        </w:rPr>
        <w:t xml:space="preserve"> </w:t>
      </w:r>
      <w:r w:rsidRPr="006F13B0">
        <w:rPr>
          <w:rFonts w:ascii="Times New Roman" w:hAnsi="Times New Roman"/>
          <w:sz w:val="24"/>
          <w:lang w:val="ru-RU"/>
        </w:rPr>
        <w:t xml:space="preserve">(_________), </w:t>
      </w:r>
      <w:proofErr w:type="gramEnd"/>
      <w:r w:rsidRPr="006F13B0">
        <w:rPr>
          <w:bCs/>
          <w:sz w:val="24"/>
          <w:lang w:val="ru-RU"/>
        </w:rPr>
        <w:t>в том числе НДС/без НДС.</w:t>
      </w:r>
      <w:r>
        <w:rPr>
          <w:rFonts w:cs="Arial"/>
          <w:lang w:val="ru-RU"/>
        </w:rPr>
        <w:t xml:space="preserve"> </w:t>
      </w:r>
    </w:p>
    <w:p w:rsidR="006F13B0" w:rsidRDefault="006F13B0" w:rsidP="006F13B0">
      <w:pPr>
        <w:jc w:val="both"/>
      </w:pPr>
      <w:r>
        <w:t xml:space="preserve">            2.2. Цена Договора является твердой и определяется на весь срок исполнения Договора. Цена Договора включает в себя расходы, связанные с поставкой Товара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 Авансирование не предусмотрено.</w:t>
      </w:r>
    </w:p>
    <w:p w:rsidR="006F13B0" w:rsidRDefault="006F13B0" w:rsidP="006F13B0">
      <w:pPr>
        <w:ind w:firstLine="708"/>
        <w:jc w:val="both"/>
      </w:pPr>
      <w:r>
        <w:t xml:space="preserve">2.3. Оплата Товара производится Заказчиком </w:t>
      </w:r>
      <w:r>
        <w:rPr>
          <w:b/>
        </w:rPr>
        <w:t xml:space="preserve">в течение 10 (десяти) рабочих дней </w:t>
      </w:r>
      <w:proofErr w:type="gramStart"/>
      <w:r>
        <w:t>с даты подписания</w:t>
      </w:r>
      <w:proofErr w:type="gramEnd"/>
      <w:r>
        <w:t xml:space="preserve"> Заказчиком товарной накладной,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rsidR="006F13B0" w:rsidRDefault="006F13B0" w:rsidP="006F13B0">
      <w:pPr>
        <w:ind w:firstLine="708"/>
        <w:jc w:val="both"/>
      </w:pPr>
      <w:r>
        <w:t xml:space="preserve"> </w:t>
      </w:r>
      <w:proofErr w:type="gramStart"/>
      <w:r>
        <w:t>Основанием для оплаты является счет 1 экз., счет-фактура (при наличии), товарная накладная, либо УПД, подписанные Сторонами.</w:t>
      </w:r>
      <w:proofErr w:type="gramEnd"/>
    </w:p>
    <w:p w:rsidR="006F13B0" w:rsidRDefault="006F13B0" w:rsidP="006F13B0">
      <w:pPr>
        <w:jc w:val="both"/>
      </w:pPr>
    </w:p>
    <w:p w:rsidR="006F13B0" w:rsidRDefault="006F13B0" w:rsidP="006F13B0">
      <w:pPr>
        <w:jc w:val="center"/>
        <w:rPr>
          <w:b/>
        </w:rPr>
      </w:pPr>
      <w:r>
        <w:rPr>
          <w:b/>
        </w:rPr>
        <w:t>3. Порядок поставки Товара</w:t>
      </w:r>
    </w:p>
    <w:p w:rsidR="006F13B0" w:rsidRDefault="006F13B0" w:rsidP="006F13B0">
      <w:pPr>
        <w:jc w:val="center"/>
        <w:rPr>
          <w:b/>
        </w:rPr>
      </w:pPr>
    </w:p>
    <w:p w:rsidR="006F13B0" w:rsidRDefault="006F13B0" w:rsidP="006F13B0">
      <w:pPr>
        <w:ind w:firstLine="708"/>
        <w:jc w:val="both"/>
      </w:pPr>
      <w:r>
        <w:t xml:space="preserve">  3.1. Порядок поставки товара определяется в соответствии с Техническим заданием (Приложение № 2 к Договору).</w:t>
      </w:r>
    </w:p>
    <w:p w:rsidR="006F13B0" w:rsidRDefault="006F13B0" w:rsidP="006F13B0">
      <w:pPr>
        <w:ind w:firstLine="708"/>
        <w:jc w:val="both"/>
        <w:rPr>
          <w:rFonts w:cs="Arial"/>
        </w:rPr>
      </w:pPr>
      <w:r>
        <w:t xml:space="preserve"> Поставка Товара осуществляется по адресу: Санкт-Петербург, г. Колпино, ул. </w:t>
      </w:r>
      <w:proofErr w:type="gramStart"/>
      <w:r>
        <w:t>Павловская</w:t>
      </w:r>
      <w:proofErr w:type="gramEnd"/>
      <w:r>
        <w:t xml:space="preserve">, дом 16, строение 2, </w:t>
      </w:r>
      <w:r>
        <w:rPr>
          <w:rFonts w:cs="Arial"/>
        </w:rPr>
        <w:t xml:space="preserve">на основании  заявок Заказчика, отправленных по электронной почте Поставщику. </w:t>
      </w:r>
    </w:p>
    <w:p w:rsidR="006F13B0" w:rsidRDefault="006F13B0" w:rsidP="006F13B0">
      <w:pPr>
        <w:pStyle w:val="ConsPlusNormal"/>
        <w:ind w:firstLine="709"/>
        <w:jc w:val="both"/>
        <w:rPr>
          <w:sz w:val="22"/>
          <w:szCs w:val="22"/>
        </w:rPr>
      </w:pPr>
      <w:r>
        <w:rPr>
          <w:rFonts w:eastAsia="Calibri"/>
          <w:bCs/>
          <w:sz w:val="22"/>
          <w:szCs w:val="22"/>
        </w:rPr>
        <w:t xml:space="preserve"> Поставка Товара осуществляется Поставщиком по рабочим дням с 09.00 до 17.00 по московскому времени </w:t>
      </w:r>
      <w:r>
        <w:rPr>
          <w:rFonts w:eastAsia="Calibri"/>
          <w:sz w:val="22"/>
          <w:szCs w:val="22"/>
        </w:rPr>
        <w:t>партиями</w:t>
      </w:r>
      <w:r>
        <w:rPr>
          <w:rFonts w:eastAsia="Calibri"/>
          <w:b/>
          <w:bCs/>
          <w:sz w:val="22"/>
          <w:szCs w:val="22"/>
        </w:rPr>
        <w:t xml:space="preserve"> </w:t>
      </w:r>
      <w:r>
        <w:rPr>
          <w:rFonts w:eastAsia="Calibri"/>
          <w:bCs/>
          <w:sz w:val="22"/>
          <w:szCs w:val="22"/>
        </w:rPr>
        <w:t xml:space="preserve">в объеме, определенном заявкой Заказчика, в течение </w:t>
      </w:r>
      <w:r>
        <w:rPr>
          <w:rFonts w:eastAsia="Calibri"/>
          <w:b/>
          <w:bCs/>
          <w:sz w:val="22"/>
          <w:szCs w:val="22"/>
        </w:rPr>
        <w:t>2 (двух) дней</w:t>
      </w:r>
      <w:r>
        <w:rPr>
          <w:rFonts w:eastAsia="Calibri"/>
          <w:bCs/>
          <w:sz w:val="22"/>
          <w:szCs w:val="22"/>
        </w:rPr>
        <w:t xml:space="preserve"> с момента направления заявки. Погрузо-разгрузочные работы, осуществляются силами и за счет средств Поставщика.</w:t>
      </w:r>
    </w:p>
    <w:p w:rsidR="006F13B0" w:rsidRDefault="006F13B0" w:rsidP="006F13B0">
      <w:pPr>
        <w:pStyle w:val="ConsPlusNormal"/>
        <w:ind w:firstLine="709"/>
        <w:jc w:val="both"/>
        <w:rPr>
          <w:rFonts w:eastAsia="Calibri"/>
          <w:bCs/>
          <w:sz w:val="22"/>
          <w:szCs w:val="22"/>
        </w:rPr>
      </w:pPr>
      <w:r>
        <w:rPr>
          <w:rFonts w:eastAsia="Calibri"/>
          <w:bCs/>
          <w:sz w:val="22"/>
          <w:szCs w:val="22"/>
        </w:rPr>
        <w:t xml:space="preserve">Поставщик обязан уведомить Заказчика о конкретной дате и времени поставки товара.  </w:t>
      </w:r>
    </w:p>
    <w:p w:rsidR="006F13B0" w:rsidRDefault="006F13B0" w:rsidP="006F13B0">
      <w:pPr>
        <w:tabs>
          <w:tab w:val="left" w:pos="5387"/>
          <w:tab w:val="left" w:pos="9922"/>
        </w:tabs>
        <w:ind w:right="-1" w:firstLine="851"/>
        <w:jc w:val="both"/>
        <w:rPr>
          <w:rFonts w:cs="Arial"/>
        </w:rPr>
      </w:pPr>
      <w:r>
        <w:t xml:space="preserve">3.2. </w:t>
      </w:r>
      <w:r>
        <w:rPr>
          <w:rFonts w:cs="Arial"/>
        </w:rPr>
        <w:t>Качество Товара должно соответствовать требованиям, предъявляемым к товару данного рода.</w:t>
      </w:r>
    </w:p>
    <w:p w:rsidR="006F13B0" w:rsidRDefault="006F13B0" w:rsidP="00FC326E">
      <w:pPr>
        <w:ind w:right="-1" w:firstLine="851"/>
        <w:jc w:val="both"/>
        <w:rPr>
          <w:rFonts w:cs="Arial"/>
        </w:rPr>
      </w:pPr>
      <w:r>
        <w:rPr>
          <w:rFonts w:cs="Arial"/>
        </w:rPr>
        <w:t xml:space="preserve">3.3. Качество Товара подтверждается сертификатом качества, выданным </w:t>
      </w:r>
      <w:r w:rsidR="00FC326E">
        <w:rPr>
          <w:rFonts w:cs="Arial"/>
        </w:rPr>
        <w:t>Производителем</w:t>
      </w:r>
      <w:r>
        <w:rPr>
          <w:rFonts w:cs="Arial"/>
        </w:rPr>
        <w:t xml:space="preserve">. </w:t>
      </w:r>
    </w:p>
    <w:p w:rsidR="006F13B0" w:rsidRDefault="006F13B0" w:rsidP="006F13B0">
      <w:pPr>
        <w:tabs>
          <w:tab w:val="left" w:pos="5387"/>
          <w:tab w:val="left" w:pos="9922"/>
        </w:tabs>
        <w:ind w:right="-1" w:firstLine="851"/>
        <w:jc w:val="both"/>
        <w:rPr>
          <w:rFonts w:cs="Arial"/>
        </w:rPr>
      </w:pPr>
      <w:r>
        <w:rPr>
          <w:rFonts w:cs="Arial"/>
        </w:rPr>
        <w:t xml:space="preserve">3.4. При получении баллонов ненадлежащего качества (свернуты цоколи, не откручиваются колпаки) и/или установления факта несоответствия продукции по  </w:t>
      </w:r>
      <w:r>
        <w:rPr>
          <w:rFonts w:cs="Arial"/>
        </w:rPr>
        <w:lastRenderedPageBreak/>
        <w:t>количеству Покупатель обязан письменно уведомить Поставщ</w:t>
      </w:r>
      <w:r w:rsidR="00FC326E">
        <w:rPr>
          <w:rFonts w:cs="Arial"/>
        </w:rPr>
        <w:t xml:space="preserve">ика  о недостатках поставленного Товара </w:t>
      </w:r>
      <w:r>
        <w:rPr>
          <w:rFonts w:cs="Arial"/>
        </w:rPr>
        <w:t>в течение 24 часов с даты их приемки.</w:t>
      </w:r>
    </w:p>
    <w:p w:rsidR="006F13B0" w:rsidRDefault="006F13B0" w:rsidP="006F13B0">
      <w:pPr>
        <w:tabs>
          <w:tab w:val="left" w:pos="567"/>
          <w:tab w:val="left" w:pos="5387"/>
          <w:tab w:val="left" w:pos="9922"/>
        </w:tabs>
        <w:ind w:right="-1" w:firstLine="851"/>
        <w:jc w:val="both"/>
        <w:rPr>
          <w:rFonts w:cs="Arial"/>
        </w:rPr>
      </w:pPr>
      <w:r>
        <w:rPr>
          <w:rFonts w:cs="Arial"/>
        </w:rPr>
        <w:t>3.5. Возврат бракованных баллонов осуществляется вместе с возвращаемой партией пустых баллонов с пометкой «Брак».</w:t>
      </w:r>
    </w:p>
    <w:p w:rsidR="006F13B0" w:rsidRDefault="006F13B0" w:rsidP="006F13B0">
      <w:pPr>
        <w:tabs>
          <w:tab w:val="left" w:pos="567"/>
          <w:tab w:val="left" w:pos="5387"/>
          <w:tab w:val="left" w:pos="9922"/>
        </w:tabs>
        <w:ind w:right="-1" w:firstLine="851"/>
        <w:jc w:val="both"/>
      </w:pPr>
      <w:r>
        <w:rPr>
          <w:rFonts w:cs="Arial"/>
        </w:rPr>
        <w:t xml:space="preserve">3.6. Срок приемки  Товара — </w:t>
      </w:r>
      <w:r>
        <w:rPr>
          <w:rFonts w:cs="Arial"/>
          <w:b/>
        </w:rPr>
        <w:t>в течение одного часа</w:t>
      </w:r>
      <w:r>
        <w:rPr>
          <w:rFonts w:cs="Arial"/>
        </w:rPr>
        <w:t xml:space="preserve"> после получения Товара.</w:t>
      </w:r>
      <w:r w:rsidR="00FC326E">
        <w:rPr>
          <w:rFonts w:cs="Arial"/>
        </w:rPr>
        <w:t xml:space="preserve"> Оформление документов о приемки до 2-х рабочих дней со дня приемки.</w:t>
      </w:r>
    </w:p>
    <w:p w:rsidR="006F13B0" w:rsidRDefault="006F13B0" w:rsidP="006F13B0">
      <w:pPr>
        <w:tabs>
          <w:tab w:val="left" w:pos="5387"/>
          <w:tab w:val="left" w:pos="9922"/>
        </w:tabs>
        <w:ind w:right="-1" w:firstLine="851"/>
        <w:jc w:val="both"/>
        <w:rPr>
          <w:rFonts w:cs="Arial"/>
        </w:rPr>
      </w:pPr>
      <w:r>
        <w:rPr>
          <w:rFonts w:cs="Arial"/>
        </w:rPr>
        <w:t xml:space="preserve">3.7.  Тарой для Товара являются </w:t>
      </w:r>
      <w:r w:rsidR="00FC326E">
        <w:rPr>
          <w:rFonts w:cs="Arial"/>
        </w:rPr>
        <w:t>2,5-литровые баллоны</w:t>
      </w:r>
      <w:r>
        <w:rPr>
          <w:rFonts w:cs="Arial"/>
        </w:rPr>
        <w:t xml:space="preserve">. Тара и упаковка должны </w:t>
      </w:r>
      <w:r w:rsidR="00FC326E">
        <w:rPr>
          <w:rFonts w:cs="Arial"/>
        </w:rPr>
        <w:t>соответствовать ГОСТ (ТУ)</w:t>
      </w:r>
      <w:r>
        <w:rPr>
          <w:rFonts w:cs="Arial"/>
        </w:rPr>
        <w:t>.</w:t>
      </w:r>
    </w:p>
    <w:p w:rsidR="006F13B0" w:rsidRDefault="006F13B0" w:rsidP="006F13B0">
      <w:pPr>
        <w:tabs>
          <w:tab w:val="left" w:pos="5387"/>
          <w:tab w:val="left" w:pos="9922"/>
        </w:tabs>
        <w:ind w:right="-1" w:firstLine="851"/>
        <w:jc w:val="both"/>
        <w:rPr>
          <w:rFonts w:cs="Arial"/>
        </w:rPr>
      </w:pPr>
      <w:r>
        <w:rPr>
          <w:rFonts w:cs="Arial"/>
        </w:rPr>
        <w:t>3.8.  Баллоны из-под Товара являются многооборотной тарой и подлежат обязательному возврату Поставщику. Баллоны возвр</w:t>
      </w:r>
      <w:r w:rsidR="00FC326E">
        <w:rPr>
          <w:rFonts w:cs="Arial"/>
        </w:rPr>
        <w:t>ащаются в комплектном состоянии</w:t>
      </w:r>
      <w:r>
        <w:rPr>
          <w:rFonts w:cs="Arial"/>
        </w:rPr>
        <w:t>.</w:t>
      </w:r>
    </w:p>
    <w:p w:rsidR="006F13B0" w:rsidRDefault="006F13B0" w:rsidP="006F13B0">
      <w:pPr>
        <w:tabs>
          <w:tab w:val="left" w:pos="5387"/>
          <w:tab w:val="left" w:pos="9922"/>
        </w:tabs>
        <w:ind w:right="-1" w:firstLine="851"/>
        <w:jc w:val="both"/>
      </w:pPr>
      <w:r>
        <w:rPr>
          <w:rFonts w:cs="Arial"/>
        </w:rPr>
        <w:t>3.9. Порожние баллоны возвращаются Заказчиком в сроки, указанные в</w:t>
      </w:r>
      <w:r w:rsidR="00FC326E">
        <w:rPr>
          <w:rFonts w:cs="Arial"/>
        </w:rPr>
        <w:t xml:space="preserve"> сертификате на возвратную тару</w:t>
      </w:r>
      <w:r>
        <w:rPr>
          <w:rFonts w:cs="Arial"/>
        </w:rPr>
        <w:t>.</w:t>
      </w:r>
    </w:p>
    <w:p w:rsidR="006F13B0" w:rsidRDefault="006F13B0" w:rsidP="00FC326E">
      <w:pPr>
        <w:ind w:firstLine="851"/>
        <w:jc w:val="both"/>
        <w:rPr>
          <w:rFonts w:cs="Arial"/>
        </w:rPr>
      </w:pPr>
      <w:r>
        <w:rPr>
          <w:rFonts w:cs="Arial"/>
        </w:rPr>
        <w:t xml:space="preserve">3.10. В случаях утери баллонов либо повреждения, </w:t>
      </w:r>
      <w:r w:rsidR="00FC326E">
        <w:rPr>
          <w:rFonts w:cs="Arial"/>
        </w:rPr>
        <w:t>Заказчик</w:t>
      </w:r>
      <w:r>
        <w:rPr>
          <w:rFonts w:cs="Arial"/>
        </w:rPr>
        <w:t xml:space="preserve"> возмещает Поставщику стоимость тары.</w:t>
      </w:r>
    </w:p>
    <w:p w:rsidR="006F13B0" w:rsidRDefault="006F13B0" w:rsidP="006F13B0">
      <w:pPr>
        <w:jc w:val="center"/>
      </w:pPr>
    </w:p>
    <w:p w:rsidR="006F13B0" w:rsidRDefault="006F13B0" w:rsidP="006F13B0">
      <w:pPr>
        <w:jc w:val="center"/>
        <w:rPr>
          <w:b/>
        </w:rPr>
      </w:pPr>
      <w:r>
        <w:rPr>
          <w:b/>
        </w:rPr>
        <w:t>4. Порядок приемки Товара</w:t>
      </w:r>
    </w:p>
    <w:p w:rsidR="006F13B0" w:rsidRDefault="006F13B0" w:rsidP="006F13B0">
      <w:pPr>
        <w:jc w:val="both"/>
      </w:pPr>
    </w:p>
    <w:p w:rsidR="006F13B0" w:rsidRDefault="006F13B0" w:rsidP="006F13B0">
      <w:pPr>
        <w:ind w:firstLine="708"/>
        <w:jc w:val="both"/>
      </w:pPr>
      <w:r>
        <w:t xml:space="preserve">4.1. Приемка Товара осуществляется Заказчиком и заключается в проверке предоставленного исполнения на соответствие требованиям Договора. В случае соответствия поставленного Товара требованиям Договора, составляется документ о приемке Товара, который подписывается Сторонами. </w:t>
      </w:r>
    </w:p>
    <w:p w:rsidR="006F13B0" w:rsidRDefault="006F13B0" w:rsidP="006F13B0">
      <w:pPr>
        <w:ind w:firstLine="708"/>
        <w:jc w:val="both"/>
      </w:pPr>
      <w:r>
        <w:t xml:space="preserve">Ответственное лицо Заказчика за приемку Товара – </w:t>
      </w:r>
      <w:proofErr w:type="spellStart"/>
      <w:r>
        <w:t>Дзицкая</w:t>
      </w:r>
      <w:proofErr w:type="spellEnd"/>
      <w:r>
        <w:t xml:space="preserve"> Янина Игоревна, тел: 242-36-22.</w:t>
      </w:r>
    </w:p>
    <w:p w:rsidR="006F13B0" w:rsidRDefault="006F13B0" w:rsidP="006F13B0">
      <w:pPr>
        <w:ind w:firstLine="708"/>
        <w:jc w:val="both"/>
      </w:pPr>
      <w:r>
        <w:t>4.2. Для проверки соответствия качества поставленного Товара требованиям, установленным Договором,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rsidR="006F13B0" w:rsidRDefault="006F13B0" w:rsidP="006F13B0">
      <w:pPr>
        <w:ind w:firstLine="708"/>
        <w:jc w:val="both"/>
      </w:pPr>
      <w:r>
        <w:t xml:space="preserve">4.3. В случае несоответствия Товара требованиям Договора составляется двусторонний акт, который Заказчик направляет Поставщику с указанием недостатков и срока их устранения. В случае не устранения недостатков в срок, указанный Заказчиком </w:t>
      </w:r>
      <w:r>
        <w:br/>
        <w:t>в акте, последний отказывается от приемки и оплаты. Мотивированный отказ направляется Поставщику в письменной форме.</w:t>
      </w:r>
    </w:p>
    <w:p w:rsidR="006F13B0" w:rsidRDefault="006F13B0" w:rsidP="006F13B0">
      <w:pPr>
        <w:ind w:firstLine="708"/>
        <w:jc w:val="both"/>
      </w:pPr>
      <w:r>
        <w:t>4.4. Все расходы, связанные с устранением недостатков Товара, несет Поставщик.</w:t>
      </w:r>
    </w:p>
    <w:p w:rsidR="006F13B0" w:rsidRDefault="006F13B0" w:rsidP="006F13B0">
      <w:pPr>
        <w:jc w:val="both"/>
      </w:pPr>
    </w:p>
    <w:p w:rsidR="006F13B0" w:rsidRDefault="006F13B0" w:rsidP="006F13B0">
      <w:pPr>
        <w:jc w:val="center"/>
        <w:rPr>
          <w:b/>
        </w:rPr>
      </w:pPr>
      <w:r>
        <w:rPr>
          <w:b/>
        </w:rPr>
        <w:t>5. Права и обязанности Сторон</w:t>
      </w:r>
    </w:p>
    <w:p w:rsidR="006F13B0" w:rsidRDefault="006F13B0" w:rsidP="006F13B0">
      <w:pPr>
        <w:ind w:firstLine="708"/>
        <w:jc w:val="both"/>
      </w:pPr>
      <w:r>
        <w:t>5.1. Заказчик вправе:</w:t>
      </w:r>
    </w:p>
    <w:p w:rsidR="006F13B0" w:rsidRDefault="006F13B0" w:rsidP="006F13B0">
      <w:pPr>
        <w:ind w:firstLine="708"/>
        <w:jc w:val="both"/>
      </w:pPr>
      <w:r>
        <w:t xml:space="preserve">5.1.1. Требовать от Поставщика надлежащего исполнения обязательств </w:t>
      </w:r>
      <w:r>
        <w:br/>
        <w:t>в соответствии с Договором, а также требовать своевременного устранения выявленных недостатков.</w:t>
      </w:r>
    </w:p>
    <w:p w:rsidR="006F13B0" w:rsidRDefault="006F13B0" w:rsidP="006F13B0">
      <w:pPr>
        <w:ind w:firstLine="708"/>
        <w:jc w:val="both"/>
      </w:pPr>
      <w:r>
        <w:t>5.1.2. Запрашивать у Поставщика информацию о ходе исполнения обязательств по Договору.</w:t>
      </w:r>
    </w:p>
    <w:p w:rsidR="006F13B0" w:rsidRDefault="006F13B0" w:rsidP="006F13B0">
      <w:pPr>
        <w:ind w:firstLine="708"/>
        <w:jc w:val="both"/>
      </w:pPr>
      <w:r>
        <w:t>5.1.3. Осуществлять контроль и надзор за качеством, порядком и сроками поставки Товара, не вмешиваясь при этом в хозяйственную деятельность Поставщика.</w:t>
      </w:r>
    </w:p>
    <w:p w:rsidR="006F13B0" w:rsidRDefault="006F13B0" w:rsidP="006F13B0">
      <w:pPr>
        <w:ind w:firstLine="708"/>
        <w:jc w:val="both"/>
      </w:pPr>
      <w:r>
        <w:t>5.1.4. Отказаться от приемки Товара в случаях, предусмотренных Договором.</w:t>
      </w:r>
    </w:p>
    <w:p w:rsidR="006F13B0" w:rsidRDefault="006F13B0" w:rsidP="006F13B0">
      <w:pPr>
        <w:ind w:firstLine="708"/>
        <w:jc w:val="both"/>
      </w:pPr>
      <w:r>
        <w:t>5.1.5. В одностороннем порядке отказаться от исполнения Договора по основаниям, предусмотренным гражданским законодательством РФ.</w:t>
      </w:r>
    </w:p>
    <w:p w:rsidR="006F13B0" w:rsidRDefault="006F13B0" w:rsidP="006F13B0">
      <w:pPr>
        <w:ind w:firstLine="708"/>
        <w:jc w:val="both"/>
      </w:pPr>
      <w:r>
        <w:t>5.1.6. Удержать начисленную Поставщику неустойку при оплате Товара.</w:t>
      </w:r>
    </w:p>
    <w:p w:rsidR="006F13B0" w:rsidRDefault="006F13B0" w:rsidP="006F13B0">
      <w:pPr>
        <w:ind w:firstLine="708"/>
        <w:jc w:val="both"/>
      </w:pPr>
      <w:r>
        <w:t>5.2. Заказчик обязан:</w:t>
      </w:r>
    </w:p>
    <w:p w:rsidR="006F13B0" w:rsidRDefault="006F13B0" w:rsidP="006F13B0">
      <w:pPr>
        <w:ind w:firstLine="708"/>
        <w:jc w:val="both"/>
      </w:pPr>
      <w:r>
        <w:t>5.2.1. Принять поставленный Товар в соответствии с Договором.</w:t>
      </w:r>
    </w:p>
    <w:p w:rsidR="006F13B0" w:rsidRDefault="006F13B0" w:rsidP="006F13B0">
      <w:pPr>
        <w:ind w:firstLine="708"/>
        <w:jc w:val="both"/>
      </w:pPr>
      <w:r>
        <w:t xml:space="preserve">5.2.2. Своевременно оплатить поставленный Товар надлежащего качества </w:t>
      </w:r>
      <w:r>
        <w:br/>
        <w:t>в соответствии с Договором.</w:t>
      </w:r>
    </w:p>
    <w:p w:rsidR="006F13B0" w:rsidRDefault="006F13B0" w:rsidP="006F13B0">
      <w:pPr>
        <w:ind w:firstLine="708"/>
        <w:jc w:val="both"/>
      </w:pPr>
      <w:r>
        <w:t>5.3. Поставщик вправе:</w:t>
      </w:r>
    </w:p>
    <w:p w:rsidR="006F13B0" w:rsidRDefault="006F13B0" w:rsidP="006F13B0">
      <w:pPr>
        <w:ind w:firstLine="708"/>
        <w:jc w:val="both"/>
      </w:pPr>
      <w:r>
        <w:lastRenderedPageBreak/>
        <w:t xml:space="preserve">5.3.1. Требовать своевременной приемки и оплаты поставленного Товара </w:t>
      </w:r>
      <w:r>
        <w:br/>
        <w:t>в соответствии с условиями Договора.</w:t>
      </w:r>
    </w:p>
    <w:p w:rsidR="006F13B0" w:rsidRDefault="006F13B0" w:rsidP="006F13B0">
      <w:pPr>
        <w:ind w:firstLine="708"/>
        <w:jc w:val="both"/>
      </w:pPr>
      <w:r>
        <w:t xml:space="preserve">5.3.2. Запрашивать у Заказчика разъяснения и уточнения относительно Товара </w:t>
      </w:r>
      <w:r>
        <w:br/>
        <w:t>в рамках Договора.</w:t>
      </w:r>
    </w:p>
    <w:p w:rsidR="006F13B0" w:rsidRDefault="006F13B0" w:rsidP="006F13B0">
      <w:pPr>
        <w:ind w:firstLine="708"/>
        <w:jc w:val="both"/>
      </w:pPr>
      <w:r>
        <w:t xml:space="preserve">5.3.3. Получать от Заказчика содействие при поставке Товара в соответствии </w:t>
      </w:r>
      <w:r>
        <w:br/>
        <w:t>с условиями Договора.</w:t>
      </w:r>
    </w:p>
    <w:p w:rsidR="006F13B0" w:rsidRDefault="006F13B0" w:rsidP="006F13B0">
      <w:pPr>
        <w:ind w:firstLine="708"/>
        <w:jc w:val="both"/>
      </w:pPr>
      <w:r>
        <w:t>5.4. Поставщик обязан:</w:t>
      </w:r>
    </w:p>
    <w:p w:rsidR="006F13B0" w:rsidRDefault="006F13B0" w:rsidP="006F13B0">
      <w:pPr>
        <w:ind w:firstLine="708"/>
        <w:jc w:val="both"/>
      </w:pPr>
      <w:r>
        <w:t>5.4.1. Своевременно и надлежащим образом исполнять обязательства по поставке Товара в соответствии с условиями Договора.</w:t>
      </w:r>
    </w:p>
    <w:p w:rsidR="006F13B0" w:rsidRDefault="006F13B0" w:rsidP="006F13B0">
      <w:pPr>
        <w:ind w:firstLine="708"/>
        <w:jc w:val="both"/>
      </w:pPr>
      <w:r>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Договора.</w:t>
      </w:r>
    </w:p>
    <w:p w:rsidR="006F13B0" w:rsidRDefault="006F13B0" w:rsidP="006F13B0">
      <w:pPr>
        <w:ind w:firstLine="708"/>
        <w:jc w:val="both"/>
      </w:pPr>
      <w:r>
        <w:t>5.4.3. Обеспечить устранение недостатков, выявленных при приемке Заказчиком Товара и в течение гарантийного срока, за свой счет.</w:t>
      </w:r>
    </w:p>
    <w:p w:rsidR="006F13B0" w:rsidRDefault="006F13B0" w:rsidP="006F13B0">
      <w:pPr>
        <w:ind w:firstLine="708"/>
        <w:jc w:val="both"/>
      </w:pPr>
      <w:r>
        <w:t xml:space="preserve">5.4.4. Приостановить поставку Товара в случае обнаружения не зависящих </w:t>
      </w:r>
      <w:r>
        <w:br/>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Договором срок, </w:t>
      </w:r>
      <w:r>
        <w:br/>
        <w:t>и сообщить об этом Заказчику в течение одного рабочего дня после приостановления поставки.</w:t>
      </w:r>
    </w:p>
    <w:p w:rsidR="006F13B0" w:rsidRDefault="006F13B0" w:rsidP="006F13B0">
      <w:pPr>
        <w:ind w:firstLine="708"/>
        <w:jc w:val="both"/>
      </w:pPr>
      <w:r>
        <w:t>5.4.5. Представить Заказчику сведения об изменении своего фактического местонахождения или указанных в Договоре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Договоре, будут считаться надлежащими.</w:t>
      </w:r>
    </w:p>
    <w:p w:rsidR="006F13B0" w:rsidRDefault="006F13B0" w:rsidP="006F13B0">
      <w:pPr>
        <w:jc w:val="center"/>
        <w:rPr>
          <w:b/>
        </w:rPr>
      </w:pPr>
      <w:r>
        <w:rPr>
          <w:b/>
        </w:rPr>
        <w:t>6. Гарантии</w:t>
      </w:r>
    </w:p>
    <w:p w:rsidR="006F13B0" w:rsidRDefault="006F13B0" w:rsidP="006F13B0">
      <w:pPr>
        <w:jc w:val="center"/>
        <w:rPr>
          <w:b/>
        </w:rPr>
      </w:pPr>
    </w:p>
    <w:p w:rsidR="006F13B0" w:rsidRDefault="006F13B0" w:rsidP="006F13B0">
      <w:pPr>
        <w:ind w:firstLine="708"/>
        <w:jc w:val="both"/>
      </w:pPr>
      <w:r>
        <w:t xml:space="preserve">6.1. Поставщик гарантирует соответствие Товара требованиям Договора по качеству и безопасности в соответствии с условиями Договора в течение его гарантийного срока/остаточного срока годности. </w:t>
      </w:r>
    </w:p>
    <w:p w:rsidR="006F13B0" w:rsidRDefault="006F13B0" w:rsidP="006F13B0">
      <w:pPr>
        <w:ind w:firstLine="708"/>
        <w:jc w:val="both"/>
      </w:pPr>
      <w:r>
        <w:t xml:space="preserve">6.2. В период действия гарантийного срока Поставщик за свой счет обязуется осуществлять замену Товара. </w:t>
      </w:r>
      <w:bookmarkStart w:id="0" w:name="_Hlk63080360"/>
      <w:r>
        <w:t xml:space="preserve">Срок замены некачественного Товара </w:t>
      </w:r>
      <w:bookmarkEnd w:id="0"/>
      <w:r w:rsidR="00FC326E">
        <w:t>– 2</w:t>
      </w:r>
      <w:r>
        <w:t xml:space="preserve"> рабочих дня с момента получения претензии по качеству Товара.</w:t>
      </w:r>
    </w:p>
    <w:p w:rsidR="006F13B0" w:rsidRDefault="006F13B0" w:rsidP="006F13B0">
      <w:pPr>
        <w:ind w:firstLine="708"/>
        <w:jc w:val="both"/>
      </w:pPr>
      <w:r>
        <w:t xml:space="preserve">6.3. Если в период действия гарантийного срока Поставщик осуществляет замену Товара, то на замененный Товар предоставляется аналогичный срок гарантии, тому, что был предоставлен на замененный товар.  </w:t>
      </w:r>
    </w:p>
    <w:p w:rsidR="006F13B0" w:rsidRDefault="006F13B0" w:rsidP="006F13B0">
      <w:pPr>
        <w:ind w:firstLine="708"/>
        <w:jc w:val="both"/>
      </w:pPr>
      <w:r>
        <w:t>6.4. Все расходы, связанные с заменой Товара, ненадлежащего качества, осуществляются за счет Поставщика.</w:t>
      </w:r>
    </w:p>
    <w:p w:rsidR="00FC326E" w:rsidRDefault="00FC326E" w:rsidP="006F13B0">
      <w:pPr>
        <w:ind w:firstLine="708"/>
        <w:jc w:val="both"/>
      </w:pPr>
    </w:p>
    <w:p w:rsidR="006F13B0" w:rsidRDefault="006F13B0" w:rsidP="006F13B0">
      <w:pPr>
        <w:jc w:val="center"/>
        <w:rPr>
          <w:b/>
        </w:rPr>
      </w:pPr>
      <w:r>
        <w:rPr>
          <w:b/>
        </w:rPr>
        <w:t>7. Ответственность сторон</w:t>
      </w:r>
    </w:p>
    <w:p w:rsidR="006F13B0" w:rsidRDefault="006F13B0" w:rsidP="006F13B0">
      <w:pPr>
        <w:jc w:val="center"/>
        <w:rPr>
          <w:b/>
        </w:rPr>
      </w:pPr>
    </w:p>
    <w:p w:rsidR="006F13B0" w:rsidRDefault="006F13B0" w:rsidP="006F13B0">
      <w:pPr>
        <w:ind w:firstLine="708"/>
        <w:jc w:val="both"/>
      </w:pPr>
      <w:r>
        <w:t xml:space="preserve">7.1. За неисполнение или ненадлежащее исполнение своих обязательств, установленных Договором, Стороны несут ответственность в соответствии с законодательством Российской Федерации и Договором. </w:t>
      </w:r>
    </w:p>
    <w:p w:rsidR="006F13B0" w:rsidRDefault="006F13B0" w:rsidP="006F13B0">
      <w:pPr>
        <w:ind w:firstLine="540"/>
        <w:jc w:val="both"/>
      </w:pPr>
      <w:r>
        <w:t xml:space="preserve">  7.2.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w:t>
      </w:r>
      <w:hyperlink r:id="rId6" w:history="1">
        <w:r>
          <w:rPr>
            <w:rStyle w:val="a7"/>
            <w:color w:val="auto"/>
            <w:u w:val="none"/>
          </w:rPr>
          <w:t>ключевой ставки</w:t>
        </w:r>
      </w:hyperlink>
      <w:r>
        <w:t xml:space="preserve"> Центрального банка Российской Федерации от не уплаченной в срок суммы. </w:t>
      </w:r>
    </w:p>
    <w:p w:rsidR="006F13B0" w:rsidRDefault="006F13B0" w:rsidP="006F13B0">
      <w:pPr>
        <w:ind w:firstLine="708"/>
        <w:jc w:val="both"/>
      </w:pPr>
      <w:r>
        <w:lastRenderedPageBreak/>
        <w:t>7.3.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виде фиксированной суммы в размере 1000 (одна тысяча) рублей.</w:t>
      </w:r>
    </w:p>
    <w:p w:rsidR="006F13B0" w:rsidRDefault="006F13B0" w:rsidP="006F13B0">
      <w:pPr>
        <w:ind w:firstLine="708"/>
        <w:jc w:val="both"/>
      </w:pPr>
      <w:r>
        <w:t>7.4. Пени начисляются за каждый день просрочки исполнения Поставщиком обязательства, предусмотренного Договором, в размере 1/300 (одной трехсотой) действующей на дату уплаты пеней ключевой ставки Центрального банка РФ от цены Договора, уменьшенной на сумму, пропорциональную объему обязательств, предусмотренных Договором, и фактически исполненных Поставщиком.</w:t>
      </w:r>
    </w:p>
    <w:p w:rsidR="006F13B0" w:rsidRDefault="006F13B0" w:rsidP="006F13B0">
      <w:pPr>
        <w:ind w:firstLine="708"/>
        <w:jc w:val="both"/>
      </w:pPr>
      <w:r>
        <w:t>7.5. За каждый факт неисполнения или ненадлежащего исполнения Поставщиком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виде фиксированной суммы в размере 10 % цены Договора.</w:t>
      </w:r>
    </w:p>
    <w:p w:rsidR="006F13B0" w:rsidRDefault="006F13B0" w:rsidP="006F13B0">
      <w:pPr>
        <w:ind w:firstLine="708"/>
        <w:jc w:val="both"/>
      </w:pPr>
      <w:r>
        <w:t>7.6. 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размер штрафа устанавливается (при наличии в Договоре таких обязательств) в виде фиксированной суммы в размере 1000 (одной тысячи) рублей.</w:t>
      </w:r>
    </w:p>
    <w:p w:rsidR="006F13B0" w:rsidRDefault="006F13B0" w:rsidP="006F13B0">
      <w:pPr>
        <w:pStyle w:val="a5"/>
        <w:ind w:firstLine="709"/>
        <w:jc w:val="both"/>
      </w:pPr>
      <w:r>
        <w:t xml:space="preserve">7.7. Общая сумма начисленных штрафов за неисполнение или ненадлежащее исполнение Поставщиком обязательств, предусмотренных Договором,                                                               </w:t>
      </w:r>
      <w:r>
        <w:br/>
        <w:t xml:space="preserve">не может превышать цену Договора. </w:t>
      </w:r>
    </w:p>
    <w:p w:rsidR="006F13B0" w:rsidRDefault="006F13B0" w:rsidP="006F13B0">
      <w:pPr>
        <w:pStyle w:val="a5"/>
        <w:ind w:firstLine="709"/>
        <w:jc w:val="both"/>
      </w:pPr>
      <w:r>
        <w:t>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rsidR="006F13B0" w:rsidRDefault="006F13B0" w:rsidP="006F13B0">
      <w:pPr>
        <w:ind w:firstLine="708"/>
        <w:jc w:val="both"/>
      </w:pPr>
      <w:r>
        <w:t xml:space="preserve">7.8. В случае неисполнения или ненадлежащего исполнения Поставщиком обязательств, предусмотренных Договором, Заказчик вправе произвести оплату по Договору за вычетом соответствующего размера неустойки, подлежащего уплате Поставщиком за ненадлежащее исполнение условий Договора. </w:t>
      </w:r>
    </w:p>
    <w:p w:rsidR="006F13B0" w:rsidRDefault="006F13B0" w:rsidP="006F13B0">
      <w:pPr>
        <w:ind w:firstLine="708"/>
        <w:jc w:val="both"/>
      </w:pPr>
      <w:r>
        <w:t>7.9. Уплата Стороной неустойки не освобождает ее от исполнения обязательств по Договору.</w:t>
      </w:r>
    </w:p>
    <w:p w:rsidR="006F13B0" w:rsidRDefault="006F13B0" w:rsidP="006F13B0">
      <w:pPr>
        <w:ind w:firstLine="708"/>
        <w:jc w:val="both"/>
      </w:pPr>
      <w:r>
        <w:t>7.10. Сторона освобождается от уплаты неустойки (штрафов, пеней), если докажет, что неисполнение или ненадлежащее исполнение обязательства, предусмотренного Договором, произошло по вине другой стороны или вследствие обстоятельств непреодолимой силы.</w:t>
      </w:r>
    </w:p>
    <w:p w:rsidR="006F13B0" w:rsidRDefault="006F13B0" w:rsidP="006F13B0">
      <w:pPr>
        <w:ind w:firstLine="708"/>
        <w:jc w:val="both"/>
      </w:pPr>
      <w:r>
        <w:t xml:space="preserve"> </w:t>
      </w:r>
    </w:p>
    <w:p w:rsidR="006F13B0" w:rsidRDefault="006F13B0" w:rsidP="006F13B0">
      <w:pPr>
        <w:jc w:val="center"/>
        <w:rPr>
          <w:b/>
        </w:rPr>
      </w:pPr>
      <w:r>
        <w:rPr>
          <w:b/>
        </w:rPr>
        <w:t>8. Срок действия, порядок изменения и расторжения Договора.</w:t>
      </w:r>
    </w:p>
    <w:p w:rsidR="006F13B0" w:rsidRDefault="006F13B0" w:rsidP="006F13B0">
      <w:pPr>
        <w:jc w:val="center"/>
        <w:rPr>
          <w:b/>
        </w:rPr>
      </w:pPr>
    </w:p>
    <w:p w:rsidR="006F13B0" w:rsidRDefault="006F13B0" w:rsidP="006F13B0">
      <w:pPr>
        <w:ind w:firstLine="708"/>
        <w:jc w:val="both"/>
      </w:pPr>
      <w:r>
        <w:t>8.1. Договор вступает в силу со дня его подписания Сторонами и регистрации в Реестре контрактов.</w:t>
      </w:r>
    </w:p>
    <w:p w:rsidR="006F13B0" w:rsidRDefault="006F13B0" w:rsidP="006F13B0">
      <w:pPr>
        <w:ind w:firstLine="708"/>
        <w:jc w:val="both"/>
      </w:pPr>
      <w:r>
        <w:t xml:space="preserve">8.2. Договор действует по 31.12.2026 года, но в любом случае до полного исполнения Сторонами обязательств по Договору в полном объеме, в том числе и гарантийных обязательств. </w:t>
      </w:r>
    </w:p>
    <w:p w:rsidR="006F13B0" w:rsidRDefault="006F13B0" w:rsidP="006F13B0">
      <w:pPr>
        <w:ind w:firstLine="708"/>
        <w:jc w:val="both"/>
      </w:pPr>
      <w:r>
        <w:t>8.3. Договор может быть расторгнут:</w:t>
      </w:r>
    </w:p>
    <w:p w:rsidR="006F13B0" w:rsidRDefault="006F13B0" w:rsidP="006F13B0">
      <w:pPr>
        <w:jc w:val="both"/>
      </w:pPr>
      <w:r>
        <w:t>- по соглашению сторон;</w:t>
      </w:r>
    </w:p>
    <w:p w:rsidR="006F13B0" w:rsidRDefault="006F13B0" w:rsidP="006F13B0">
      <w:pPr>
        <w:jc w:val="both"/>
      </w:pPr>
      <w:r>
        <w:t>- по решению суда;</w:t>
      </w:r>
    </w:p>
    <w:p w:rsidR="006F13B0" w:rsidRDefault="006F13B0" w:rsidP="006F13B0">
      <w:pPr>
        <w:jc w:val="both"/>
      </w:pPr>
      <w:r>
        <w:t xml:space="preserve">- в случае одностороннего отказа Стороны Договора от исполнения Договора </w:t>
      </w:r>
      <w:r>
        <w:br/>
        <w:t>в соответствии с гражданским законодательством РФ.</w:t>
      </w:r>
    </w:p>
    <w:p w:rsidR="006F13B0" w:rsidRDefault="006F13B0" w:rsidP="006F13B0">
      <w:pPr>
        <w:ind w:firstLine="708"/>
        <w:jc w:val="both"/>
      </w:pPr>
      <w:r>
        <w:t>8.4. Заказчик вправе принять решение об одностороннем отказе от исполнения Договора по основаниям, предусмотренным гражданским законодательством Российской Федерации.</w:t>
      </w:r>
    </w:p>
    <w:p w:rsidR="006F13B0" w:rsidRDefault="006F13B0" w:rsidP="006F13B0">
      <w:pPr>
        <w:ind w:firstLine="708"/>
        <w:jc w:val="both"/>
      </w:pPr>
      <w:r>
        <w:t>8.5. Односторонний отказ от исполнения Договора осуществляется в порядке, предусмотренном Законом о контрактной системе.</w:t>
      </w:r>
    </w:p>
    <w:p w:rsidR="006F13B0" w:rsidRDefault="006F13B0" w:rsidP="006F13B0">
      <w:pPr>
        <w:ind w:firstLine="708"/>
        <w:jc w:val="both"/>
      </w:pPr>
      <w:r>
        <w:t xml:space="preserve">8.6. При исполнении Договора по соглашению сторон могут быть внесены изменения и дополнения в Договор только в случаях, предусмотренных Законом о </w:t>
      </w:r>
      <w:r>
        <w:lastRenderedPageBreak/>
        <w:t>контрактной системе. Такие изменения и дополнения оформляются путем заключения дополнительного соглашения, подписанного Сторонами.</w:t>
      </w:r>
    </w:p>
    <w:p w:rsidR="00FC326E" w:rsidRDefault="00FC326E" w:rsidP="006F13B0">
      <w:pPr>
        <w:ind w:firstLine="708"/>
        <w:jc w:val="both"/>
      </w:pPr>
    </w:p>
    <w:p w:rsidR="006F13B0" w:rsidRDefault="006F13B0" w:rsidP="006F13B0">
      <w:pPr>
        <w:jc w:val="center"/>
        <w:rPr>
          <w:b/>
        </w:rPr>
      </w:pPr>
      <w:r>
        <w:rPr>
          <w:b/>
        </w:rPr>
        <w:t>9. Порядок урегулирования споров</w:t>
      </w:r>
    </w:p>
    <w:p w:rsidR="006F13B0" w:rsidRDefault="006F13B0" w:rsidP="006F13B0">
      <w:pPr>
        <w:jc w:val="center"/>
        <w:rPr>
          <w:b/>
        </w:rPr>
      </w:pPr>
    </w:p>
    <w:p w:rsidR="006F13B0" w:rsidRDefault="006F13B0" w:rsidP="006F13B0">
      <w:pPr>
        <w:ind w:firstLine="708"/>
        <w:jc w:val="both"/>
      </w:pPr>
      <w:r>
        <w:t>9.1. Все споры и разногласия, возникшие в связи с исполнением Договора, его изменением, расторжением или признанием недействительным, Стороны будут стремиться решать путем переговоров.</w:t>
      </w:r>
    </w:p>
    <w:p w:rsidR="006F13B0" w:rsidRDefault="006F13B0" w:rsidP="006F13B0">
      <w:pPr>
        <w:ind w:firstLine="708"/>
        <w:jc w:val="both"/>
      </w:pPr>
      <w:r>
        <w:t>9.2. В случае не достижения взаимного согласия все споры по Договору разрешаются в Арбитражном суде города Санкт-Петербурга и Ленинградской области.</w:t>
      </w:r>
    </w:p>
    <w:p w:rsidR="006F13B0" w:rsidRDefault="006F13B0" w:rsidP="006F13B0">
      <w:pPr>
        <w:ind w:firstLine="708"/>
        <w:jc w:val="both"/>
      </w:pPr>
      <w:r>
        <w:t xml:space="preserve">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10 (десяти) рабочих дней </w:t>
      </w:r>
      <w:proofErr w:type="gramStart"/>
      <w:r>
        <w:t>с даты</w:t>
      </w:r>
      <w:proofErr w:type="gramEnd"/>
      <w:r>
        <w:t xml:space="preserve"> ее получения.</w:t>
      </w:r>
    </w:p>
    <w:p w:rsidR="00FC326E" w:rsidRDefault="00FC326E" w:rsidP="006F13B0">
      <w:pPr>
        <w:ind w:firstLine="708"/>
        <w:jc w:val="both"/>
      </w:pPr>
    </w:p>
    <w:p w:rsidR="006F13B0" w:rsidRDefault="006F13B0" w:rsidP="006F13B0">
      <w:pPr>
        <w:jc w:val="center"/>
        <w:rPr>
          <w:b/>
        </w:rPr>
      </w:pPr>
      <w:r>
        <w:rPr>
          <w:b/>
        </w:rPr>
        <w:t>10. Прочие условия</w:t>
      </w:r>
    </w:p>
    <w:p w:rsidR="006F13B0" w:rsidRDefault="006F13B0" w:rsidP="006F13B0">
      <w:pPr>
        <w:jc w:val="center"/>
        <w:rPr>
          <w:b/>
        </w:rPr>
      </w:pPr>
    </w:p>
    <w:p w:rsidR="006F13B0" w:rsidRDefault="006F13B0" w:rsidP="006F13B0">
      <w:pPr>
        <w:ind w:firstLine="708"/>
        <w:jc w:val="both"/>
      </w:pPr>
      <w:r>
        <w:t xml:space="preserve">10.1. Все уведомления сторон, связанные с исполнением Договора, направляются </w:t>
      </w:r>
      <w:r>
        <w:br/>
        <w:t xml:space="preserve">в письменной форме по почте заказным письмом с уведомлением о вручении по адресу Стороны, указанному в Договоре или с использованием факсимильной связи, электронной почты с последующим представлением оригинала. В случае направления уведомлений </w:t>
      </w:r>
      <w:r>
        <w:br/>
        <w:t xml:space="preserve">с использованием почты,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 указанному в Договоре. При невозможности получения указанных подтверждения либо информации, датой такого надлежащего уведомления признается дата по истечении 14 (четырнадцати) календарных дней </w:t>
      </w:r>
      <w:proofErr w:type="gramStart"/>
      <w:r>
        <w:t>с даты направления</w:t>
      </w:r>
      <w:proofErr w:type="gramEnd"/>
      <w:r>
        <w:t xml:space="preserve"> уведомления по почте заказным письмом с уведомлением о вручении.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rsidR="006F13B0" w:rsidRDefault="006F13B0" w:rsidP="006F13B0">
      <w:pPr>
        <w:ind w:firstLine="708"/>
        <w:jc w:val="both"/>
      </w:pPr>
      <w:r>
        <w:t>10.2. Договор составлен в 2 (двух) экземплярах по одному для каждой из Сторон, имеющих одинаковую юридическую силу.</w:t>
      </w:r>
    </w:p>
    <w:p w:rsidR="006F13B0" w:rsidRDefault="006F13B0" w:rsidP="006F13B0">
      <w:pPr>
        <w:ind w:firstLine="708"/>
        <w:jc w:val="both"/>
      </w:pPr>
      <w:r>
        <w:t>10.3. Во всем, что не предусмотрено Договором, Стороны руководствуются законодательством Российской Федерации.</w:t>
      </w:r>
    </w:p>
    <w:p w:rsidR="006F13B0" w:rsidRDefault="006F13B0" w:rsidP="006F13B0">
      <w:pPr>
        <w:ind w:firstLine="708"/>
        <w:jc w:val="both"/>
      </w:pPr>
    </w:p>
    <w:p w:rsidR="006F13B0" w:rsidRDefault="006F13B0" w:rsidP="006F13B0">
      <w:pPr>
        <w:jc w:val="center"/>
        <w:rPr>
          <w:b/>
        </w:rPr>
      </w:pPr>
      <w:r>
        <w:rPr>
          <w:b/>
        </w:rPr>
        <w:t>11. Приложения</w:t>
      </w:r>
    </w:p>
    <w:p w:rsidR="006F13B0" w:rsidRDefault="006F13B0" w:rsidP="006F13B0">
      <w:pPr>
        <w:jc w:val="center"/>
        <w:rPr>
          <w:b/>
        </w:rPr>
      </w:pPr>
    </w:p>
    <w:p w:rsidR="006F13B0" w:rsidRDefault="006F13B0" w:rsidP="006F13B0">
      <w:pPr>
        <w:ind w:firstLine="708"/>
        <w:jc w:val="both"/>
      </w:pPr>
      <w:r>
        <w:t>11.1 Неотъемлемой частью Договора являются:</w:t>
      </w:r>
    </w:p>
    <w:p w:rsidR="006F13B0" w:rsidRDefault="006F13B0" w:rsidP="006F13B0">
      <w:pPr>
        <w:ind w:firstLine="708"/>
        <w:jc w:val="both"/>
      </w:pPr>
      <w:r>
        <w:t>Приложение № 1 «Спецификация».</w:t>
      </w:r>
    </w:p>
    <w:p w:rsidR="00FC326E" w:rsidRDefault="00FC326E" w:rsidP="006F13B0">
      <w:pPr>
        <w:ind w:firstLine="708"/>
        <w:jc w:val="both"/>
      </w:pPr>
      <w:r>
        <w:t>Приложение № 2 «Техническое задание».</w:t>
      </w:r>
    </w:p>
    <w:p w:rsidR="006F13B0" w:rsidRDefault="006F13B0" w:rsidP="006F13B0">
      <w:pPr>
        <w:ind w:firstLine="708"/>
        <w:jc w:val="both"/>
      </w:pPr>
    </w:p>
    <w:p w:rsidR="006F13B0" w:rsidRDefault="006F13B0" w:rsidP="006F13B0">
      <w:pPr>
        <w:jc w:val="center"/>
        <w:rPr>
          <w:b/>
        </w:rPr>
      </w:pPr>
      <w:r>
        <w:rPr>
          <w:b/>
        </w:rPr>
        <w:t>12. Реквизиты и подписи сторон</w:t>
      </w:r>
    </w:p>
    <w:p w:rsidR="006F13B0" w:rsidRDefault="006F13B0" w:rsidP="006F13B0">
      <w:pPr>
        <w:jc w:val="center"/>
        <w:rPr>
          <w:b/>
        </w:rPr>
      </w:pPr>
    </w:p>
    <w:tbl>
      <w:tblPr>
        <w:tblStyle w:val="a6"/>
        <w:tblW w:w="9776" w:type="dxa"/>
        <w:tblInd w:w="0" w:type="dxa"/>
        <w:tblLook w:val="04A0"/>
      </w:tblPr>
      <w:tblGrid>
        <w:gridCol w:w="4976"/>
        <w:gridCol w:w="4800"/>
      </w:tblGrid>
      <w:tr w:rsidR="006F13B0" w:rsidTr="006F13B0">
        <w:trPr>
          <w:trHeight w:val="72"/>
        </w:trPr>
        <w:tc>
          <w:tcPr>
            <w:tcW w:w="4975" w:type="dxa"/>
            <w:tcBorders>
              <w:top w:val="nil"/>
              <w:left w:val="nil"/>
              <w:bottom w:val="nil"/>
              <w:right w:val="nil"/>
            </w:tcBorders>
          </w:tcPr>
          <w:p w:rsidR="006F13B0" w:rsidRDefault="006F13B0">
            <w:pPr>
              <w:pStyle w:val="a5"/>
              <w:rPr>
                <w:b/>
                <w:bCs/>
                <w:lang w:eastAsia="en-US"/>
              </w:rPr>
            </w:pPr>
            <w:r>
              <w:rPr>
                <w:b/>
                <w:bCs/>
                <w:lang w:eastAsia="en-US"/>
              </w:rPr>
              <w:t>Заказчик:</w:t>
            </w:r>
          </w:p>
          <w:p w:rsidR="006F13B0" w:rsidRDefault="006F13B0">
            <w:pPr>
              <w:pStyle w:val="a5"/>
              <w:rPr>
                <w:b/>
                <w:bCs/>
                <w:lang w:eastAsia="en-US"/>
              </w:rPr>
            </w:pPr>
            <w:r>
              <w:rPr>
                <w:b/>
                <w:bCs/>
                <w:lang w:eastAsia="en-US"/>
              </w:rPr>
              <w:t>СПБ ГБУЗ «Городская больница № 33»</w:t>
            </w:r>
          </w:p>
          <w:p w:rsidR="006F13B0" w:rsidRDefault="006F13B0">
            <w:pPr>
              <w:widowControl w:val="0"/>
              <w:rPr>
                <w:lang w:eastAsia="en-US"/>
              </w:rPr>
            </w:pPr>
            <w:r>
              <w:rPr>
                <w:lang w:eastAsia="en-US"/>
              </w:rPr>
              <w:t>196653, Санкт-Петербург, Колпино,</w:t>
            </w:r>
          </w:p>
          <w:p w:rsidR="006F13B0" w:rsidRDefault="006F13B0">
            <w:pPr>
              <w:widowControl w:val="0"/>
              <w:rPr>
                <w:lang w:eastAsia="en-US"/>
              </w:rPr>
            </w:pPr>
            <w:r>
              <w:rPr>
                <w:lang w:eastAsia="en-US"/>
              </w:rPr>
              <w:t>Павловская ул., дом 16, лит</w:t>
            </w:r>
            <w:proofErr w:type="gramStart"/>
            <w:r>
              <w:rPr>
                <w:lang w:eastAsia="en-US"/>
              </w:rPr>
              <w:t>.А</w:t>
            </w:r>
            <w:proofErr w:type="gramEnd"/>
            <w:r>
              <w:rPr>
                <w:lang w:eastAsia="en-US"/>
              </w:rPr>
              <w:t>,</w:t>
            </w:r>
          </w:p>
          <w:p w:rsidR="006F13B0" w:rsidRPr="006F13B0" w:rsidRDefault="006F13B0">
            <w:pPr>
              <w:widowControl w:val="0"/>
              <w:rPr>
                <w:lang w:val="en-US" w:eastAsia="en-US"/>
              </w:rPr>
            </w:pPr>
            <w:r>
              <w:rPr>
                <w:lang w:eastAsia="en-US"/>
              </w:rPr>
              <w:t>тел</w:t>
            </w:r>
            <w:r w:rsidRPr="006F13B0">
              <w:rPr>
                <w:lang w:val="en-US" w:eastAsia="en-US"/>
              </w:rPr>
              <w:t>: 246-56-00</w:t>
            </w:r>
          </w:p>
          <w:p w:rsidR="006F13B0" w:rsidRDefault="006F13B0">
            <w:pPr>
              <w:widowControl w:val="0"/>
              <w:rPr>
                <w:lang w:eastAsia="en-US"/>
              </w:rPr>
            </w:pPr>
            <w:r>
              <w:rPr>
                <w:rStyle w:val="msg-recipient"/>
                <w:lang w:val="en-US" w:eastAsia="en-US"/>
              </w:rPr>
              <w:t xml:space="preserve">e-mail: </w:t>
            </w:r>
            <w:hyperlink r:id="rId7" w:tgtFrame="Написать письмо по этому адресу" w:history="1">
              <w:r>
                <w:rPr>
                  <w:rStyle w:val="-"/>
                  <w:color w:val="auto"/>
                  <w:u w:val="none"/>
                  <w:lang w:val="en-US" w:eastAsia="en-US"/>
                </w:rPr>
                <w:t>b</w:t>
              </w:r>
            </w:hyperlink>
            <w:hyperlink r:id="rId8" w:tgtFrame="Написать письмо по этому адресу" w:history="1">
              <w:r>
                <w:rPr>
                  <w:rStyle w:val="-"/>
                  <w:color w:val="auto"/>
                  <w:u w:val="none"/>
                  <w:lang w:val="en-US" w:eastAsia="en-US"/>
                </w:rPr>
                <w:t>33@</w:t>
              </w:r>
            </w:hyperlink>
            <w:hyperlink r:id="rId9" w:tgtFrame="Написать письмо по этому адресу" w:history="1">
              <w:r>
                <w:rPr>
                  <w:rStyle w:val="-"/>
                  <w:color w:val="auto"/>
                  <w:u w:val="none"/>
                  <w:lang w:val="en-US" w:eastAsia="en-US"/>
                </w:rPr>
                <w:t>zdrav</w:t>
              </w:r>
            </w:hyperlink>
            <w:hyperlink r:id="rId10" w:tgtFrame="Написать письмо по этому адресу" w:history="1">
              <w:r>
                <w:rPr>
                  <w:rStyle w:val="-"/>
                  <w:color w:val="auto"/>
                  <w:u w:val="none"/>
                  <w:lang w:val="en-US" w:eastAsia="en-US"/>
                </w:rPr>
                <w:t>.</w:t>
              </w:r>
            </w:hyperlink>
            <w:hyperlink r:id="rId11" w:tgtFrame="Написать письмо по этому адресу" w:history="1">
              <w:proofErr w:type="gramStart"/>
              <w:r>
                <w:rPr>
                  <w:rStyle w:val="-"/>
                  <w:color w:val="auto"/>
                  <w:u w:val="none"/>
                  <w:lang w:val="en-US" w:eastAsia="en-US"/>
                </w:rPr>
                <w:t>spb</w:t>
              </w:r>
              <w:proofErr w:type="gramEnd"/>
            </w:hyperlink>
            <w:hyperlink r:id="rId12" w:tgtFrame="Написать письмо по этому адресу" w:history="1">
              <w:r w:rsidRPr="006F13B0">
                <w:rPr>
                  <w:rStyle w:val="-"/>
                  <w:color w:val="auto"/>
                  <w:u w:val="none"/>
                  <w:lang w:eastAsia="en-US"/>
                </w:rPr>
                <w:t>.</w:t>
              </w:r>
            </w:hyperlink>
            <w:hyperlink r:id="rId13" w:tgtFrame="Написать письмо по этому адресу" w:history="1">
              <w:proofErr w:type="spellStart"/>
              <w:r>
                <w:rPr>
                  <w:rStyle w:val="-"/>
                  <w:color w:val="auto"/>
                  <w:u w:val="none"/>
                  <w:lang w:val="en-US" w:eastAsia="en-US"/>
                </w:rPr>
                <w:t>ru</w:t>
              </w:r>
              <w:proofErr w:type="spellEnd"/>
            </w:hyperlink>
          </w:p>
          <w:p w:rsidR="006F13B0" w:rsidRDefault="006F13B0">
            <w:pPr>
              <w:widowControl w:val="0"/>
              <w:rPr>
                <w:lang w:eastAsia="en-US"/>
              </w:rPr>
            </w:pPr>
            <w:r>
              <w:rPr>
                <w:lang w:eastAsia="en-US"/>
              </w:rPr>
              <w:t>ИНН 7817033895   КПП 781701001</w:t>
            </w:r>
          </w:p>
          <w:p w:rsidR="006F13B0" w:rsidRDefault="006F13B0">
            <w:pPr>
              <w:widowControl w:val="0"/>
              <w:rPr>
                <w:lang w:eastAsia="en-US"/>
              </w:rPr>
            </w:pPr>
            <w:r>
              <w:rPr>
                <w:lang w:eastAsia="en-US"/>
              </w:rPr>
              <w:t>ОКОНХ 91511   ОКПО 34389593</w:t>
            </w:r>
          </w:p>
          <w:p w:rsidR="006F13B0" w:rsidRDefault="006F13B0">
            <w:pPr>
              <w:widowControl w:val="0"/>
              <w:rPr>
                <w:lang w:eastAsia="en-US"/>
              </w:rPr>
            </w:pPr>
            <w:r>
              <w:rPr>
                <w:lang w:eastAsia="en-US"/>
              </w:rPr>
              <w:lastRenderedPageBreak/>
              <w:t>ОГРН 1027808756469</w:t>
            </w:r>
          </w:p>
          <w:p w:rsidR="006F13B0" w:rsidRDefault="006F13B0">
            <w:pPr>
              <w:widowControl w:val="0"/>
              <w:rPr>
                <w:lang w:eastAsia="en-US"/>
              </w:rPr>
            </w:pPr>
            <w:r>
              <w:rPr>
                <w:lang w:eastAsia="en-US"/>
              </w:rPr>
              <w:t xml:space="preserve">Лицевой счет 0531007 в Комитете </w:t>
            </w:r>
          </w:p>
          <w:p w:rsidR="006F13B0" w:rsidRDefault="006F13B0">
            <w:pPr>
              <w:widowControl w:val="0"/>
              <w:rPr>
                <w:lang w:eastAsia="en-US"/>
              </w:rPr>
            </w:pPr>
            <w:r>
              <w:rPr>
                <w:lang w:eastAsia="en-US"/>
              </w:rPr>
              <w:t>финансов Санкт-Петербурга</w:t>
            </w:r>
          </w:p>
          <w:p w:rsidR="006F13B0" w:rsidRDefault="006F13B0">
            <w:pPr>
              <w:widowControl w:val="0"/>
              <w:rPr>
                <w:lang w:eastAsia="en-US"/>
              </w:rPr>
            </w:pPr>
            <w:r>
              <w:rPr>
                <w:lang w:eastAsia="en-US"/>
              </w:rPr>
              <w:t>Банк плательщика (получателя): ОКЦ № 1 Северо-Западного ГУ Банка России/</w:t>
            </w:r>
          </w:p>
          <w:p w:rsidR="006F13B0" w:rsidRDefault="006F13B0">
            <w:pPr>
              <w:widowControl w:val="0"/>
              <w:rPr>
                <w:lang w:eastAsia="en-US"/>
              </w:rPr>
            </w:pPr>
            <w:r>
              <w:rPr>
                <w:lang w:eastAsia="en-US"/>
              </w:rPr>
              <w:t>УФК по г</w:t>
            </w:r>
            <w:proofErr w:type="gramStart"/>
            <w:r>
              <w:rPr>
                <w:lang w:eastAsia="en-US"/>
              </w:rPr>
              <w:t>.С</w:t>
            </w:r>
            <w:proofErr w:type="gramEnd"/>
            <w:r>
              <w:rPr>
                <w:lang w:eastAsia="en-US"/>
              </w:rPr>
              <w:t>анкт-Петербургу, г.Санкт-Петербург</w:t>
            </w:r>
          </w:p>
          <w:p w:rsidR="006F13B0" w:rsidRDefault="006F13B0">
            <w:pPr>
              <w:widowControl w:val="0"/>
              <w:rPr>
                <w:lang w:eastAsia="en-US"/>
              </w:rPr>
            </w:pPr>
            <w:r>
              <w:rPr>
                <w:lang w:eastAsia="en-US"/>
              </w:rPr>
              <w:t>БИК банка плательщика (получателя): 014030106</w:t>
            </w:r>
          </w:p>
          <w:p w:rsidR="006F13B0" w:rsidRDefault="006F13B0">
            <w:pPr>
              <w:widowControl w:val="0"/>
              <w:rPr>
                <w:lang w:eastAsia="en-US"/>
              </w:rPr>
            </w:pPr>
            <w:r>
              <w:rPr>
                <w:lang w:eastAsia="en-US"/>
              </w:rPr>
              <w:t>Номер счета банка плательщика (получателя): 40102810945370000005</w:t>
            </w:r>
          </w:p>
          <w:p w:rsidR="006F13B0" w:rsidRDefault="006F13B0">
            <w:pPr>
              <w:widowControl w:val="0"/>
              <w:rPr>
                <w:lang w:eastAsia="en-US"/>
              </w:rPr>
            </w:pPr>
            <w:r>
              <w:rPr>
                <w:lang w:eastAsia="en-US"/>
              </w:rPr>
              <w:t>Номер казначейского счета: 03224643400000007200</w:t>
            </w:r>
          </w:p>
          <w:p w:rsidR="006F13B0" w:rsidRDefault="006F13B0">
            <w:pPr>
              <w:rPr>
                <w:lang w:eastAsia="en-US"/>
              </w:rPr>
            </w:pPr>
          </w:p>
          <w:p w:rsidR="006F13B0" w:rsidRDefault="006F13B0">
            <w:pPr>
              <w:rPr>
                <w:lang w:eastAsia="en-US"/>
              </w:rPr>
            </w:pPr>
          </w:p>
          <w:p w:rsidR="006F13B0" w:rsidRDefault="006F13B0">
            <w:pPr>
              <w:pStyle w:val="a5"/>
              <w:rPr>
                <w:lang w:eastAsia="en-US"/>
              </w:rPr>
            </w:pPr>
            <w:r>
              <w:rPr>
                <w:lang w:eastAsia="en-US"/>
              </w:rPr>
              <w:t xml:space="preserve">Главный </w:t>
            </w:r>
            <w:proofErr w:type="spellStart"/>
            <w:r>
              <w:rPr>
                <w:lang w:eastAsia="en-US"/>
              </w:rPr>
              <w:t>врач_______________С.В.Журавлев</w:t>
            </w:r>
            <w:proofErr w:type="spellEnd"/>
          </w:p>
        </w:tc>
        <w:tc>
          <w:tcPr>
            <w:tcW w:w="4800" w:type="dxa"/>
            <w:tcBorders>
              <w:top w:val="nil"/>
              <w:left w:val="nil"/>
              <w:bottom w:val="nil"/>
              <w:right w:val="nil"/>
            </w:tcBorders>
          </w:tcPr>
          <w:p w:rsidR="006F13B0" w:rsidRDefault="006F13B0">
            <w:pPr>
              <w:rPr>
                <w:b/>
                <w:lang w:eastAsia="en-US"/>
              </w:rPr>
            </w:pPr>
            <w:r>
              <w:rPr>
                <w:b/>
                <w:lang w:eastAsia="en-US"/>
              </w:rPr>
              <w:lastRenderedPageBreak/>
              <w:t>Поставщик:</w:t>
            </w:r>
          </w:p>
          <w:p w:rsidR="006F13B0" w:rsidRDefault="006F13B0">
            <w:pPr>
              <w:pStyle w:val="westernmrcssattr"/>
              <w:shd w:val="clear" w:color="auto" w:fill="FFFFFF"/>
              <w:jc w:val="both"/>
              <w:rPr>
                <w:rFonts w:ascii="Arial" w:hAnsi="Arial" w:cs="Arial"/>
                <w:color w:val="2C2D2E"/>
                <w:sz w:val="20"/>
                <w:szCs w:val="20"/>
                <w:lang w:eastAsia="en-US"/>
              </w:rPr>
            </w:pPr>
          </w:p>
          <w:p w:rsidR="006F13B0" w:rsidRDefault="006F13B0">
            <w:pPr>
              <w:pStyle w:val="westernmrcssattr"/>
              <w:shd w:val="clear" w:color="auto" w:fill="FFFFFF"/>
              <w:jc w:val="both"/>
              <w:rPr>
                <w:rFonts w:ascii="Arial" w:hAnsi="Arial" w:cs="Arial"/>
                <w:color w:val="2C2D2E"/>
                <w:sz w:val="20"/>
                <w:szCs w:val="20"/>
                <w:lang w:eastAsia="en-US"/>
              </w:rPr>
            </w:pPr>
          </w:p>
          <w:p w:rsidR="006F13B0" w:rsidRDefault="006F13B0">
            <w:pPr>
              <w:pStyle w:val="westernmrcssattr"/>
              <w:shd w:val="clear" w:color="auto" w:fill="FFFFFF"/>
              <w:jc w:val="both"/>
              <w:rPr>
                <w:rFonts w:ascii="Arial" w:hAnsi="Arial" w:cs="Arial"/>
                <w:color w:val="2C2D2E"/>
                <w:sz w:val="20"/>
                <w:szCs w:val="20"/>
                <w:lang w:eastAsia="en-US"/>
              </w:rPr>
            </w:pPr>
          </w:p>
          <w:p w:rsidR="006F13B0" w:rsidRDefault="006F13B0">
            <w:pPr>
              <w:pStyle w:val="westernmrcssattr"/>
              <w:shd w:val="clear" w:color="auto" w:fill="FFFFFF"/>
              <w:jc w:val="both"/>
              <w:rPr>
                <w:rFonts w:ascii="Arial" w:hAnsi="Arial" w:cs="Arial"/>
                <w:color w:val="2C2D2E"/>
                <w:sz w:val="20"/>
                <w:szCs w:val="20"/>
                <w:lang w:eastAsia="en-US"/>
              </w:rPr>
            </w:pPr>
          </w:p>
          <w:p w:rsidR="006F13B0" w:rsidRDefault="006F13B0">
            <w:pPr>
              <w:pStyle w:val="westernmrcssattr"/>
              <w:shd w:val="clear" w:color="auto" w:fill="FFFFFF"/>
              <w:jc w:val="both"/>
              <w:rPr>
                <w:rFonts w:ascii="Arial" w:hAnsi="Arial" w:cs="Arial"/>
                <w:color w:val="2C2D2E"/>
                <w:sz w:val="20"/>
                <w:szCs w:val="20"/>
                <w:lang w:eastAsia="en-US"/>
              </w:rPr>
            </w:pPr>
          </w:p>
          <w:p w:rsidR="006F13B0" w:rsidRDefault="006F13B0">
            <w:pPr>
              <w:pStyle w:val="westernmrcssattr"/>
              <w:shd w:val="clear" w:color="auto" w:fill="FFFFFF"/>
              <w:jc w:val="both"/>
              <w:rPr>
                <w:rFonts w:ascii="Arial" w:hAnsi="Arial" w:cs="Arial"/>
                <w:color w:val="2C2D2E"/>
                <w:sz w:val="20"/>
                <w:szCs w:val="20"/>
                <w:lang w:eastAsia="en-US"/>
              </w:rPr>
            </w:pPr>
          </w:p>
          <w:p w:rsidR="006F13B0" w:rsidRDefault="006F13B0">
            <w:pPr>
              <w:pStyle w:val="westernmrcssattr"/>
              <w:shd w:val="clear" w:color="auto" w:fill="FFFFFF"/>
              <w:jc w:val="both"/>
              <w:rPr>
                <w:rFonts w:ascii="Arial" w:hAnsi="Arial" w:cs="Arial"/>
                <w:color w:val="2C2D2E"/>
                <w:sz w:val="20"/>
                <w:szCs w:val="20"/>
                <w:lang w:eastAsia="en-US"/>
              </w:rPr>
            </w:pPr>
          </w:p>
          <w:p w:rsidR="006F13B0" w:rsidRDefault="006F13B0">
            <w:pPr>
              <w:pStyle w:val="westernmrcssattr"/>
              <w:shd w:val="clear" w:color="auto" w:fill="FFFFFF"/>
              <w:jc w:val="both"/>
              <w:rPr>
                <w:rFonts w:ascii="Arial" w:hAnsi="Arial" w:cs="Arial"/>
                <w:color w:val="2C2D2E"/>
                <w:sz w:val="20"/>
                <w:szCs w:val="20"/>
                <w:lang w:eastAsia="en-US"/>
              </w:rPr>
            </w:pPr>
          </w:p>
          <w:p w:rsidR="006F13B0" w:rsidRDefault="006F13B0">
            <w:pPr>
              <w:pStyle w:val="westernmrcssattr"/>
              <w:shd w:val="clear" w:color="auto" w:fill="FFFFFF"/>
              <w:jc w:val="both"/>
              <w:rPr>
                <w:rFonts w:ascii="Arial" w:hAnsi="Arial" w:cs="Arial"/>
                <w:color w:val="2C2D2E"/>
                <w:sz w:val="20"/>
                <w:szCs w:val="20"/>
                <w:lang w:eastAsia="en-US"/>
              </w:rPr>
            </w:pPr>
          </w:p>
          <w:p w:rsidR="006F13B0" w:rsidRDefault="006F13B0">
            <w:pPr>
              <w:pStyle w:val="westernmrcssattr"/>
              <w:shd w:val="clear" w:color="auto" w:fill="FFFFFF"/>
              <w:jc w:val="both"/>
              <w:rPr>
                <w:rFonts w:ascii="Arial" w:hAnsi="Arial" w:cs="Arial"/>
                <w:color w:val="2C2D2E"/>
                <w:sz w:val="20"/>
                <w:szCs w:val="20"/>
                <w:lang w:eastAsia="en-US"/>
              </w:rPr>
            </w:pPr>
          </w:p>
          <w:p w:rsidR="006F13B0" w:rsidRDefault="006F13B0">
            <w:pPr>
              <w:pStyle w:val="westernmrcssattr"/>
              <w:shd w:val="clear" w:color="auto" w:fill="FFFFFF"/>
              <w:jc w:val="both"/>
              <w:rPr>
                <w:rFonts w:ascii="Arial" w:hAnsi="Arial" w:cs="Arial"/>
                <w:color w:val="2C2D2E"/>
                <w:sz w:val="20"/>
                <w:szCs w:val="20"/>
                <w:lang w:eastAsia="en-US"/>
              </w:rPr>
            </w:pPr>
          </w:p>
          <w:p w:rsidR="006F13B0" w:rsidRDefault="006F13B0">
            <w:pPr>
              <w:pStyle w:val="westernmrcssattr"/>
              <w:shd w:val="clear" w:color="auto" w:fill="FFFFFF"/>
              <w:jc w:val="both"/>
              <w:rPr>
                <w:lang w:eastAsia="en-US"/>
              </w:rPr>
            </w:pPr>
            <w:r>
              <w:rPr>
                <w:rFonts w:ascii="Arial" w:hAnsi="Arial" w:cs="Arial"/>
                <w:color w:val="2C2D2E"/>
                <w:sz w:val="20"/>
                <w:szCs w:val="20"/>
                <w:lang w:eastAsia="en-US"/>
              </w:rPr>
              <w:t> </w:t>
            </w:r>
            <w:r>
              <w:rPr>
                <w:lang w:eastAsia="en-US"/>
              </w:rPr>
              <w:t xml:space="preserve">_______________________ </w:t>
            </w:r>
          </w:p>
          <w:p w:rsidR="006F13B0" w:rsidRDefault="006F13B0">
            <w:pPr>
              <w:pStyle w:val="westernmrcssattr"/>
              <w:shd w:val="clear" w:color="auto" w:fill="FFFFFF"/>
              <w:jc w:val="both"/>
              <w:rPr>
                <w:rFonts w:ascii="Arial" w:hAnsi="Arial" w:cs="Arial"/>
                <w:color w:val="2C2D2E"/>
                <w:sz w:val="20"/>
                <w:szCs w:val="20"/>
                <w:lang w:eastAsia="en-US"/>
              </w:rPr>
            </w:pPr>
          </w:p>
          <w:p w:rsidR="006F13B0" w:rsidRDefault="006F13B0">
            <w:pPr>
              <w:pStyle w:val="westernmrcssattr"/>
              <w:shd w:val="clear" w:color="auto" w:fill="FFFFFF"/>
              <w:jc w:val="both"/>
              <w:rPr>
                <w:rFonts w:ascii="Arial" w:hAnsi="Arial" w:cs="Arial"/>
                <w:color w:val="2C2D2E"/>
                <w:sz w:val="20"/>
                <w:szCs w:val="20"/>
                <w:lang w:eastAsia="en-US"/>
              </w:rPr>
            </w:pPr>
          </w:p>
          <w:p w:rsidR="006F13B0" w:rsidRDefault="006F13B0">
            <w:pPr>
              <w:pStyle w:val="westernmrcssattr"/>
              <w:shd w:val="clear" w:color="auto" w:fill="FFFFFF"/>
              <w:jc w:val="both"/>
              <w:rPr>
                <w:rFonts w:ascii="Arial" w:hAnsi="Arial" w:cs="Arial"/>
                <w:color w:val="2C2D2E"/>
                <w:sz w:val="20"/>
                <w:szCs w:val="20"/>
                <w:lang w:eastAsia="en-US"/>
              </w:rPr>
            </w:pPr>
          </w:p>
          <w:p w:rsidR="006F13B0" w:rsidRDefault="006F13B0">
            <w:pPr>
              <w:pStyle w:val="westernmrcssattr"/>
              <w:shd w:val="clear" w:color="auto" w:fill="FFFFFF"/>
              <w:jc w:val="both"/>
              <w:rPr>
                <w:rFonts w:ascii="Arial" w:hAnsi="Arial" w:cs="Arial"/>
                <w:color w:val="2C2D2E"/>
                <w:sz w:val="20"/>
                <w:szCs w:val="20"/>
                <w:lang w:eastAsia="en-US"/>
              </w:rPr>
            </w:pPr>
          </w:p>
          <w:p w:rsidR="006F13B0" w:rsidRDefault="006F13B0">
            <w:pPr>
              <w:pStyle w:val="westernmrcssattr"/>
              <w:shd w:val="clear" w:color="auto" w:fill="FFFFFF"/>
              <w:jc w:val="both"/>
              <w:rPr>
                <w:rFonts w:ascii="Arial" w:hAnsi="Arial" w:cs="Arial"/>
                <w:color w:val="2C2D2E"/>
                <w:sz w:val="20"/>
                <w:szCs w:val="20"/>
                <w:lang w:eastAsia="en-US"/>
              </w:rPr>
            </w:pPr>
          </w:p>
          <w:p w:rsidR="006F13B0" w:rsidRDefault="006F13B0">
            <w:pPr>
              <w:pStyle w:val="westernmrcssattr"/>
              <w:shd w:val="clear" w:color="auto" w:fill="FFFFFF"/>
              <w:jc w:val="both"/>
              <w:rPr>
                <w:rFonts w:ascii="Arial" w:hAnsi="Arial" w:cs="Arial"/>
                <w:color w:val="2C2D2E"/>
                <w:sz w:val="20"/>
                <w:szCs w:val="20"/>
                <w:lang w:eastAsia="en-US"/>
              </w:rPr>
            </w:pPr>
          </w:p>
          <w:p w:rsidR="006F13B0" w:rsidRDefault="006F13B0">
            <w:pPr>
              <w:pStyle w:val="westernmrcssattr"/>
              <w:shd w:val="clear" w:color="auto" w:fill="FFFFFF"/>
              <w:jc w:val="both"/>
              <w:rPr>
                <w:rFonts w:ascii="Arial" w:hAnsi="Arial" w:cs="Arial"/>
                <w:color w:val="2C2D2E"/>
                <w:sz w:val="20"/>
                <w:szCs w:val="20"/>
                <w:lang w:eastAsia="en-US"/>
              </w:rPr>
            </w:pPr>
          </w:p>
          <w:p w:rsidR="006F13B0" w:rsidRDefault="006F13B0">
            <w:pPr>
              <w:pStyle w:val="westernmrcssattr"/>
              <w:shd w:val="clear" w:color="auto" w:fill="FFFFFF"/>
              <w:jc w:val="both"/>
              <w:rPr>
                <w:rFonts w:ascii="Arial" w:hAnsi="Arial" w:cs="Arial"/>
                <w:color w:val="2C2D2E"/>
                <w:sz w:val="20"/>
                <w:szCs w:val="20"/>
                <w:lang w:eastAsia="en-US"/>
              </w:rPr>
            </w:pPr>
          </w:p>
          <w:p w:rsidR="006F13B0" w:rsidRDefault="006F13B0">
            <w:pPr>
              <w:pStyle w:val="westernmrcssattr"/>
              <w:shd w:val="clear" w:color="auto" w:fill="FFFFFF"/>
              <w:jc w:val="both"/>
              <w:rPr>
                <w:rFonts w:ascii="Arial" w:hAnsi="Arial" w:cs="Arial"/>
                <w:color w:val="2C2D2E"/>
                <w:sz w:val="20"/>
                <w:szCs w:val="20"/>
                <w:lang w:eastAsia="en-US"/>
              </w:rPr>
            </w:pPr>
          </w:p>
          <w:p w:rsidR="006F13B0" w:rsidRDefault="006F13B0">
            <w:pPr>
              <w:pStyle w:val="westernmrcssattr"/>
              <w:shd w:val="clear" w:color="auto" w:fill="FFFFFF"/>
              <w:jc w:val="both"/>
              <w:rPr>
                <w:rFonts w:ascii="Arial" w:hAnsi="Arial" w:cs="Arial"/>
                <w:color w:val="2C2D2E"/>
                <w:sz w:val="20"/>
                <w:szCs w:val="20"/>
                <w:lang w:eastAsia="en-US"/>
              </w:rPr>
            </w:pPr>
          </w:p>
          <w:p w:rsidR="006F13B0" w:rsidRDefault="006F13B0">
            <w:pPr>
              <w:pStyle w:val="westernmrcssattr"/>
              <w:shd w:val="clear" w:color="auto" w:fill="FFFFFF"/>
              <w:jc w:val="both"/>
              <w:rPr>
                <w:rFonts w:ascii="Arial" w:hAnsi="Arial" w:cs="Arial"/>
                <w:color w:val="2C2D2E"/>
                <w:sz w:val="20"/>
                <w:szCs w:val="20"/>
                <w:lang w:eastAsia="en-US"/>
              </w:rPr>
            </w:pPr>
          </w:p>
          <w:p w:rsidR="006F13B0" w:rsidRDefault="006F13B0">
            <w:pPr>
              <w:pStyle w:val="westernmrcssattr"/>
              <w:shd w:val="clear" w:color="auto" w:fill="FFFFFF"/>
              <w:jc w:val="both"/>
              <w:rPr>
                <w:rFonts w:ascii="Arial" w:hAnsi="Arial" w:cs="Arial"/>
                <w:color w:val="2C2D2E"/>
                <w:sz w:val="20"/>
                <w:szCs w:val="20"/>
                <w:lang w:eastAsia="en-US"/>
              </w:rPr>
            </w:pPr>
          </w:p>
          <w:p w:rsidR="006F13B0" w:rsidRDefault="006F13B0">
            <w:pPr>
              <w:pStyle w:val="westernmrcssattr"/>
              <w:shd w:val="clear" w:color="auto" w:fill="FFFFFF"/>
              <w:jc w:val="both"/>
              <w:rPr>
                <w:rFonts w:ascii="Arial" w:hAnsi="Arial" w:cs="Arial"/>
                <w:color w:val="2C2D2E"/>
                <w:sz w:val="20"/>
                <w:szCs w:val="20"/>
                <w:lang w:eastAsia="en-US"/>
              </w:rPr>
            </w:pPr>
          </w:p>
          <w:p w:rsidR="006F13B0" w:rsidRDefault="006F13B0">
            <w:pPr>
              <w:pStyle w:val="westernmrcssattr"/>
              <w:shd w:val="clear" w:color="auto" w:fill="FFFFFF"/>
              <w:jc w:val="both"/>
              <w:rPr>
                <w:rFonts w:ascii="Arial" w:hAnsi="Arial" w:cs="Arial"/>
                <w:color w:val="2C2D2E"/>
                <w:sz w:val="20"/>
                <w:szCs w:val="20"/>
                <w:lang w:eastAsia="en-US"/>
              </w:rPr>
            </w:pPr>
          </w:p>
          <w:p w:rsidR="006F13B0" w:rsidRDefault="006F13B0">
            <w:pPr>
              <w:pStyle w:val="westernmrcssattr"/>
              <w:shd w:val="clear" w:color="auto" w:fill="FFFFFF"/>
              <w:jc w:val="both"/>
              <w:rPr>
                <w:rFonts w:ascii="Arial" w:hAnsi="Arial" w:cs="Arial"/>
                <w:color w:val="2C2D2E"/>
                <w:sz w:val="20"/>
                <w:szCs w:val="20"/>
                <w:lang w:eastAsia="en-US"/>
              </w:rPr>
            </w:pPr>
          </w:p>
          <w:p w:rsidR="006F13B0" w:rsidRDefault="006F13B0">
            <w:pPr>
              <w:pStyle w:val="westernmrcssattr"/>
              <w:shd w:val="clear" w:color="auto" w:fill="FFFFFF"/>
              <w:jc w:val="both"/>
              <w:rPr>
                <w:rFonts w:ascii="Arial" w:hAnsi="Arial" w:cs="Arial"/>
                <w:color w:val="2C2D2E"/>
                <w:sz w:val="20"/>
                <w:szCs w:val="20"/>
                <w:lang w:eastAsia="en-US"/>
              </w:rPr>
            </w:pPr>
          </w:p>
          <w:p w:rsidR="006F13B0" w:rsidRDefault="006F13B0">
            <w:pPr>
              <w:pStyle w:val="westernmrcssattr"/>
              <w:shd w:val="clear" w:color="auto" w:fill="FFFFFF"/>
              <w:jc w:val="both"/>
              <w:rPr>
                <w:rFonts w:ascii="Arial" w:hAnsi="Arial" w:cs="Arial"/>
                <w:color w:val="2C2D2E"/>
                <w:sz w:val="20"/>
                <w:szCs w:val="20"/>
                <w:lang w:eastAsia="en-US"/>
              </w:rPr>
            </w:pPr>
          </w:p>
          <w:p w:rsidR="006F13B0" w:rsidRDefault="006F13B0">
            <w:pPr>
              <w:pStyle w:val="westernmrcssattr"/>
              <w:shd w:val="clear" w:color="auto" w:fill="FFFFFF"/>
              <w:jc w:val="both"/>
              <w:rPr>
                <w:rFonts w:ascii="Arial" w:hAnsi="Arial" w:cs="Arial"/>
                <w:color w:val="2C2D2E"/>
                <w:sz w:val="20"/>
                <w:szCs w:val="20"/>
                <w:lang w:eastAsia="en-US"/>
              </w:rPr>
            </w:pPr>
          </w:p>
          <w:p w:rsidR="006F13B0" w:rsidRDefault="006F13B0">
            <w:pPr>
              <w:pStyle w:val="westernmrcssattr"/>
              <w:shd w:val="clear" w:color="auto" w:fill="FFFFFF"/>
              <w:jc w:val="both"/>
              <w:rPr>
                <w:rFonts w:ascii="Arial" w:hAnsi="Arial" w:cs="Arial"/>
                <w:color w:val="2C2D2E"/>
                <w:sz w:val="20"/>
                <w:szCs w:val="20"/>
                <w:lang w:eastAsia="en-US"/>
              </w:rPr>
            </w:pPr>
          </w:p>
          <w:p w:rsidR="006F13B0" w:rsidRDefault="006F13B0">
            <w:pPr>
              <w:rPr>
                <w:b/>
                <w:lang w:eastAsia="en-US"/>
              </w:rPr>
            </w:pPr>
          </w:p>
        </w:tc>
      </w:tr>
    </w:tbl>
    <w:p w:rsidR="006F13B0" w:rsidRDefault="006F13B0" w:rsidP="006F13B0">
      <w:pPr>
        <w:rPr>
          <w:b/>
        </w:rPr>
      </w:pPr>
    </w:p>
    <w:p w:rsidR="006F13B0" w:rsidRDefault="006F13B0" w:rsidP="006F13B0">
      <w:pPr>
        <w:pStyle w:val="a5"/>
        <w:jc w:val="right"/>
      </w:pPr>
      <w:r>
        <w:t>Приложение № 1 к Договору</w:t>
      </w:r>
    </w:p>
    <w:p w:rsidR="006F13B0" w:rsidRDefault="006F13B0" w:rsidP="006F13B0">
      <w:pPr>
        <w:pStyle w:val="a5"/>
        <w:jc w:val="right"/>
      </w:pPr>
      <w:r>
        <w:t>от «___»____________202    г. № _______</w:t>
      </w:r>
      <w:bookmarkStart w:id="1" w:name="_Hlk63079330"/>
      <w:bookmarkEnd w:id="1"/>
    </w:p>
    <w:p w:rsidR="006F13B0" w:rsidRDefault="006F13B0" w:rsidP="006F13B0">
      <w:pPr>
        <w:jc w:val="right"/>
      </w:pPr>
    </w:p>
    <w:p w:rsidR="006F13B0" w:rsidRDefault="006F13B0" w:rsidP="006F13B0">
      <w:pPr>
        <w:jc w:val="center"/>
        <w:rPr>
          <w:b/>
        </w:rPr>
      </w:pPr>
      <w:r>
        <w:rPr>
          <w:b/>
        </w:rPr>
        <w:t>СПЕЦИФИКАЦИЯ</w:t>
      </w:r>
    </w:p>
    <w:p w:rsidR="006F13B0" w:rsidRDefault="006F13B0" w:rsidP="006F13B0">
      <w:pPr>
        <w:jc w:val="center"/>
        <w:rPr>
          <w:b/>
        </w:rPr>
      </w:pPr>
    </w:p>
    <w:tbl>
      <w:tblPr>
        <w:tblW w:w="9640" w:type="dxa"/>
        <w:tblInd w:w="-34" w:type="dxa"/>
        <w:tblLook w:val="04A0"/>
      </w:tblPr>
      <w:tblGrid>
        <w:gridCol w:w="569"/>
        <w:gridCol w:w="2408"/>
        <w:gridCol w:w="1701"/>
        <w:gridCol w:w="1134"/>
        <w:gridCol w:w="993"/>
        <w:gridCol w:w="1275"/>
        <w:gridCol w:w="1560"/>
      </w:tblGrid>
      <w:tr w:rsidR="006F13B0" w:rsidTr="00FC326E">
        <w:trPr>
          <w:trHeight w:val="1644"/>
          <w:tblHeader/>
        </w:trPr>
        <w:tc>
          <w:tcPr>
            <w:tcW w:w="569" w:type="dxa"/>
            <w:tcBorders>
              <w:top w:val="single" w:sz="4" w:space="0" w:color="000000"/>
              <w:left w:val="single" w:sz="4" w:space="0" w:color="000000"/>
              <w:bottom w:val="single" w:sz="4" w:space="0" w:color="000000"/>
              <w:right w:val="single" w:sz="4" w:space="0" w:color="000000"/>
            </w:tcBorders>
            <w:vAlign w:val="center"/>
            <w:hideMark/>
          </w:tcPr>
          <w:p w:rsidR="006F13B0" w:rsidRDefault="006F13B0">
            <w:pPr>
              <w:ind w:left="33" w:hanging="33"/>
              <w:contextualSpacing/>
              <w:jc w:val="center"/>
              <w:rPr>
                <w:sz w:val="22"/>
                <w:lang w:eastAsia="en-US"/>
              </w:rPr>
            </w:pPr>
            <w:r>
              <w:rPr>
                <w:rFonts w:eastAsia="Lucida Sans Unicode"/>
                <w:sz w:val="22"/>
                <w:szCs w:val="22"/>
                <w:lang w:eastAsia="en-US"/>
              </w:rPr>
              <w:t xml:space="preserve">№ </w:t>
            </w:r>
            <w:proofErr w:type="spellStart"/>
            <w:proofErr w:type="gramStart"/>
            <w:r>
              <w:rPr>
                <w:rFonts w:eastAsia="Lucida Sans Unicode"/>
                <w:sz w:val="22"/>
                <w:szCs w:val="22"/>
                <w:lang w:eastAsia="en-US"/>
              </w:rPr>
              <w:t>п</w:t>
            </w:r>
            <w:proofErr w:type="spellEnd"/>
            <w:proofErr w:type="gramEnd"/>
            <w:r>
              <w:rPr>
                <w:rFonts w:eastAsia="Lucida Sans Unicode"/>
                <w:sz w:val="22"/>
                <w:szCs w:val="22"/>
                <w:lang w:eastAsia="en-US"/>
              </w:rPr>
              <w:t>/</w:t>
            </w:r>
            <w:proofErr w:type="spellStart"/>
            <w:r>
              <w:rPr>
                <w:rFonts w:eastAsia="Lucida Sans Unicode"/>
                <w:sz w:val="22"/>
                <w:szCs w:val="22"/>
                <w:lang w:eastAsia="en-US"/>
              </w:rPr>
              <w:t>п</w:t>
            </w:r>
            <w:proofErr w:type="spellEnd"/>
          </w:p>
        </w:tc>
        <w:tc>
          <w:tcPr>
            <w:tcW w:w="2408" w:type="dxa"/>
            <w:tcBorders>
              <w:top w:val="single" w:sz="4" w:space="0" w:color="000000"/>
              <w:left w:val="single" w:sz="4" w:space="0" w:color="000000"/>
              <w:bottom w:val="single" w:sz="4" w:space="0" w:color="000000"/>
              <w:right w:val="single" w:sz="4" w:space="0" w:color="000000"/>
            </w:tcBorders>
            <w:vAlign w:val="center"/>
            <w:hideMark/>
          </w:tcPr>
          <w:p w:rsidR="006F13B0" w:rsidRDefault="006F13B0">
            <w:pPr>
              <w:jc w:val="center"/>
              <w:rPr>
                <w:sz w:val="22"/>
                <w:lang w:eastAsia="en-US"/>
              </w:rPr>
            </w:pPr>
            <w:r>
              <w:rPr>
                <w:rFonts w:cs="Calibri"/>
                <w:sz w:val="22"/>
                <w:szCs w:val="22"/>
                <w:lang w:eastAsia="en-US"/>
              </w:rPr>
              <w:t>Наименование товара</w:t>
            </w:r>
          </w:p>
        </w:tc>
        <w:tc>
          <w:tcPr>
            <w:tcW w:w="1701" w:type="dxa"/>
            <w:tcBorders>
              <w:top w:val="single" w:sz="4" w:space="0" w:color="000000"/>
              <w:left w:val="single" w:sz="4" w:space="0" w:color="000000"/>
              <w:bottom w:val="nil"/>
              <w:right w:val="single" w:sz="4" w:space="0" w:color="000000"/>
            </w:tcBorders>
          </w:tcPr>
          <w:p w:rsidR="006F13B0" w:rsidRDefault="006F13B0">
            <w:pPr>
              <w:jc w:val="center"/>
              <w:rPr>
                <w:sz w:val="22"/>
                <w:lang w:eastAsia="en-US"/>
              </w:rPr>
            </w:pPr>
          </w:p>
          <w:p w:rsidR="006F13B0" w:rsidRDefault="006F13B0">
            <w:pPr>
              <w:jc w:val="center"/>
              <w:rPr>
                <w:sz w:val="22"/>
                <w:lang w:eastAsia="en-US"/>
              </w:rPr>
            </w:pPr>
          </w:p>
          <w:p w:rsidR="006F13B0" w:rsidRDefault="006F13B0">
            <w:pPr>
              <w:jc w:val="center"/>
              <w:rPr>
                <w:sz w:val="22"/>
                <w:lang w:eastAsia="en-US"/>
              </w:rPr>
            </w:pPr>
            <w:r>
              <w:rPr>
                <w:sz w:val="22"/>
                <w:szCs w:val="22"/>
                <w:lang w:eastAsia="en-US"/>
              </w:rPr>
              <w:t>Страна происхождения товара</w:t>
            </w:r>
          </w:p>
        </w:tc>
        <w:tc>
          <w:tcPr>
            <w:tcW w:w="1134" w:type="dxa"/>
            <w:tcBorders>
              <w:top w:val="single" w:sz="4" w:space="0" w:color="000000"/>
              <w:left w:val="single" w:sz="4" w:space="0" w:color="000000"/>
              <w:bottom w:val="single" w:sz="4" w:space="0" w:color="000000"/>
              <w:right w:val="single" w:sz="4" w:space="0" w:color="000000"/>
            </w:tcBorders>
            <w:vAlign w:val="center"/>
            <w:hideMark/>
          </w:tcPr>
          <w:p w:rsidR="006F13B0" w:rsidRDefault="006F13B0">
            <w:pPr>
              <w:jc w:val="center"/>
              <w:rPr>
                <w:sz w:val="22"/>
                <w:lang w:eastAsia="en-US"/>
              </w:rPr>
            </w:pPr>
            <w:proofErr w:type="spellStart"/>
            <w:r>
              <w:rPr>
                <w:sz w:val="22"/>
                <w:szCs w:val="22"/>
                <w:lang w:eastAsia="en-US"/>
              </w:rPr>
              <w:t>Ед</w:t>
            </w:r>
            <w:proofErr w:type="gramStart"/>
            <w:r>
              <w:rPr>
                <w:sz w:val="22"/>
                <w:szCs w:val="22"/>
                <w:lang w:eastAsia="en-US"/>
              </w:rPr>
              <w:t>.и</w:t>
            </w:r>
            <w:proofErr w:type="gramEnd"/>
            <w:r>
              <w:rPr>
                <w:sz w:val="22"/>
                <w:szCs w:val="22"/>
                <w:lang w:eastAsia="en-US"/>
              </w:rPr>
              <w:t>зм</w:t>
            </w:r>
            <w:proofErr w:type="spellEnd"/>
            <w:r>
              <w:rPr>
                <w:sz w:val="22"/>
                <w:szCs w:val="22"/>
                <w:lang w:eastAsia="en-US"/>
              </w:rPr>
              <w:t>.</w:t>
            </w:r>
          </w:p>
        </w:tc>
        <w:tc>
          <w:tcPr>
            <w:tcW w:w="993" w:type="dxa"/>
            <w:tcBorders>
              <w:top w:val="single" w:sz="4" w:space="0" w:color="000000"/>
              <w:left w:val="single" w:sz="4" w:space="0" w:color="000000"/>
              <w:bottom w:val="single" w:sz="4" w:space="0" w:color="000000"/>
              <w:right w:val="single" w:sz="4" w:space="0" w:color="000000"/>
            </w:tcBorders>
            <w:vAlign w:val="center"/>
            <w:hideMark/>
          </w:tcPr>
          <w:p w:rsidR="006F13B0" w:rsidRDefault="006F13B0">
            <w:pPr>
              <w:jc w:val="center"/>
              <w:rPr>
                <w:sz w:val="22"/>
                <w:lang w:eastAsia="en-US"/>
              </w:rPr>
            </w:pPr>
            <w:r>
              <w:rPr>
                <w:sz w:val="22"/>
                <w:szCs w:val="22"/>
                <w:lang w:eastAsia="en-US"/>
              </w:rPr>
              <w:t xml:space="preserve">Кол-во товара    </w:t>
            </w:r>
          </w:p>
        </w:tc>
        <w:tc>
          <w:tcPr>
            <w:tcW w:w="1275" w:type="dxa"/>
            <w:tcBorders>
              <w:top w:val="single" w:sz="4" w:space="0" w:color="000000"/>
              <w:left w:val="single" w:sz="4" w:space="0" w:color="000000"/>
              <w:bottom w:val="single" w:sz="4" w:space="0" w:color="000000"/>
              <w:right w:val="nil"/>
            </w:tcBorders>
            <w:vAlign w:val="center"/>
            <w:hideMark/>
          </w:tcPr>
          <w:p w:rsidR="006F13B0" w:rsidRDefault="006F13B0">
            <w:pPr>
              <w:widowControl w:val="0"/>
              <w:spacing w:before="100"/>
              <w:jc w:val="center"/>
              <w:rPr>
                <w:sz w:val="22"/>
                <w:lang w:eastAsia="en-US"/>
              </w:rPr>
            </w:pPr>
            <w:r>
              <w:rPr>
                <w:sz w:val="22"/>
                <w:szCs w:val="22"/>
                <w:lang w:eastAsia="en-US"/>
              </w:rPr>
              <w:t>Цена за ед.</w:t>
            </w:r>
          </w:p>
          <w:p w:rsidR="006F13B0" w:rsidRDefault="006F13B0">
            <w:pPr>
              <w:widowControl w:val="0"/>
              <w:spacing w:before="100"/>
              <w:jc w:val="center"/>
              <w:rPr>
                <w:sz w:val="22"/>
                <w:lang w:eastAsia="en-US"/>
              </w:rPr>
            </w:pPr>
            <w:r>
              <w:rPr>
                <w:sz w:val="22"/>
                <w:szCs w:val="22"/>
                <w:lang w:eastAsia="en-US"/>
              </w:rPr>
              <w:t>(руб.)</w:t>
            </w:r>
          </w:p>
        </w:tc>
        <w:tc>
          <w:tcPr>
            <w:tcW w:w="1560" w:type="dxa"/>
            <w:tcBorders>
              <w:top w:val="single" w:sz="4" w:space="0" w:color="000000"/>
              <w:left w:val="single" w:sz="4" w:space="0" w:color="000000"/>
              <w:bottom w:val="single" w:sz="4" w:space="0" w:color="000000"/>
              <w:right w:val="single" w:sz="4" w:space="0" w:color="000000"/>
            </w:tcBorders>
            <w:vAlign w:val="center"/>
            <w:hideMark/>
          </w:tcPr>
          <w:p w:rsidR="006F13B0" w:rsidRDefault="006F13B0">
            <w:pPr>
              <w:jc w:val="center"/>
              <w:rPr>
                <w:sz w:val="22"/>
                <w:lang w:eastAsia="en-US"/>
              </w:rPr>
            </w:pPr>
            <w:r>
              <w:rPr>
                <w:sz w:val="22"/>
                <w:szCs w:val="22"/>
                <w:lang w:eastAsia="en-US"/>
              </w:rPr>
              <w:t xml:space="preserve">Цена товара, </w:t>
            </w:r>
          </w:p>
          <w:p w:rsidR="006F13B0" w:rsidRDefault="006F13B0">
            <w:pPr>
              <w:jc w:val="center"/>
              <w:rPr>
                <w:sz w:val="22"/>
                <w:lang w:eastAsia="en-US"/>
              </w:rPr>
            </w:pPr>
            <w:r>
              <w:rPr>
                <w:sz w:val="22"/>
                <w:szCs w:val="22"/>
                <w:lang w:eastAsia="en-US"/>
              </w:rPr>
              <w:t>всего (руб.)</w:t>
            </w:r>
          </w:p>
        </w:tc>
      </w:tr>
      <w:tr w:rsidR="00FC326E" w:rsidTr="00FC326E">
        <w:trPr>
          <w:trHeight w:val="802"/>
        </w:trPr>
        <w:tc>
          <w:tcPr>
            <w:tcW w:w="569" w:type="dxa"/>
            <w:tcBorders>
              <w:top w:val="single" w:sz="4" w:space="0" w:color="000000"/>
              <w:left w:val="single" w:sz="4" w:space="0" w:color="000000"/>
              <w:bottom w:val="single" w:sz="4" w:space="0" w:color="000000"/>
              <w:right w:val="single" w:sz="4" w:space="0" w:color="000000"/>
            </w:tcBorders>
            <w:vAlign w:val="center"/>
            <w:hideMark/>
          </w:tcPr>
          <w:p w:rsidR="00FC326E" w:rsidRDefault="00FC326E">
            <w:pPr>
              <w:tabs>
                <w:tab w:val="left" w:pos="34"/>
              </w:tabs>
              <w:ind w:hanging="170"/>
              <w:jc w:val="center"/>
              <w:rPr>
                <w:lang w:eastAsia="en-US"/>
              </w:rPr>
            </w:pPr>
            <w:r>
              <w:rPr>
                <w:lang w:eastAsia="en-US"/>
              </w:rPr>
              <w:t>1</w:t>
            </w:r>
          </w:p>
        </w:tc>
        <w:tc>
          <w:tcPr>
            <w:tcW w:w="2408" w:type="dxa"/>
            <w:tcBorders>
              <w:top w:val="single" w:sz="4" w:space="0" w:color="000000"/>
              <w:left w:val="single" w:sz="4" w:space="0" w:color="000000"/>
              <w:right w:val="single" w:sz="4" w:space="0" w:color="000000"/>
            </w:tcBorders>
          </w:tcPr>
          <w:p w:rsidR="00FC326E" w:rsidRDefault="00FC326E" w:rsidP="00D7202F">
            <w:pPr>
              <w:rPr>
                <w:lang w:eastAsia="en-US"/>
              </w:rPr>
            </w:pPr>
          </w:p>
        </w:tc>
        <w:tc>
          <w:tcPr>
            <w:tcW w:w="1701" w:type="dxa"/>
            <w:tcBorders>
              <w:top w:val="single" w:sz="4" w:space="0" w:color="000000"/>
              <w:left w:val="single" w:sz="4" w:space="0" w:color="000000"/>
              <w:right w:val="single" w:sz="4" w:space="0" w:color="000000"/>
            </w:tcBorders>
            <w:vAlign w:val="center"/>
          </w:tcPr>
          <w:p w:rsidR="00FC326E" w:rsidRDefault="00FC326E">
            <w:pPr>
              <w:jc w:val="center"/>
              <w:rPr>
                <w:lang w:eastAsia="en-US"/>
              </w:rPr>
            </w:pPr>
          </w:p>
        </w:tc>
        <w:tc>
          <w:tcPr>
            <w:tcW w:w="1134" w:type="dxa"/>
            <w:tcBorders>
              <w:top w:val="single" w:sz="4" w:space="0" w:color="000000"/>
              <w:left w:val="single" w:sz="4" w:space="0" w:color="000000"/>
              <w:right w:val="single" w:sz="4" w:space="0" w:color="000000"/>
            </w:tcBorders>
            <w:vAlign w:val="center"/>
            <w:hideMark/>
          </w:tcPr>
          <w:p w:rsidR="00FC326E" w:rsidRDefault="00FC326E">
            <w:pPr>
              <w:jc w:val="center"/>
              <w:rPr>
                <w:lang w:eastAsia="en-US"/>
              </w:rPr>
            </w:pPr>
          </w:p>
          <w:p w:rsidR="00FC326E" w:rsidRDefault="00FC326E" w:rsidP="00D14C9D">
            <w:pPr>
              <w:jc w:val="center"/>
              <w:rPr>
                <w:lang w:eastAsia="en-US"/>
              </w:rPr>
            </w:pPr>
          </w:p>
        </w:tc>
        <w:tc>
          <w:tcPr>
            <w:tcW w:w="993" w:type="dxa"/>
            <w:tcBorders>
              <w:top w:val="single" w:sz="4" w:space="0" w:color="000000"/>
              <w:left w:val="single" w:sz="4" w:space="0" w:color="000000"/>
              <w:right w:val="single" w:sz="4" w:space="0" w:color="000000"/>
            </w:tcBorders>
            <w:vAlign w:val="center"/>
            <w:hideMark/>
          </w:tcPr>
          <w:p w:rsidR="00FC326E" w:rsidRDefault="00FC326E" w:rsidP="001C1DC0">
            <w:pPr>
              <w:jc w:val="center"/>
              <w:rPr>
                <w:lang w:eastAsia="en-US"/>
              </w:rPr>
            </w:pPr>
          </w:p>
        </w:tc>
        <w:tc>
          <w:tcPr>
            <w:tcW w:w="1275" w:type="dxa"/>
            <w:tcBorders>
              <w:top w:val="single" w:sz="4" w:space="0" w:color="000000"/>
              <w:left w:val="single" w:sz="4" w:space="0" w:color="000000"/>
              <w:right w:val="nil"/>
            </w:tcBorders>
            <w:vAlign w:val="center"/>
          </w:tcPr>
          <w:p w:rsidR="00FC326E" w:rsidRDefault="00FC326E">
            <w:pPr>
              <w:widowControl w:val="0"/>
              <w:suppressAutoHyphens/>
              <w:spacing w:before="120"/>
              <w:jc w:val="center"/>
              <w:rPr>
                <w:lang w:eastAsia="en-US"/>
              </w:rPr>
            </w:pPr>
          </w:p>
        </w:tc>
        <w:tc>
          <w:tcPr>
            <w:tcW w:w="1560" w:type="dxa"/>
            <w:tcBorders>
              <w:top w:val="single" w:sz="4" w:space="0" w:color="000000"/>
              <w:left w:val="single" w:sz="4" w:space="0" w:color="000000"/>
              <w:bottom w:val="single" w:sz="4" w:space="0" w:color="000000"/>
              <w:right w:val="single" w:sz="4" w:space="0" w:color="000000"/>
            </w:tcBorders>
            <w:vAlign w:val="center"/>
          </w:tcPr>
          <w:p w:rsidR="00FC326E" w:rsidRDefault="00FC326E">
            <w:pPr>
              <w:widowControl w:val="0"/>
              <w:jc w:val="center"/>
              <w:rPr>
                <w:lang w:eastAsia="en-US"/>
              </w:rPr>
            </w:pPr>
          </w:p>
        </w:tc>
      </w:tr>
      <w:tr w:rsidR="006F13B0" w:rsidTr="00FC326E">
        <w:trPr>
          <w:trHeight w:val="324"/>
        </w:trPr>
        <w:tc>
          <w:tcPr>
            <w:tcW w:w="9640" w:type="dxa"/>
            <w:gridSpan w:val="7"/>
            <w:tcBorders>
              <w:top w:val="single" w:sz="4" w:space="0" w:color="000000"/>
              <w:left w:val="single" w:sz="4" w:space="0" w:color="000000"/>
              <w:bottom w:val="single" w:sz="4" w:space="0" w:color="000000"/>
              <w:right w:val="single" w:sz="4" w:space="0" w:color="000000"/>
            </w:tcBorders>
            <w:hideMark/>
          </w:tcPr>
          <w:p w:rsidR="006F13B0" w:rsidRDefault="00FC326E">
            <w:pPr>
              <w:jc w:val="right"/>
              <w:rPr>
                <w:lang w:eastAsia="en-US"/>
              </w:rPr>
            </w:pPr>
            <w:r>
              <w:rPr>
                <w:rFonts w:cs="Tahoma"/>
                <w:b/>
                <w:lang w:eastAsia="en-US"/>
              </w:rPr>
              <w:t xml:space="preserve">Итого:   </w:t>
            </w:r>
            <w:r w:rsidR="006F13B0">
              <w:rPr>
                <w:rFonts w:cs="Tahoma"/>
                <w:b/>
                <w:lang w:eastAsia="en-US"/>
              </w:rPr>
              <w:t xml:space="preserve">         </w:t>
            </w:r>
          </w:p>
        </w:tc>
      </w:tr>
    </w:tbl>
    <w:p w:rsidR="006F13B0" w:rsidRDefault="006F13B0" w:rsidP="006F13B0">
      <w:pPr>
        <w:ind w:right="253"/>
        <w:jc w:val="center"/>
        <w:rPr>
          <w:b/>
        </w:rPr>
      </w:pPr>
    </w:p>
    <w:tbl>
      <w:tblPr>
        <w:tblStyle w:val="9"/>
        <w:tblW w:w="9488" w:type="dxa"/>
        <w:tblInd w:w="-176" w:type="dxa"/>
        <w:tblLook w:val="04A0"/>
      </w:tblPr>
      <w:tblGrid>
        <w:gridCol w:w="4816"/>
        <w:gridCol w:w="4672"/>
      </w:tblGrid>
      <w:tr w:rsidR="006F13B0" w:rsidTr="006F13B0">
        <w:trPr>
          <w:trHeight w:val="905"/>
        </w:trPr>
        <w:tc>
          <w:tcPr>
            <w:tcW w:w="4815" w:type="dxa"/>
            <w:tcBorders>
              <w:top w:val="single" w:sz="4" w:space="0" w:color="FFFFFF"/>
              <w:left w:val="single" w:sz="4" w:space="0" w:color="FFFFFF"/>
              <w:bottom w:val="single" w:sz="4" w:space="0" w:color="FFFFFF"/>
              <w:right w:val="single" w:sz="4" w:space="0" w:color="FFFFFF"/>
            </w:tcBorders>
          </w:tcPr>
          <w:p w:rsidR="006F13B0" w:rsidRDefault="006F13B0">
            <w:pPr>
              <w:rPr>
                <w:b/>
                <w:lang w:eastAsia="en-US"/>
              </w:rPr>
            </w:pPr>
            <w:r>
              <w:rPr>
                <w:b/>
                <w:lang w:eastAsia="en-US"/>
              </w:rPr>
              <w:t xml:space="preserve">      Заказчик:</w:t>
            </w:r>
          </w:p>
          <w:p w:rsidR="006F13B0" w:rsidRDefault="006F13B0">
            <w:pPr>
              <w:jc w:val="center"/>
              <w:rPr>
                <w:b/>
                <w:lang w:eastAsia="en-US"/>
              </w:rPr>
            </w:pPr>
          </w:p>
          <w:p w:rsidR="006F13B0" w:rsidRDefault="006F13B0">
            <w:pPr>
              <w:ind w:left="-1134"/>
              <w:jc w:val="center"/>
              <w:rPr>
                <w:b/>
                <w:lang w:eastAsia="en-US"/>
              </w:rPr>
            </w:pPr>
            <w:proofErr w:type="spellStart"/>
            <w:r>
              <w:rPr>
                <w:b/>
                <w:lang w:eastAsia="en-US"/>
              </w:rPr>
              <w:t>______________________С.В.Журавлев</w:t>
            </w:r>
            <w:proofErr w:type="spellEnd"/>
          </w:p>
        </w:tc>
        <w:tc>
          <w:tcPr>
            <w:tcW w:w="4672" w:type="dxa"/>
            <w:tcBorders>
              <w:top w:val="single" w:sz="4" w:space="0" w:color="FFFFFF"/>
              <w:left w:val="single" w:sz="4" w:space="0" w:color="FFFFFF"/>
              <w:bottom w:val="single" w:sz="4" w:space="0" w:color="FFFFFF"/>
              <w:right w:val="single" w:sz="4" w:space="0" w:color="FFFFFF"/>
            </w:tcBorders>
          </w:tcPr>
          <w:p w:rsidR="006F13B0" w:rsidRDefault="006F13B0">
            <w:pPr>
              <w:jc w:val="center"/>
              <w:rPr>
                <w:b/>
                <w:lang w:eastAsia="en-US"/>
              </w:rPr>
            </w:pPr>
            <w:r>
              <w:rPr>
                <w:b/>
                <w:lang w:eastAsia="en-US"/>
              </w:rPr>
              <w:t>Поставщик:</w:t>
            </w:r>
          </w:p>
          <w:p w:rsidR="006F13B0" w:rsidRDefault="006F13B0">
            <w:pPr>
              <w:jc w:val="center"/>
              <w:rPr>
                <w:b/>
                <w:lang w:eastAsia="en-US"/>
              </w:rPr>
            </w:pPr>
          </w:p>
          <w:p w:rsidR="006F13B0" w:rsidRDefault="006F13B0">
            <w:pPr>
              <w:jc w:val="center"/>
              <w:rPr>
                <w:b/>
                <w:lang w:eastAsia="en-US"/>
              </w:rPr>
            </w:pPr>
            <w:r>
              <w:rPr>
                <w:b/>
                <w:lang w:eastAsia="en-US"/>
              </w:rPr>
              <w:t>_________________________</w:t>
            </w:r>
            <w:bookmarkStart w:id="2" w:name="_Hlk63268112"/>
            <w:bookmarkEnd w:id="2"/>
          </w:p>
        </w:tc>
      </w:tr>
    </w:tbl>
    <w:p w:rsidR="006F13B0" w:rsidRDefault="006F13B0" w:rsidP="006F13B0">
      <w:pPr>
        <w:rPr>
          <w:b/>
        </w:rPr>
      </w:pPr>
    </w:p>
    <w:p w:rsidR="006F13B0" w:rsidRDefault="006F13B0" w:rsidP="006F13B0">
      <w:pPr>
        <w:rPr>
          <w:b/>
        </w:rPr>
      </w:pPr>
    </w:p>
    <w:p w:rsidR="006F13B0" w:rsidRDefault="006F13B0" w:rsidP="006F13B0">
      <w:pPr>
        <w:rPr>
          <w:b/>
        </w:rPr>
      </w:pPr>
    </w:p>
    <w:p w:rsidR="006F13B0" w:rsidRDefault="006F13B0" w:rsidP="006F13B0">
      <w:pPr>
        <w:rPr>
          <w:b/>
        </w:rPr>
      </w:pPr>
    </w:p>
    <w:p w:rsidR="006F13B0" w:rsidRDefault="006F13B0" w:rsidP="006F13B0">
      <w:pPr>
        <w:rPr>
          <w:b/>
        </w:rPr>
      </w:pPr>
    </w:p>
    <w:p w:rsidR="006F13B0" w:rsidRDefault="006F13B0" w:rsidP="006F13B0">
      <w:pPr>
        <w:rPr>
          <w:b/>
        </w:rPr>
      </w:pPr>
    </w:p>
    <w:p w:rsidR="006F13B0" w:rsidRDefault="006F13B0" w:rsidP="006F13B0">
      <w:pPr>
        <w:rPr>
          <w:b/>
        </w:rPr>
      </w:pPr>
    </w:p>
    <w:p w:rsidR="006F13B0" w:rsidRDefault="006F13B0" w:rsidP="006F13B0">
      <w:pPr>
        <w:rPr>
          <w:b/>
        </w:rPr>
      </w:pPr>
    </w:p>
    <w:p w:rsidR="006F13B0" w:rsidRDefault="006F13B0" w:rsidP="006F13B0">
      <w:pPr>
        <w:rPr>
          <w:b/>
        </w:rPr>
      </w:pPr>
    </w:p>
    <w:p w:rsidR="006F13B0" w:rsidRDefault="006F13B0" w:rsidP="006F13B0">
      <w:pPr>
        <w:rPr>
          <w:b/>
        </w:rPr>
      </w:pPr>
    </w:p>
    <w:p w:rsidR="006F13B0" w:rsidRDefault="006F13B0" w:rsidP="006F13B0">
      <w:pPr>
        <w:rPr>
          <w:b/>
        </w:rPr>
      </w:pPr>
    </w:p>
    <w:p w:rsidR="006F13B0" w:rsidRDefault="006F13B0" w:rsidP="006F13B0">
      <w:pPr>
        <w:rPr>
          <w:b/>
        </w:rPr>
      </w:pPr>
    </w:p>
    <w:p w:rsidR="006F13B0" w:rsidRDefault="006F13B0" w:rsidP="006F13B0">
      <w:pPr>
        <w:rPr>
          <w:b/>
        </w:rPr>
      </w:pPr>
    </w:p>
    <w:p w:rsidR="006F13B0" w:rsidRDefault="006F13B0" w:rsidP="006F13B0">
      <w:pPr>
        <w:rPr>
          <w:b/>
        </w:rPr>
      </w:pPr>
    </w:p>
    <w:p w:rsidR="006F13B0" w:rsidRDefault="006F13B0" w:rsidP="006F13B0">
      <w:pPr>
        <w:rPr>
          <w:b/>
        </w:rPr>
      </w:pPr>
    </w:p>
    <w:p w:rsidR="006F13B0" w:rsidRDefault="006F13B0" w:rsidP="006F13B0">
      <w:pPr>
        <w:rPr>
          <w:b/>
        </w:rPr>
      </w:pPr>
    </w:p>
    <w:p w:rsidR="006F13B0" w:rsidRDefault="006F13B0" w:rsidP="006F13B0">
      <w:pPr>
        <w:rPr>
          <w:b/>
        </w:rPr>
      </w:pPr>
    </w:p>
    <w:p w:rsidR="006F13B0" w:rsidRDefault="006F13B0" w:rsidP="006F13B0">
      <w:pPr>
        <w:rPr>
          <w:b/>
        </w:rPr>
      </w:pPr>
    </w:p>
    <w:p w:rsidR="006F13B0" w:rsidRDefault="006F13B0" w:rsidP="006F13B0">
      <w:pPr>
        <w:rPr>
          <w:b/>
        </w:rPr>
      </w:pPr>
    </w:p>
    <w:p w:rsidR="006F13B0" w:rsidRDefault="006F13B0" w:rsidP="006F13B0">
      <w:pPr>
        <w:rPr>
          <w:b/>
        </w:rPr>
      </w:pPr>
    </w:p>
    <w:p w:rsidR="006F13B0" w:rsidRDefault="006F13B0" w:rsidP="006F13B0">
      <w:pPr>
        <w:rPr>
          <w:b/>
        </w:rPr>
      </w:pPr>
    </w:p>
    <w:p w:rsidR="006F13B0" w:rsidRDefault="006F13B0" w:rsidP="006F13B0">
      <w:pPr>
        <w:rPr>
          <w:b/>
        </w:rPr>
      </w:pPr>
    </w:p>
    <w:p w:rsidR="006F13B0" w:rsidRDefault="006F13B0" w:rsidP="006F13B0">
      <w:pPr>
        <w:rPr>
          <w:b/>
        </w:rPr>
      </w:pPr>
    </w:p>
    <w:p w:rsidR="006F13B0" w:rsidRDefault="006F13B0" w:rsidP="006F13B0">
      <w:pPr>
        <w:rPr>
          <w:b/>
        </w:rPr>
      </w:pPr>
    </w:p>
    <w:p w:rsidR="006F13B0" w:rsidRDefault="006F13B0" w:rsidP="006F13B0">
      <w:pPr>
        <w:rPr>
          <w:b/>
        </w:rPr>
      </w:pPr>
    </w:p>
    <w:p w:rsidR="006F13B0" w:rsidRDefault="006F13B0" w:rsidP="006F13B0">
      <w:pPr>
        <w:rPr>
          <w:b/>
        </w:rPr>
      </w:pPr>
    </w:p>
    <w:p w:rsidR="006F13B0" w:rsidRDefault="006F13B0" w:rsidP="006F13B0">
      <w:pPr>
        <w:rPr>
          <w:b/>
        </w:rPr>
      </w:pPr>
    </w:p>
    <w:p w:rsidR="006F13B0" w:rsidRDefault="006F13B0" w:rsidP="006F13B0">
      <w:pPr>
        <w:rPr>
          <w:b/>
        </w:rPr>
      </w:pPr>
    </w:p>
    <w:p w:rsidR="006F13B0" w:rsidRDefault="006F13B0" w:rsidP="006F13B0">
      <w:pPr>
        <w:rPr>
          <w:b/>
        </w:rPr>
      </w:pPr>
    </w:p>
    <w:p w:rsidR="006F13B0" w:rsidRDefault="006F13B0" w:rsidP="006F13B0">
      <w:pPr>
        <w:rPr>
          <w:b/>
        </w:rPr>
      </w:pPr>
    </w:p>
    <w:p w:rsidR="006F13B0" w:rsidRDefault="006F13B0" w:rsidP="006F13B0">
      <w:pPr>
        <w:rPr>
          <w:b/>
        </w:rPr>
      </w:pPr>
    </w:p>
    <w:p w:rsidR="006F13B0" w:rsidRDefault="006F13B0" w:rsidP="006F13B0">
      <w:pPr>
        <w:rPr>
          <w:b/>
        </w:rPr>
      </w:pPr>
    </w:p>
    <w:p w:rsidR="006F13B0" w:rsidRDefault="006F13B0" w:rsidP="006F13B0">
      <w:pPr>
        <w:rPr>
          <w:b/>
        </w:rPr>
      </w:pPr>
    </w:p>
    <w:p w:rsidR="006F13B0" w:rsidRDefault="00FC326E" w:rsidP="006F13B0">
      <w:pPr>
        <w:pStyle w:val="a5"/>
        <w:jc w:val="right"/>
        <w:rPr>
          <w:sz w:val="22"/>
          <w:szCs w:val="22"/>
        </w:rPr>
      </w:pPr>
      <w:r>
        <w:rPr>
          <w:sz w:val="22"/>
          <w:szCs w:val="22"/>
        </w:rPr>
        <w:t>Приложение № 2</w:t>
      </w:r>
      <w:r w:rsidR="006F13B0">
        <w:rPr>
          <w:sz w:val="22"/>
          <w:szCs w:val="22"/>
        </w:rPr>
        <w:t xml:space="preserve"> к Договору</w:t>
      </w:r>
    </w:p>
    <w:p w:rsidR="006F13B0" w:rsidRDefault="006F13B0" w:rsidP="006F13B0">
      <w:pPr>
        <w:pStyle w:val="a5"/>
        <w:jc w:val="right"/>
        <w:rPr>
          <w:sz w:val="22"/>
          <w:szCs w:val="22"/>
        </w:rPr>
      </w:pPr>
      <w:r>
        <w:rPr>
          <w:sz w:val="22"/>
          <w:szCs w:val="22"/>
        </w:rPr>
        <w:t>от «___»____________202    г. № _______</w:t>
      </w:r>
    </w:p>
    <w:p w:rsidR="006F13B0" w:rsidRDefault="006F13B0" w:rsidP="006F13B0">
      <w:pPr>
        <w:jc w:val="center"/>
        <w:rPr>
          <w:b/>
          <w:lang w:val="en-US"/>
        </w:rPr>
      </w:pPr>
    </w:p>
    <w:p w:rsidR="006F13B0" w:rsidRDefault="006F13B0" w:rsidP="006F13B0">
      <w:pPr>
        <w:jc w:val="center"/>
        <w:rPr>
          <w:b/>
        </w:rPr>
      </w:pPr>
      <w:r>
        <w:rPr>
          <w:b/>
        </w:rPr>
        <w:t>ТЕХНИЧЕСКОЕ ЗАДАНИЕ</w:t>
      </w:r>
    </w:p>
    <w:p w:rsidR="006F13B0" w:rsidRDefault="006F13B0" w:rsidP="006F13B0">
      <w:pPr>
        <w:tabs>
          <w:tab w:val="left" w:pos="7489"/>
        </w:tabs>
        <w:jc w:val="right"/>
        <w:rPr>
          <w:sz w:val="22"/>
          <w:szCs w:val="22"/>
        </w:rPr>
      </w:pPr>
    </w:p>
    <w:tbl>
      <w:tblPr>
        <w:tblStyle w:val="9"/>
        <w:tblW w:w="9488" w:type="dxa"/>
        <w:tblInd w:w="-176" w:type="dxa"/>
        <w:tblLook w:val="04A0"/>
      </w:tblPr>
      <w:tblGrid>
        <w:gridCol w:w="4816"/>
        <w:gridCol w:w="4672"/>
      </w:tblGrid>
      <w:tr w:rsidR="006F13B0" w:rsidTr="006F13B0">
        <w:trPr>
          <w:trHeight w:val="905"/>
        </w:trPr>
        <w:tc>
          <w:tcPr>
            <w:tcW w:w="4815" w:type="dxa"/>
            <w:tcBorders>
              <w:top w:val="single" w:sz="4" w:space="0" w:color="FFFFFF"/>
              <w:left w:val="single" w:sz="4" w:space="0" w:color="FFFFFF"/>
              <w:bottom w:val="single" w:sz="4" w:space="0" w:color="FFFFFF"/>
              <w:right w:val="single" w:sz="4" w:space="0" w:color="FFFFFF"/>
            </w:tcBorders>
          </w:tcPr>
          <w:p w:rsidR="006F13B0" w:rsidRDefault="006F13B0">
            <w:pPr>
              <w:rPr>
                <w:b/>
                <w:lang w:eastAsia="en-US"/>
              </w:rPr>
            </w:pPr>
            <w:r>
              <w:rPr>
                <w:b/>
                <w:lang w:eastAsia="en-US"/>
              </w:rPr>
              <w:t xml:space="preserve">      Заказчик:</w:t>
            </w:r>
          </w:p>
          <w:p w:rsidR="006F13B0" w:rsidRDefault="006F13B0">
            <w:pPr>
              <w:jc w:val="center"/>
              <w:rPr>
                <w:b/>
                <w:lang w:eastAsia="en-US"/>
              </w:rPr>
            </w:pPr>
          </w:p>
          <w:p w:rsidR="006F13B0" w:rsidRDefault="006F13B0">
            <w:pPr>
              <w:ind w:left="-1134"/>
              <w:jc w:val="center"/>
              <w:rPr>
                <w:b/>
                <w:lang w:eastAsia="en-US"/>
              </w:rPr>
            </w:pPr>
            <w:proofErr w:type="spellStart"/>
            <w:r>
              <w:rPr>
                <w:b/>
                <w:lang w:eastAsia="en-US"/>
              </w:rPr>
              <w:t>______________________С.В.Журавлев</w:t>
            </w:r>
            <w:proofErr w:type="spellEnd"/>
          </w:p>
        </w:tc>
        <w:tc>
          <w:tcPr>
            <w:tcW w:w="4672" w:type="dxa"/>
            <w:tcBorders>
              <w:top w:val="single" w:sz="4" w:space="0" w:color="FFFFFF"/>
              <w:left w:val="single" w:sz="4" w:space="0" w:color="FFFFFF"/>
              <w:bottom w:val="single" w:sz="4" w:space="0" w:color="FFFFFF"/>
              <w:right w:val="single" w:sz="4" w:space="0" w:color="FFFFFF"/>
            </w:tcBorders>
          </w:tcPr>
          <w:p w:rsidR="006F13B0" w:rsidRDefault="006F13B0">
            <w:pPr>
              <w:jc w:val="center"/>
              <w:rPr>
                <w:b/>
                <w:lang w:eastAsia="en-US"/>
              </w:rPr>
            </w:pPr>
            <w:r>
              <w:rPr>
                <w:b/>
                <w:lang w:eastAsia="en-US"/>
              </w:rPr>
              <w:t>Поставщик:</w:t>
            </w:r>
          </w:p>
          <w:p w:rsidR="006F13B0" w:rsidRDefault="006F13B0">
            <w:pPr>
              <w:jc w:val="center"/>
              <w:rPr>
                <w:b/>
                <w:lang w:eastAsia="en-US"/>
              </w:rPr>
            </w:pPr>
          </w:p>
          <w:p w:rsidR="006F13B0" w:rsidRDefault="006F13B0">
            <w:pPr>
              <w:jc w:val="center"/>
              <w:rPr>
                <w:b/>
                <w:lang w:eastAsia="en-US"/>
              </w:rPr>
            </w:pPr>
            <w:r>
              <w:rPr>
                <w:b/>
                <w:lang w:eastAsia="en-US"/>
              </w:rPr>
              <w:t>_________________________</w:t>
            </w:r>
          </w:p>
        </w:tc>
      </w:tr>
    </w:tbl>
    <w:p w:rsidR="006F13B0" w:rsidRDefault="006F13B0" w:rsidP="006F13B0"/>
    <w:p w:rsidR="00274004" w:rsidRDefault="00274004"/>
    <w:sectPr w:rsidR="00274004" w:rsidSect="0027400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Liberation Serif">
    <w:altName w:val="Times New Roman"/>
    <w:charset w:val="CC"/>
    <w:family w:val="roman"/>
    <w:pitch w:val="variable"/>
    <w:sig w:usb0="00000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EC7737F"/>
    <w:multiLevelType w:val="multilevel"/>
    <w:tmpl w:val="62A481BA"/>
    <w:lvl w:ilvl="0">
      <w:start w:val="1"/>
      <w:numFmt w:val="bullet"/>
      <w:lvlText w:val=""/>
      <w:lvlJc w:val="left"/>
      <w:pPr>
        <w:ind w:left="720" w:hanging="360"/>
      </w:pPr>
      <w:rPr>
        <w:rFonts w:ascii="Symbol" w:hAnsi="Symbol" w:cs="Symbol" w:hint="default"/>
        <w:sz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6F13B0"/>
    <w:rsid w:val="00274004"/>
    <w:rsid w:val="006F13B0"/>
    <w:rsid w:val="00FC326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lock Text" w:uiPriority="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F13B0"/>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qFormat/>
    <w:rsid w:val="006F13B0"/>
    <w:pPr>
      <w:spacing w:before="100" w:beforeAutospacing="1" w:after="100" w:afterAutospacing="1"/>
    </w:pPr>
  </w:style>
  <w:style w:type="paragraph" w:styleId="a4">
    <w:name w:val="Block Text"/>
    <w:basedOn w:val="a"/>
    <w:semiHidden/>
    <w:unhideWhenUsed/>
    <w:qFormat/>
    <w:rsid w:val="006F13B0"/>
    <w:pPr>
      <w:suppressAutoHyphens/>
      <w:overflowPunct w:val="0"/>
    </w:pPr>
    <w:rPr>
      <w:rFonts w:ascii="Liberation Serif" w:eastAsia="SimSun" w:hAnsi="Liberation Serif" w:cs="Mangal"/>
      <w:kern w:val="2"/>
      <w:sz w:val="20"/>
      <w:lang w:val="en-US" w:eastAsia="zh-CN" w:bidi="hi-IN"/>
    </w:rPr>
  </w:style>
  <w:style w:type="paragraph" w:styleId="a5">
    <w:name w:val="No Spacing"/>
    <w:uiPriority w:val="1"/>
    <w:qFormat/>
    <w:rsid w:val="006F13B0"/>
    <w:pPr>
      <w:spacing w:after="0" w:line="240" w:lineRule="auto"/>
    </w:pPr>
    <w:rPr>
      <w:rFonts w:ascii="Times New Roman" w:eastAsia="Times New Roman" w:hAnsi="Times New Roman" w:cs="Times New Roman"/>
      <w:sz w:val="24"/>
      <w:szCs w:val="24"/>
      <w:lang w:eastAsia="ru-RU"/>
    </w:rPr>
  </w:style>
  <w:style w:type="paragraph" w:customStyle="1" w:styleId="westernmrcssattr">
    <w:name w:val="western_mr_css_attr"/>
    <w:basedOn w:val="a"/>
    <w:qFormat/>
    <w:rsid w:val="006F13B0"/>
    <w:pPr>
      <w:spacing w:before="100" w:beforeAutospacing="1" w:after="100" w:afterAutospacing="1"/>
    </w:pPr>
  </w:style>
  <w:style w:type="paragraph" w:customStyle="1" w:styleId="ConsPlusNormal">
    <w:name w:val="ConsPlusNormal"/>
    <w:link w:val="ConsPlusNormal0"/>
    <w:qFormat/>
    <w:rsid w:val="006F13B0"/>
    <w:pPr>
      <w:suppressAutoHyphens/>
      <w:spacing w:after="0" w:line="240" w:lineRule="auto"/>
    </w:pPr>
    <w:rPr>
      <w:rFonts w:ascii="Times New Roman" w:eastAsia="Times New Roman" w:hAnsi="Times New Roman" w:cs="Times New Roman"/>
      <w:kern w:val="2"/>
      <w:sz w:val="24"/>
      <w:szCs w:val="24"/>
      <w:lang w:eastAsia="zh-CN"/>
    </w:rPr>
  </w:style>
  <w:style w:type="character" w:customStyle="1" w:styleId="-">
    <w:name w:val="Интернет-ссылка"/>
    <w:basedOn w:val="a0"/>
    <w:uiPriority w:val="99"/>
    <w:semiHidden/>
    <w:rsid w:val="006F13B0"/>
    <w:rPr>
      <w:color w:val="0000FF"/>
      <w:u w:val="single"/>
    </w:rPr>
  </w:style>
  <w:style w:type="character" w:customStyle="1" w:styleId="msg-recipient">
    <w:name w:val="msg-recipient"/>
    <w:basedOn w:val="a0"/>
    <w:qFormat/>
    <w:rsid w:val="006F13B0"/>
  </w:style>
  <w:style w:type="table" w:styleId="a6">
    <w:name w:val="Table Grid"/>
    <w:basedOn w:val="a1"/>
    <w:uiPriority w:val="39"/>
    <w:rsid w:val="006F13B0"/>
    <w:pPr>
      <w:spacing w:after="0" w:line="240" w:lineRule="auto"/>
    </w:pPr>
    <w:rPr>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
    <w:name w:val="Сетка таблицы9"/>
    <w:basedOn w:val="a1"/>
    <w:uiPriority w:val="39"/>
    <w:rsid w:val="006F13B0"/>
    <w:pPr>
      <w:spacing w:after="0" w:line="240" w:lineRule="auto"/>
    </w:pPr>
    <w:rPr>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7">
    <w:name w:val="Hyperlink"/>
    <w:basedOn w:val="a0"/>
    <w:uiPriority w:val="99"/>
    <w:semiHidden/>
    <w:unhideWhenUsed/>
    <w:rsid w:val="006F13B0"/>
    <w:rPr>
      <w:color w:val="0000FF"/>
      <w:u w:val="single"/>
    </w:rPr>
  </w:style>
  <w:style w:type="character" w:customStyle="1" w:styleId="ConsPlusNormal0">
    <w:name w:val="ConsPlusNormal Знак"/>
    <w:link w:val="ConsPlusNormal"/>
    <w:locked/>
    <w:rsid w:val="006F13B0"/>
    <w:rPr>
      <w:rFonts w:ascii="Times New Roman" w:eastAsia="Times New Roman" w:hAnsi="Times New Roman" w:cs="Times New Roman"/>
      <w:kern w:val="2"/>
      <w:sz w:val="24"/>
      <w:szCs w:val="24"/>
      <w:lang w:eastAsia="zh-CN"/>
    </w:rPr>
  </w:style>
</w:styles>
</file>

<file path=word/webSettings.xml><?xml version="1.0" encoding="utf-8"?>
<w:webSettings xmlns:r="http://schemas.openxmlformats.org/officeDocument/2006/relationships" xmlns:w="http://schemas.openxmlformats.org/wordprocessingml/2006/main">
  <w:divs>
    <w:div w:id="12900153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mail.rambler.ru/mail/compose.cgi?enc=UTF-8&amp;mailto=b33@zdrav.spb.ru" TargetMode="External"/><Relationship Id="rId13" Type="http://schemas.openxmlformats.org/officeDocument/2006/relationships/hyperlink" Target="http://mail.rambler.ru/mail/compose.cgi?enc=UTF-8&amp;mailto=b33@zdrav.spb.ru" TargetMode="External"/><Relationship Id="rId3" Type="http://schemas.openxmlformats.org/officeDocument/2006/relationships/settings" Target="settings.xml"/><Relationship Id="rId7" Type="http://schemas.openxmlformats.org/officeDocument/2006/relationships/hyperlink" Target="http://mail.rambler.ru/mail/compose.cgi?enc=UTF-8&amp;mailto=b33@zdrav.spb.ru" TargetMode="External"/><Relationship Id="rId12" Type="http://schemas.openxmlformats.org/officeDocument/2006/relationships/hyperlink" Target="http://mail.rambler.ru/mail/compose.cgi?enc=UTF-8&amp;mailto=b33@zdrav.spb.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login.consultant.ru/link/?rnd=10D19135589A0783F28F632FE0653031&amp;req=doc&amp;base=LAW&amp;n=12453&amp;dst=100163&amp;fld=134&amp;REFFIELD=134&amp;REFDST=1156&amp;REFDOC=356065&amp;REFBASE=LAW&amp;stat=refcode%3D16610%3Bdstident%3D100163%3Bindex%3D990&amp;date=01.02.2021" TargetMode="External"/><Relationship Id="rId11" Type="http://schemas.openxmlformats.org/officeDocument/2006/relationships/hyperlink" Target="http://mail.rambler.ru/mail/compose.cgi?enc=UTF-8&amp;mailto=b33@zdrav.spb.ru" TargetMode="External"/><Relationship Id="rId5" Type="http://schemas.openxmlformats.org/officeDocument/2006/relationships/hyperlink" Target="file:///D:\&#1047;&#1040;&#1050;&#1059;&#1055;&#1050;&#1048;\2022\&#1054;&#1041;&#1065;&#1048;&#1045;%20&#1050;&#1054;&#1053;&#1058;&#1056;&#1040;&#1050;&#1058;&#1067;%20&#1058;&#1054;&#1042;&#1040;&#1056;%20&#1089;%2001.07.2022\&#1053;&#1045;%20&#1057;&#1052;&#1055;%20(&#1087;&#1086;%20&#1079;&#1072;&#1103;&#1074;&#1082;&#1072;&#1084;).rtf" TargetMode="External"/><Relationship Id="rId15" Type="http://schemas.openxmlformats.org/officeDocument/2006/relationships/theme" Target="theme/theme1.xml"/><Relationship Id="rId10" Type="http://schemas.openxmlformats.org/officeDocument/2006/relationships/hyperlink" Target="http://mail.rambler.ru/mail/compose.cgi?enc=UTF-8&amp;mailto=b33@zdrav.spb.ru" TargetMode="External"/><Relationship Id="rId4" Type="http://schemas.openxmlformats.org/officeDocument/2006/relationships/webSettings" Target="webSettings.xml"/><Relationship Id="rId9" Type="http://schemas.openxmlformats.org/officeDocument/2006/relationships/hyperlink" Target="http://mail.rambler.ru/mail/compose.cgi?enc=UTF-8&amp;mailto=b33@zdrav.spb.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8</Pages>
  <Words>2509</Words>
  <Characters>14304</Characters>
  <Application>Microsoft Office Word</Application>
  <DocSecurity>0</DocSecurity>
  <Lines>119</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16780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ashchepilova</dc:creator>
  <cp:keywords/>
  <dc:description/>
  <cp:lastModifiedBy>ashchepilova</cp:lastModifiedBy>
  <cp:revision>2</cp:revision>
  <dcterms:created xsi:type="dcterms:W3CDTF">2026-07-16T09:32:00Z</dcterms:created>
  <dcterms:modified xsi:type="dcterms:W3CDTF">2026-07-16T09:51:00Z</dcterms:modified>
</cp:coreProperties>
</file>