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94D" w:rsidRPr="006316E0" w:rsidRDefault="00EB694D" w:rsidP="00EB694D">
      <w:pPr>
        <w:spacing w:before="4" w:after="4"/>
        <w:ind w:left="170" w:right="85"/>
        <w:jc w:val="right"/>
      </w:pPr>
    </w:p>
    <w:p w:rsidR="00EB694D" w:rsidRPr="00E35185" w:rsidRDefault="00E35185" w:rsidP="00EB694D">
      <w:pPr>
        <w:spacing w:before="4" w:after="4"/>
        <w:ind w:left="170" w:right="85" w:firstLine="360"/>
        <w:jc w:val="center"/>
        <w:rPr>
          <w:bCs/>
        </w:rPr>
      </w:pPr>
      <w:r w:rsidRPr="00E35185">
        <w:rPr>
          <w:bCs/>
        </w:rPr>
        <w:t xml:space="preserve">ОБОСНОВАНИЕ НАЧАЛЬНОЙ (МАКСИМАЛЬНОЙ) ЦЕНЫ КОНТРАКТА </w:t>
      </w:r>
    </w:p>
    <w:p w:rsidR="00EB694D" w:rsidRPr="006316E0" w:rsidRDefault="00EB694D" w:rsidP="00EB694D">
      <w:pPr>
        <w:spacing w:before="4" w:after="4"/>
        <w:ind w:left="170" w:right="85" w:firstLine="360"/>
        <w:jc w:val="center"/>
        <w:rPr>
          <w:b/>
          <w:bCs/>
        </w:rPr>
      </w:pPr>
    </w:p>
    <w:p w:rsidR="00EB694D" w:rsidRDefault="00EB694D" w:rsidP="008E18DD">
      <w:pPr>
        <w:pStyle w:val="a3"/>
        <w:spacing w:before="4" w:after="4"/>
        <w:ind w:left="170" w:right="85" w:firstLine="681"/>
        <w:rPr>
          <w:sz w:val="24"/>
          <w:szCs w:val="24"/>
        </w:rPr>
      </w:pPr>
      <w:r w:rsidRPr="006316E0">
        <w:rPr>
          <w:bCs/>
          <w:color w:val="000000"/>
          <w:sz w:val="24"/>
          <w:szCs w:val="24"/>
        </w:rPr>
        <w:t xml:space="preserve">Начальная (максимальная) цена контракта сформирована Заказчиком </w:t>
      </w:r>
      <w:r w:rsidRPr="006316E0">
        <w:rPr>
          <w:sz w:val="24"/>
          <w:szCs w:val="24"/>
        </w:rPr>
        <w:t xml:space="preserve">методом сопоставимых рыночных цен (анализа рынка) </w:t>
      </w:r>
      <w:r w:rsidR="008E18DD">
        <w:rPr>
          <w:sz w:val="24"/>
          <w:szCs w:val="24"/>
        </w:rPr>
        <w:br/>
      </w:r>
      <w:r w:rsidR="00E24687">
        <w:rPr>
          <w:sz w:val="24"/>
          <w:szCs w:val="24"/>
        </w:rPr>
        <w:t xml:space="preserve">в соответствии с требованиями  статьи 22 </w:t>
      </w:r>
      <w:r w:rsidR="00B626B6">
        <w:rPr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и Методических рекомендаций</w:t>
      </w:r>
      <w:r w:rsidRPr="006316E0">
        <w:rPr>
          <w:sz w:val="24"/>
          <w:szCs w:val="24"/>
        </w:rPr>
        <w:t xml:space="preserve"> </w:t>
      </w:r>
      <w:r w:rsidR="00B626B6">
        <w:rPr>
          <w:sz w:val="24"/>
          <w:szCs w:val="24"/>
        </w:rPr>
        <w:t xml:space="preserve">по применению методов </w:t>
      </w:r>
      <w:r w:rsidR="00B626B6" w:rsidRPr="006316E0">
        <w:rPr>
          <w:sz w:val="24"/>
          <w:szCs w:val="24"/>
        </w:rPr>
        <w:t>определения начальной (максимальной) цены контракта</w:t>
      </w:r>
      <w:r w:rsidR="00B626B6">
        <w:rPr>
          <w:sz w:val="24"/>
          <w:szCs w:val="24"/>
        </w:rPr>
        <w:t xml:space="preserve">, </w:t>
      </w:r>
      <w:r w:rsidR="00B626B6" w:rsidRPr="006316E0">
        <w:rPr>
          <w:sz w:val="24"/>
          <w:szCs w:val="24"/>
        </w:rPr>
        <w:t xml:space="preserve"> </w:t>
      </w:r>
      <w:r w:rsidRPr="006316E0">
        <w:rPr>
          <w:sz w:val="24"/>
          <w:szCs w:val="24"/>
        </w:rPr>
        <w:t xml:space="preserve">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6316E0">
        <w:rPr>
          <w:color w:val="000000"/>
          <w:sz w:val="24"/>
          <w:szCs w:val="24"/>
        </w:rPr>
        <w:t>с учётом расходов на перевозку до места назначения, погрузо-разгрузочные работы, страхование, уплату таможенных пошлин, налогов и других обязательных платежей,</w:t>
      </w:r>
      <w:r w:rsidRPr="006316E0">
        <w:rPr>
          <w:sz w:val="24"/>
          <w:szCs w:val="24"/>
        </w:rPr>
        <w:t xml:space="preserve"> в том числе НДС.</w:t>
      </w:r>
    </w:p>
    <w:p w:rsidR="008E18DD" w:rsidRDefault="008E18DD" w:rsidP="008E18DD">
      <w:pPr>
        <w:pStyle w:val="a3"/>
        <w:spacing w:before="4" w:after="4"/>
        <w:ind w:left="170" w:right="85" w:firstLine="681"/>
        <w:rPr>
          <w:sz w:val="24"/>
          <w:szCs w:val="24"/>
        </w:rPr>
      </w:pPr>
      <w:r>
        <w:rPr>
          <w:sz w:val="24"/>
          <w:szCs w:val="24"/>
        </w:rPr>
        <w:t xml:space="preserve">ОКПД 2 </w:t>
      </w:r>
      <w:r w:rsidRPr="008E18DD">
        <w:rPr>
          <w:sz w:val="24"/>
          <w:szCs w:val="24"/>
        </w:rPr>
        <w:t>22.11.11.000</w:t>
      </w:r>
      <w:r>
        <w:rPr>
          <w:sz w:val="24"/>
          <w:szCs w:val="24"/>
        </w:rPr>
        <w:t xml:space="preserve"> «</w:t>
      </w:r>
      <w:r w:rsidRPr="008E18DD">
        <w:rPr>
          <w:sz w:val="24"/>
          <w:szCs w:val="24"/>
        </w:rPr>
        <w:t>Шины и покрышки пневматические для легковых автомобилей новые</w:t>
      </w:r>
      <w:r>
        <w:rPr>
          <w:sz w:val="24"/>
          <w:szCs w:val="24"/>
        </w:rPr>
        <w:t xml:space="preserve">» входит в приложение № 1 (Запрет) к </w:t>
      </w:r>
      <w:r w:rsidRPr="008E18DD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  <w:r w:rsidRPr="008E18DD">
        <w:rPr>
          <w:sz w:val="24"/>
          <w:szCs w:val="24"/>
        </w:rPr>
        <w:t xml:space="preserve"> Правительства Российской Федерации от 23 декабря 2024 г. N 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</w:t>
      </w:r>
      <w:r>
        <w:rPr>
          <w:sz w:val="24"/>
          <w:szCs w:val="24"/>
        </w:rPr>
        <w:t xml:space="preserve">. </w:t>
      </w:r>
    </w:p>
    <w:p w:rsidR="008E18DD" w:rsidRDefault="008E18DD" w:rsidP="008E18DD">
      <w:pPr>
        <w:pStyle w:val="a3"/>
        <w:spacing w:before="4" w:after="4"/>
        <w:ind w:left="170" w:right="85" w:firstLine="681"/>
        <w:rPr>
          <w:sz w:val="24"/>
          <w:szCs w:val="24"/>
        </w:rPr>
      </w:pPr>
      <w:r w:rsidRPr="008E18DD">
        <w:rPr>
          <w:b/>
          <w:i/>
          <w:sz w:val="24"/>
          <w:szCs w:val="24"/>
          <w:u w:val="single"/>
        </w:rPr>
        <w:t>Запрет не применяется</w:t>
      </w:r>
      <w:r>
        <w:rPr>
          <w:sz w:val="24"/>
          <w:szCs w:val="24"/>
        </w:rPr>
        <w:t xml:space="preserve"> на основании </w:t>
      </w:r>
      <w:proofErr w:type="spellStart"/>
      <w:r>
        <w:rPr>
          <w:sz w:val="24"/>
          <w:szCs w:val="24"/>
        </w:rPr>
        <w:t>пп</w:t>
      </w:r>
      <w:proofErr w:type="spellEnd"/>
      <w:r>
        <w:rPr>
          <w:sz w:val="24"/>
          <w:szCs w:val="24"/>
        </w:rPr>
        <w:t xml:space="preserve">. «и» п.5 </w:t>
      </w:r>
      <w:r w:rsidRPr="008E18DD">
        <w:rPr>
          <w:sz w:val="24"/>
          <w:szCs w:val="24"/>
        </w:rPr>
        <w:t>Постановлени</w:t>
      </w:r>
      <w:r>
        <w:rPr>
          <w:sz w:val="24"/>
          <w:szCs w:val="24"/>
        </w:rPr>
        <w:t>я</w:t>
      </w:r>
      <w:r w:rsidRPr="008E18DD">
        <w:rPr>
          <w:sz w:val="24"/>
          <w:szCs w:val="24"/>
        </w:rPr>
        <w:t xml:space="preserve"> Правительства Российской Федерации от 23 декабря 2024 г. N 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</w:t>
      </w:r>
    </w:p>
    <w:p w:rsidR="008E18DD" w:rsidRPr="008E18DD" w:rsidRDefault="008E18DD" w:rsidP="008E18DD">
      <w:pPr>
        <w:pStyle w:val="a3"/>
        <w:spacing w:before="4" w:after="4"/>
        <w:ind w:left="170" w:right="85" w:firstLine="681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 xml:space="preserve">Особенности расчета НМЦК </w:t>
      </w:r>
      <w:r w:rsidRPr="008E18DD">
        <w:rPr>
          <w:i/>
          <w:sz w:val="24"/>
          <w:szCs w:val="24"/>
          <w:u w:val="single"/>
        </w:rPr>
        <w:t>по</w:t>
      </w:r>
      <w:r>
        <w:rPr>
          <w:b/>
          <w:i/>
          <w:sz w:val="24"/>
          <w:szCs w:val="24"/>
          <w:u w:val="single"/>
        </w:rPr>
        <w:t xml:space="preserve"> </w:t>
      </w:r>
      <w:r w:rsidRPr="008E18DD">
        <w:rPr>
          <w:sz w:val="24"/>
          <w:szCs w:val="24"/>
        </w:rPr>
        <w:t>Постановлению Правительства Российской Федерации от 23 декабря 2024 г. N 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</w:t>
      </w:r>
      <w:r>
        <w:rPr>
          <w:sz w:val="24"/>
          <w:szCs w:val="24"/>
        </w:rPr>
        <w:t xml:space="preserve"> не применяются на основании 2го абзаца </w:t>
      </w:r>
      <w:proofErr w:type="spellStart"/>
      <w:r>
        <w:rPr>
          <w:sz w:val="24"/>
          <w:szCs w:val="24"/>
        </w:rPr>
        <w:t>пп</w:t>
      </w:r>
      <w:proofErr w:type="spellEnd"/>
      <w:r>
        <w:rPr>
          <w:sz w:val="24"/>
          <w:szCs w:val="24"/>
        </w:rPr>
        <w:t>. «г» п.7</w:t>
      </w:r>
      <w:r w:rsidRPr="008E18DD">
        <w:t xml:space="preserve"> </w:t>
      </w:r>
      <w:r w:rsidRPr="008E18DD">
        <w:rPr>
          <w:sz w:val="24"/>
          <w:szCs w:val="24"/>
        </w:rPr>
        <w:t>Постановлени</w:t>
      </w:r>
      <w:r>
        <w:rPr>
          <w:sz w:val="24"/>
          <w:szCs w:val="24"/>
        </w:rPr>
        <w:t>я</w:t>
      </w:r>
      <w:r w:rsidRPr="008E18DD">
        <w:rPr>
          <w:sz w:val="24"/>
          <w:szCs w:val="24"/>
        </w:rPr>
        <w:t xml:space="preserve"> Правительства Российской Федерации от 23 декабря 2024 г. N 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</w:t>
      </w:r>
    </w:p>
    <w:p w:rsidR="00EB694D" w:rsidRDefault="00EB694D" w:rsidP="00EB694D">
      <w:pPr>
        <w:spacing w:before="4" w:after="4"/>
        <w:ind w:left="170" w:right="85" w:firstLine="681"/>
        <w:jc w:val="both"/>
      </w:pPr>
      <w:r w:rsidRPr="006316E0">
        <w:t xml:space="preserve">Для определения цены контракта проведен мониторинг на основании ценовых предложений </w:t>
      </w:r>
      <w:r w:rsidR="00E35185">
        <w:t xml:space="preserve">поставщиков из </w:t>
      </w:r>
      <w:r>
        <w:t>реестр</w:t>
      </w:r>
      <w:r w:rsidR="00E35185">
        <w:t>а</w:t>
      </w:r>
      <w:r>
        <w:t xml:space="preserve"> товара для нужд Санкт-Петербурга </w:t>
      </w:r>
      <w:r w:rsidR="00E35185">
        <w:t xml:space="preserve">на </w:t>
      </w:r>
      <w:r w:rsidR="00980861">
        <w:t>2</w:t>
      </w:r>
      <w:r w:rsidR="00E35185">
        <w:t>-</w:t>
      </w:r>
      <w:r w:rsidR="00980861">
        <w:t>ой</w:t>
      </w:r>
      <w:r w:rsidR="00E35185">
        <w:t xml:space="preserve"> квартал 202</w:t>
      </w:r>
      <w:r w:rsidR="00980861">
        <w:t>6</w:t>
      </w:r>
      <w:r w:rsidR="00E35185">
        <w:t xml:space="preserve"> года</w:t>
      </w:r>
      <w:r w:rsidRPr="006316E0">
        <w:t>.</w:t>
      </w:r>
      <w:r>
        <w:t xml:space="preserve"> </w:t>
      </w:r>
      <w:r w:rsidR="00E24687">
        <w:t>Получе</w:t>
      </w:r>
      <w:r w:rsidRPr="006316E0">
        <w:t xml:space="preserve">ны от </w:t>
      </w:r>
      <w:r w:rsidR="00570946">
        <w:t>источников (Поставщиков) ценовой информации</w:t>
      </w:r>
      <w:r w:rsidRPr="006316E0">
        <w:t xml:space="preserve"> сведения о ценах:</w:t>
      </w:r>
    </w:p>
    <w:p w:rsidR="00240047" w:rsidRDefault="00240047" w:rsidP="00240047">
      <w:pPr>
        <w:spacing w:before="4" w:after="4"/>
        <w:ind w:right="-31"/>
      </w:pPr>
    </w:p>
    <w:tbl>
      <w:tblPr>
        <w:tblStyle w:val="a9"/>
        <w:tblW w:w="0" w:type="auto"/>
        <w:tblInd w:w="170" w:type="dxa"/>
        <w:tblLook w:val="04A0" w:firstRow="1" w:lastRow="0" w:firstColumn="1" w:lastColumn="0" w:noHBand="0" w:noVBand="1"/>
      </w:tblPr>
      <w:tblGrid>
        <w:gridCol w:w="881"/>
        <w:gridCol w:w="2112"/>
        <w:gridCol w:w="2575"/>
        <w:gridCol w:w="1743"/>
        <w:gridCol w:w="1706"/>
        <w:gridCol w:w="1760"/>
        <w:gridCol w:w="1634"/>
        <w:gridCol w:w="1696"/>
      </w:tblGrid>
      <w:tr w:rsidR="00BB2155" w:rsidTr="00D97769">
        <w:tc>
          <w:tcPr>
            <w:tcW w:w="881" w:type="dxa"/>
            <w:vAlign w:val="center"/>
          </w:tcPr>
          <w:p w:rsidR="00BB2155" w:rsidRDefault="00BB2155" w:rsidP="00F749C7">
            <w:pPr>
              <w:spacing w:before="4" w:after="4"/>
              <w:ind w:right="85"/>
              <w:jc w:val="center"/>
              <w:rPr>
                <w:sz w:val="22"/>
                <w:szCs w:val="22"/>
              </w:rPr>
            </w:pPr>
            <w:r w:rsidRPr="001C7917">
              <w:rPr>
                <w:sz w:val="22"/>
                <w:szCs w:val="22"/>
              </w:rPr>
              <w:t>№</w:t>
            </w:r>
          </w:p>
          <w:p w:rsidR="00BB2155" w:rsidRDefault="00BB2155" w:rsidP="00F749C7">
            <w:pPr>
              <w:spacing w:before="4" w:after="4"/>
              <w:ind w:right="85"/>
              <w:jc w:val="center"/>
            </w:pPr>
            <w:r w:rsidRPr="001C7917">
              <w:rPr>
                <w:sz w:val="22"/>
                <w:szCs w:val="22"/>
              </w:rPr>
              <w:t xml:space="preserve"> п/п</w:t>
            </w:r>
          </w:p>
        </w:tc>
        <w:tc>
          <w:tcPr>
            <w:tcW w:w="2112" w:type="dxa"/>
            <w:vAlign w:val="center"/>
          </w:tcPr>
          <w:p w:rsidR="00BB2155" w:rsidRPr="001C7917" w:rsidRDefault="00BB2155" w:rsidP="00F749C7">
            <w:pPr>
              <w:spacing w:before="4" w:after="4"/>
              <w:ind w:right="85"/>
              <w:jc w:val="center"/>
              <w:rPr>
                <w:sz w:val="22"/>
                <w:szCs w:val="22"/>
              </w:rPr>
            </w:pPr>
            <w:r w:rsidRPr="001C7917">
              <w:rPr>
                <w:sz w:val="22"/>
                <w:szCs w:val="22"/>
              </w:rPr>
              <w:t>Наименование</w:t>
            </w:r>
          </w:p>
          <w:p w:rsidR="00BB2155" w:rsidRPr="001C7917" w:rsidRDefault="00BB2155" w:rsidP="00F749C7">
            <w:pPr>
              <w:spacing w:before="4" w:after="4"/>
              <w:ind w:right="85"/>
              <w:jc w:val="center"/>
              <w:rPr>
                <w:sz w:val="22"/>
                <w:szCs w:val="22"/>
              </w:rPr>
            </w:pPr>
          </w:p>
        </w:tc>
        <w:tc>
          <w:tcPr>
            <w:tcW w:w="2575" w:type="dxa"/>
            <w:vAlign w:val="center"/>
          </w:tcPr>
          <w:p w:rsidR="00BB2155" w:rsidRDefault="00BB2155" w:rsidP="00F749C7">
            <w:pPr>
              <w:spacing w:before="4" w:after="4"/>
              <w:ind w:right="85"/>
              <w:jc w:val="center"/>
            </w:pPr>
            <w:r>
              <w:t>Источник ценовой информации</w:t>
            </w:r>
          </w:p>
        </w:tc>
        <w:tc>
          <w:tcPr>
            <w:tcW w:w="1743" w:type="dxa"/>
            <w:vAlign w:val="center"/>
          </w:tcPr>
          <w:p w:rsidR="00BB2155" w:rsidRDefault="00BB2155" w:rsidP="00F749C7">
            <w:pPr>
              <w:spacing w:before="4" w:after="4"/>
              <w:ind w:right="85"/>
              <w:jc w:val="center"/>
            </w:pPr>
            <w:r>
              <w:t>Цена из Реестра товаров для нужд Санкт-Петербурга</w:t>
            </w:r>
          </w:p>
        </w:tc>
        <w:tc>
          <w:tcPr>
            <w:tcW w:w="1706" w:type="dxa"/>
          </w:tcPr>
          <w:p w:rsidR="00BB2155" w:rsidRPr="00FF19B1" w:rsidRDefault="00BB2155" w:rsidP="00F749C7">
            <w:pPr>
              <w:spacing w:before="4" w:after="4"/>
              <w:ind w:right="85"/>
              <w:jc w:val="both"/>
              <w:rPr>
                <w:b/>
              </w:rPr>
            </w:pPr>
            <w:r w:rsidRPr="00FF19B1">
              <w:rPr>
                <w:b/>
              </w:rPr>
              <w:t>Средняя цена, руб. (</w:t>
            </w:r>
            <w:proofErr w:type="spellStart"/>
            <w:r w:rsidRPr="00FF19B1">
              <w:rPr>
                <w:b/>
              </w:rPr>
              <w:t>Ц</w:t>
            </w:r>
            <w:r w:rsidRPr="00FF19B1">
              <w:rPr>
                <w:b/>
                <w:sz w:val="20"/>
                <w:szCs w:val="20"/>
              </w:rPr>
              <w:t>пред</w:t>
            </w:r>
            <w:proofErr w:type="spellEnd"/>
            <w:r w:rsidRPr="00FF19B1">
              <w:rPr>
                <w:b/>
              </w:rPr>
              <w:t>)</w:t>
            </w:r>
          </w:p>
        </w:tc>
        <w:tc>
          <w:tcPr>
            <w:tcW w:w="1760" w:type="dxa"/>
          </w:tcPr>
          <w:p w:rsidR="00BB2155" w:rsidRPr="00FF19B1" w:rsidRDefault="00BB2155" w:rsidP="00F749C7">
            <w:pPr>
              <w:spacing w:before="4" w:after="4"/>
              <w:ind w:right="85"/>
              <w:jc w:val="both"/>
              <w:rPr>
                <w:b/>
              </w:rPr>
            </w:pPr>
            <w:r w:rsidRPr="00FF19B1">
              <w:rPr>
                <w:b/>
              </w:rPr>
              <w:t>Количество (</w:t>
            </w:r>
            <w:r w:rsidRPr="00FF19B1">
              <w:rPr>
                <w:b/>
                <w:lang w:val="en-US"/>
              </w:rPr>
              <w:t>V</w:t>
            </w:r>
            <w:r w:rsidRPr="00FF19B1">
              <w:rPr>
                <w:b/>
              </w:rPr>
              <w:t>)</w:t>
            </w:r>
          </w:p>
        </w:tc>
        <w:tc>
          <w:tcPr>
            <w:tcW w:w="1634" w:type="dxa"/>
          </w:tcPr>
          <w:p w:rsidR="00BB2155" w:rsidRPr="00FF19B1" w:rsidRDefault="00BB2155" w:rsidP="00F749C7">
            <w:pPr>
              <w:spacing w:before="4" w:after="4"/>
              <w:ind w:right="85"/>
              <w:jc w:val="both"/>
              <w:rPr>
                <w:b/>
              </w:rPr>
            </w:pPr>
            <w:r w:rsidRPr="00FF19B1">
              <w:rPr>
                <w:b/>
              </w:rPr>
              <w:t>Ед. изм.</w:t>
            </w:r>
          </w:p>
        </w:tc>
        <w:tc>
          <w:tcPr>
            <w:tcW w:w="1696" w:type="dxa"/>
          </w:tcPr>
          <w:p w:rsidR="00BB2155" w:rsidRPr="00FF19B1" w:rsidRDefault="00BB2155" w:rsidP="00F749C7">
            <w:pPr>
              <w:spacing w:before="4" w:after="4"/>
              <w:ind w:right="85"/>
              <w:jc w:val="both"/>
              <w:rPr>
                <w:b/>
              </w:rPr>
            </w:pPr>
            <w:r w:rsidRPr="00FF19B1">
              <w:rPr>
                <w:b/>
              </w:rPr>
              <w:t xml:space="preserve">НМЦК </w:t>
            </w:r>
            <w:r w:rsidRPr="00FF19B1">
              <w:rPr>
                <w:b/>
                <w:sz w:val="20"/>
                <w:szCs w:val="20"/>
              </w:rPr>
              <w:t xml:space="preserve">норм, </w:t>
            </w:r>
            <w:r w:rsidRPr="00FF19B1">
              <w:rPr>
                <w:b/>
              </w:rPr>
              <w:t>руб.</w:t>
            </w:r>
          </w:p>
        </w:tc>
      </w:tr>
      <w:tr w:rsidR="00980861" w:rsidTr="00D97769">
        <w:tc>
          <w:tcPr>
            <w:tcW w:w="881" w:type="dxa"/>
            <w:vMerge w:val="restart"/>
          </w:tcPr>
          <w:p w:rsidR="00980861" w:rsidRDefault="00980861" w:rsidP="00F749C7">
            <w:pPr>
              <w:spacing w:before="4" w:after="4"/>
              <w:ind w:right="85"/>
              <w:jc w:val="both"/>
            </w:pPr>
            <w:r>
              <w:t>1</w:t>
            </w:r>
          </w:p>
        </w:tc>
        <w:tc>
          <w:tcPr>
            <w:tcW w:w="2112" w:type="dxa"/>
            <w:vMerge w:val="restart"/>
            <w:vAlign w:val="center"/>
          </w:tcPr>
          <w:p w:rsidR="00980861" w:rsidRPr="00BB2155" w:rsidRDefault="00980861" w:rsidP="00D97769">
            <w:pPr>
              <w:spacing w:before="4" w:after="4"/>
              <w:ind w:right="85"/>
            </w:pPr>
            <w:r w:rsidRPr="00BB2155">
              <w:t>Шина пневматическая для легкового автомобиля тип 3</w:t>
            </w:r>
          </w:p>
        </w:tc>
        <w:tc>
          <w:tcPr>
            <w:tcW w:w="2575" w:type="dxa"/>
          </w:tcPr>
          <w:p w:rsidR="00980861" w:rsidRPr="00930FA8" w:rsidRDefault="00980861" w:rsidP="00F0637E">
            <w:r w:rsidRPr="00930FA8">
              <w:t>2781902697425000037 от 10.03.2025</w:t>
            </w:r>
          </w:p>
        </w:tc>
        <w:tc>
          <w:tcPr>
            <w:tcW w:w="1743" w:type="dxa"/>
            <w:vAlign w:val="center"/>
          </w:tcPr>
          <w:p w:rsidR="00980861" w:rsidRPr="004054E3" w:rsidRDefault="00980861" w:rsidP="00980861">
            <w:pPr>
              <w:jc w:val="center"/>
            </w:pPr>
            <w:r w:rsidRPr="004054E3">
              <w:t>5</w:t>
            </w:r>
            <w:r w:rsidR="008E18DD">
              <w:t xml:space="preserve"> </w:t>
            </w:r>
            <w:r w:rsidRPr="004054E3">
              <w:t>748,85</w:t>
            </w:r>
          </w:p>
        </w:tc>
        <w:tc>
          <w:tcPr>
            <w:tcW w:w="1706" w:type="dxa"/>
            <w:vMerge w:val="restart"/>
            <w:vAlign w:val="center"/>
          </w:tcPr>
          <w:p w:rsidR="00980861" w:rsidRDefault="00980861" w:rsidP="00980861">
            <w:pPr>
              <w:spacing w:before="4" w:after="4"/>
              <w:ind w:right="85"/>
              <w:jc w:val="center"/>
            </w:pPr>
            <w:r w:rsidRPr="00BB2155">
              <w:t>5</w:t>
            </w:r>
            <w:r>
              <w:t> 283,00</w:t>
            </w:r>
          </w:p>
        </w:tc>
        <w:tc>
          <w:tcPr>
            <w:tcW w:w="1760" w:type="dxa"/>
            <w:vMerge w:val="restart"/>
            <w:vAlign w:val="center"/>
          </w:tcPr>
          <w:p w:rsidR="00980861" w:rsidRDefault="00980861" w:rsidP="00980861">
            <w:pPr>
              <w:spacing w:before="4" w:after="4"/>
              <w:ind w:right="85"/>
              <w:jc w:val="center"/>
            </w:pPr>
            <w:r>
              <w:t>4</w:t>
            </w:r>
          </w:p>
        </w:tc>
        <w:tc>
          <w:tcPr>
            <w:tcW w:w="1634" w:type="dxa"/>
            <w:vMerge w:val="restart"/>
            <w:vAlign w:val="center"/>
          </w:tcPr>
          <w:p w:rsidR="00980861" w:rsidRDefault="00980861" w:rsidP="00980861">
            <w:pPr>
              <w:spacing w:before="4" w:after="4"/>
              <w:ind w:right="85"/>
              <w:jc w:val="center"/>
            </w:pPr>
            <w:r>
              <w:t>Шт</w:t>
            </w:r>
            <w:r w:rsidR="008E18DD">
              <w:t>.</w:t>
            </w:r>
          </w:p>
        </w:tc>
        <w:tc>
          <w:tcPr>
            <w:tcW w:w="1696" w:type="dxa"/>
            <w:vMerge w:val="restart"/>
            <w:vAlign w:val="center"/>
          </w:tcPr>
          <w:p w:rsidR="00980861" w:rsidRDefault="00980861" w:rsidP="008E18DD">
            <w:pPr>
              <w:spacing w:before="4" w:after="4"/>
              <w:ind w:right="85"/>
              <w:jc w:val="center"/>
            </w:pPr>
            <w:r>
              <w:t>21</w:t>
            </w:r>
            <w:r w:rsidR="008E18DD">
              <w:t xml:space="preserve"> </w:t>
            </w:r>
            <w:bookmarkStart w:id="0" w:name="_GoBack"/>
            <w:bookmarkEnd w:id="0"/>
            <w:r>
              <w:t>132,00</w:t>
            </w:r>
          </w:p>
        </w:tc>
      </w:tr>
      <w:tr w:rsidR="00980861" w:rsidTr="00D97769">
        <w:tc>
          <w:tcPr>
            <w:tcW w:w="881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2112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2575" w:type="dxa"/>
          </w:tcPr>
          <w:p w:rsidR="00980861" w:rsidRPr="00930FA8" w:rsidRDefault="00980861" w:rsidP="00F0637E">
            <w:r w:rsidRPr="00930FA8">
              <w:t>2784331225325000017 от 25.02.2025</w:t>
            </w:r>
          </w:p>
        </w:tc>
        <w:tc>
          <w:tcPr>
            <w:tcW w:w="1743" w:type="dxa"/>
            <w:vAlign w:val="center"/>
          </w:tcPr>
          <w:p w:rsidR="00980861" w:rsidRPr="004054E3" w:rsidRDefault="00980861" w:rsidP="00980861">
            <w:pPr>
              <w:jc w:val="center"/>
            </w:pPr>
            <w:r w:rsidRPr="004054E3">
              <w:t>6034,16</w:t>
            </w:r>
          </w:p>
        </w:tc>
        <w:tc>
          <w:tcPr>
            <w:tcW w:w="1706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1760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1634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1696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</w:tr>
      <w:tr w:rsidR="00980861" w:rsidTr="00D97769">
        <w:tc>
          <w:tcPr>
            <w:tcW w:w="881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2112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2575" w:type="dxa"/>
          </w:tcPr>
          <w:p w:rsidR="00D97769" w:rsidRDefault="00980861" w:rsidP="00F0637E">
            <w:r w:rsidRPr="00930FA8">
              <w:t xml:space="preserve">Экранная копия от 03.03.2026 № </w:t>
            </w:r>
          </w:p>
          <w:p w:rsidR="00980861" w:rsidRPr="00930FA8" w:rsidRDefault="00980861" w:rsidP="00F0637E">
            <w:r w:rsidRPr="00930FA8">
              <w:t>04-2518/26-0-0</w:t>
            </w:r>
          </w:p>
        </w:tc>
        <w:tc>
          <w:tcPr>
            <w:tcW w:w="1743" w:type="dxa"/>
            <w:vAlign w:val="center"/>
          </w:tcPr>
          <w:p w:rsidR="00980861" w:rsidRPr="004054E3" w:rsidRDefault="00980861" w:rsidP="00980861">
            <w:pPr>
              <w:jc w:val="center"/>
            </w:pPr>
            <w:r w:rsidRPr="004054E3">
              <w:t>4920,00</w:t>
            </w:r>
          </w:p>
        </w:tc>
        <w:tc>
          <w:tcPr>
            <w:tcW w:w="1706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1760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1634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1696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</w:tr>
      <w:tr w:rsidR="00980861" w:rsidTr="00D97769">
        <w:tc>
          <w:tcPr>
            <w:tcW w:w="881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2112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2575" w:type="dxa"/>
          </w:tcPr>
          <w:p w:rsidR="00D97769" w:rsidRDefault="00980861" w:rsidP="00F0637E">
            <w:r w:rsidRPr="00930FA8">
              <w:t xml:space="preserve">Ответ на запрос от 03.02.2026 № </w:t>
            </w:r>
          </w:p>
          <w:p w:rsidR="00980861" w:rsidRDefault="00980861" w:rsidP="00F0637E">
            <w:r w:rsidRPr="00930FA8">
              <w:t>04-501/26-0-0</w:t>
            </w:r>
          </w:p>
        </w:tc>
        <w:tc>
          <w:tcPr>
            <w:tcW w:w="1743" w:type="dxa"/>
            <w:vAlign w:val="center"/>
          </w:tcPr>
          <w:p w:rsidR="00980861" w:rsidRDefault="00980861" w:rsidP="00980861">
            <w:pPr>
              <w:jc w:val="center"/>
            </w:pPr>
            <w:r w:rsidRPr="004054E3">
              <w:t>4429,00</w:t>
            </w:r>
          </w:p>
        </w:tc>
        <w:tc>
          <w:tcPr>
            <w:tcW w:w="1706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1760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1634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  <w:tc>
          <w:tcPr>
            <w:tcW w:w="1696" w:type="dxa"/>
            <w:vMerge/>
          </w:tcPr>
          <w:p w:rsidR="00980861" w:rsidRDefault="00980861" w:rsidP="00F749C7">
            <w:pPr>
              <w:spacing w:before="4" w:after="4"/>
              <w:ind w:right="85"/>
              <w:jc w:val="both"/>
            </w:pPr>
          </w:p>
        </w:tc>
      </w:tr>
    </w:tbl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t>В соответствии с п.3.20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/>
        <w:jc w:val="center"/>
      </w:pPr>
      <w:r w:rsidRPr="006316E0">
        <w:rPr>
          <w:noProof/>
          <w:position w:val="-28"/>
        </w:rPr>
        <w:drawing>
          <wp:inline distT="0" distB="0" distL="0" distR="0" wp14:anchorId="1BDD57CE" wp14:editId="157E3F5F">
            <wp:extent cx="1209675" cy="333375"/>
            <wp:effectExtent l="0" t="0" r="9525" b="9525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16E0">
        <w:t>,</w:t>
      </w:r>
    </w:p>
    <w:p w:rsidR="00EB694D" w:rsidRPr="007A461C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7A461C">
        <w:lastRenderedPageBreak/>
        <w:t>где: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t>V - коэффициент вариации;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rPr>
          <w:noProof/>
          <w:position w:val="-26"/>
        </w:rPr>
        <w:drawing>
          <wp:inline distT="0" distB="0" distL="0" distR="0" wp14:anchorId="7FFD3CEF" wp14:editId="3117A485">
            <wp:extent cx="1590675" cy="523875"/>
            <wp:effectExtent l="0" t="0" r="9525" b="9525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16E0">
        <w:t xml:space="preserve"> - среднее квадратичное отклонение;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rPr>
          <w:noProof/>
          <w:position w:val="-12"/>
        </w:rPr>
        <w:drawing>
          <wp:inline distT="0" distB="0" distL="0" distR="0" wp14:anchorId="2F0A3F4F" wp14:editId="372B830E">
            <wp:extent cx="114300" cy="219075"/>
            <wp:effectExtent l="0" t="0" r="0" b="9525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16E0">
        <w:t xml:space="preserve"> - цена единицы товара, работы, услуги, указанная в источнике с номером i;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t>&lt;ц&gt; - средняя арифметическая величина цены единицы товара, работы, услуги;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t>n - количество значений, используемых в расчете.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t>В соответствии с п.3.21 методических рекомендаций НМЦК методом сопоставимых рыночных цен (анализа рынка) определяется по формуле: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/>
        <w:jc w:val="center"/>
      </w:pPr>
      <w:r w:rsidRPr="006316E0">
        <w:rPr>
          <w:noProof/>
          <w:position w:val="-24"/>
        </w:rPr>
        <w:drawing>
          <wp:inline distT="0" distB="0" distL="0" distR="0" wp14:anchorId="4FD16EBE" wp14:editId="309242A5">
            <wp:extent cx="1619250" cy="333375"/>
            <wp:effectExtent l="0" t="0" r="0" b="9525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16E0">
        <w:t>,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t>где: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rPr>
          <w:noProof/>
          <w:position w:val="-10"/>
        </w:rPr>
        <w:drawing>
          <wp:inline distT="0" distB="0" distL="0" distR="0" wp14:anchorId="6A5E4F3C" wp14:editId="3F12A23D">
            <wp:extent cx="657225" cy="219075"/>
            <wp:effectExtent l="0" t="0" r="9525" b="9525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16E0">
        <w:t xml:space="preserve"> - НМЦК, определяемая методом сопоставимых рыночных цен (анализа рынка);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t>v - количество (объем) закупаемого товара (работы, услуги);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t>n - количество значений, используемых в расчете;</w:t>
      </w:r>
    </w:p>
    <w:p w:rsidR="00EB694D" w:rsidRPr="006316E0" w:rsidRDefault="00EB694D" w:rsidP="00EB694D">
      <w:pPr>
        <w:widowControl w:val="0"/>
        <w:autoSpaceDE w:val="0"/>
        <w:autoSpaceDN w:val="0"/>
        <w:adjustRightInd w:val="0"/>
        <w:spacing w:before="4" w:after="4"/>
        <w:ind w:left="170" w:right="85" w:firstLine="540"/>
        <w:jc w:val="both"/>
      </w:pPr>
      <w:r w:rsidRPr="006316E0">
        <w:t>i - номер источника ценовой информации;</w:t>
      </w:r>
    </w:p>
    <w:p w:rsidR="00EB694D" w:rsidRDefault="00EB694D" w:rsidP="00EB694D">
      <w:pPr>
        <w:pStyle w:val="a5"/>
        <w:numPr>
          <w:ilvl w:val="0"/>
          <w:numId w:val="1"/>
        </w:numPr>
        <w:spacing w:before="4" w:after="4"/>
        <w:ind w:right="85"/>
        <w:jc w:val="both"/>
      </w:pPr>
      <w:r w:rsidRPr="006316E0">
        <w:t>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  <w:r>
        <w:t>.</w:t>
      </w:r>
    </w:p>
    <w:p w:rsidR="00EB694D" w:rsidRDefault="00EB694D" w:rsidP="00EB694D">
      <w:pPr>
        <w:spacing w:before="4" w:after="4"/>
        <w:ind w:left="170" w:right="85"/>
        <w:rPr>
          <w:b/>
        </w:rPr>
      </w:pPr>
      <w:r w:rsidRPr="006316E0">
        <w:rPr>
          <w:b/>
          <w:noProof/>
        </w:rPr>
        <w:t xml:space="preserve">ИТОГО начальная (максимальная) цена контракта = </w:t>
      </w:r>
      <w:r w:rsidR="00980861">
        <w:rPr>
          <w:b/>
          <w:noProof/>
        </w:rPr>
        <w:t>21 132,00</w:t>
      </w:r>
      <w:r>
        <w:rPr>
          <w:b/>
          <w:noProof/>
        </w:rPr>
        <w:t xml:space="preserve">  </w:t>
      </w:r>
      <w:r w:rsidRPr="006316E0">
        <w:rPr>
          <w:b/>
          <w:noProof/>
        </w:rPr>
        <w:t>руб</w:t>
      </w:r>
      <w:r w:rsidRPr="006316E0">
        <w:rPr>
          <w:b/>
        </w:rPr>
        <w:t>.</w:t>
      </w:r>
    </w:p>
    <w:p w:rsidR="000C4DE8" w:rsidRDefault="00EB694D" w:rsidP="000C4DE8">
      <w:pPr>
        <w:spacing w:before="4" w:after="4"/>
        <w:ind w:left="170" w:right="85"/>
      </w:pPr>
      <w:r w:rsidRPr="00192CFB">
        <w:t xml:space="preserve">Расчет произвел: </w:t>
      </w:r>
    </w:p>
    <w:tbl>
      <w:tblPr>
        <w:tblW w:w="9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71"/>
        <w:gridCol w:w="1795"/>
        <w:gridCol w:w="1983"/>
      </w:tblGrid>
      <w:tr w:rsidR="000C4DE8" w:rsidRPr="00C87439" w:rsidTr="00636266">
        <w:trPr>
          <w:trHeight w:val="1050"/>
        </w:trPr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4DE8" w:rsidRPr="00C87439" w:rsidRDefault="000C4DE8" w:rsidP="00636266">
            <w:pPr>
              <w:jc w:val="center"/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4DE8" w:rsidRPr="00C87439" w:rsidRDefault="000C4DE8" w:rsidP="00636266">
            <w:pPr>
              <w:jc w:val="center"/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4DE8" w:rsidRPr="00C87439" w:rsidRDefault="000C4DE8" w:rsidP="00636266">
            <w:pPr>
              <w:jc w:val="center"/>
            </w:pPr>
          </w:p>
        </w:tc>
      </w:tr>
      <w:tr w:rsidR="00FC01F9" w:rsidRPr="00667797" w:rsidTr="002D32DB">
        <w:trPr>
          <w:trHeight w:val="1050"/>
        </w:trPr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1F9" w:rsidRPr="00667797" w:rsidRDefault="00FC01F9" w:rsidP="002D32DB">
            <w:pPr>
              <w:jc w:val="center"/>
            </w:pPr>
          </w:p>
          <w:p w:rsidR="00FC01F9" w:rsidRPr="00667797" w:rsidRDefault="00FC01F9" w:rsidP="002D32DB">
            <w:pPr>
              <w:jc w:val="center"/>
            </w:pPr>
          </w:p>
          <w:p w:rsidR="00FC01F9" w:rsidRPr="00667797" w:rsidRDefault="00FC01F9" w:rsidP="002D32DB">
            <w:r w:rsidRPr="00667797">
              <w:t>Начальник транспортного отдела</w:t>
            </w:r>
          </w:p>
          <w:p w:rsidR="00FC01F9" w:rsidRPr="00667797" w:rsidRDefault="00FC01F9" w:rsidP="002D32DB">
            <w:pPr>
              <w:jc w:val="center"/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1F9" w:rsidRPr="00667797" w:rsidRDefault="00FC01F9" w:rsidP="002D32DB">
            <w:pPr>
              <w:jc w:val="center"/>
            </w:pPr>
            <w:r w:rsidRPr="00667797">
              <w:rPr>
                <w:noProof/>
                <w:color w:val="FFFFFF"/>
              </w:rPr>
              <w:drawing>
                <wp:inline distT="0" distB="0" distL="0" distR="0" wp14:anchorId="60CF4C0F" wp14:editId="0BA5D01E">
                  <wp:extent cx="1089660" cy="673735"/>
                  <wp:effectExtent l="19050" t="0" r="0" b="0"/>
                  <wp:docPr id="2" name="Рисунок 2" descr="49D419F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49D419F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673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1F9" w:rsidRPr="00667797" w:rsidRDefault="00FC01F9" w:rsidP="002D32DB">
            <w:pPr>
              <w:jc w:val="center"/>
            </w:pPr>
            <w:proofErr w:type="spellStart"/>
            <w:r w:rsidRPr="00667797">
              <w:t>С.А.Осипов</w:t>
            </w:r>
            <w:proofErr w:type="spellEnd"/>
          </w:p>
        </w:tc>
      </w:tr>
    </w:tbl>
    <w:p w:rsidR="000C4DE8" w:rsidRDefault="000C4DE8" w:rsidP="00EB694D">
      <w:pPr>
        <w:pStyle w:val="2"/>
        <w:keepNext/>
        <w:keepLines/>
        <w:spacing w:before="4" w:after="4"/>
        <w:ind w:left="170" w:right="85"/>
      </w:pPr>
    </w:p>
    <w:p w:rsidR="006608CE" w:rsidRDefault="00EB694D" w:rsidP="000158F3">
      <w:pPr>
        <w:pStyle w:val="2"/>
        <w:keepNext/>
        <w:keepLines/>
        <w:spacing w:before="4" w:after="4"/>
        <w:ind w:left="170" w:right="85"/>
      </w:pPr>
      <w:r>
        <w:t xml:space="preserve">«_____» </w:t>
      </w:r>
      <w:r w:rsidR="00980861">
        <w:t>мая</w:t>
      </w:r>
      <w:r w:rsidR="00240047">
        <w:t xml:space="preserve"> </w:t>
      </w:r>
      <w:r>
        <w:t>202</w:t>
      </w:r>
      <w:r w:rsidR="00980861">
        <w:t>6</w:t>
      </w:r>
      <w:r>
        <w:t xml:space="preserve"> г.</w:t>
      </w:r>
    </w:p>
    <w:sectPr w:rsidR="006608CE" w:rsidSect="00E35185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;visibility:visible;mso-wrap-style:square" o:bullet="t">
        <v:imagedata r:id="rId1" o:title=""/>
      </v:shape>
    </w:pict>
  </w:numPicBullet>
  <w:abstractNum w:abstractNumId="0" w15:restartNumberingAfterBreak="0">
    <w:nsid w:val="57436CA3"/>
    <w:multiLevelType w:val="hybridMultilevel"/>
    <w:tmpl w:val="EF2A9DA0"/>
    <w:lvl w:ilvl="0" w:tplc="94805C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DCE3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C43C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382BC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2ADE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2E03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D24E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3C5B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A64F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94D"/>
    <w:rsid w:val="000158F3"/>
    <w:rsid w:val="000C4DE8"/>
    <w:rsid w:val="001C7917"/>
    <w:rsid w:val="001D48F0"/>
    <w:rsid w:val="00240047"/>
    <w:rsid w:val="002C3E7A"/>
    <w:rsid w:val="00471372"/>
    <w:rsid w:val="00570946"/>
    <w:rsid w:val="005D71F5"/>
    <w:rsid w:val="006608CE"/>
    <w:rsid w:val="006F4CFC"/>
    <w:rsid w:val="00864648"/>
    <w:rsid w:val="00885C59"/>
    <w:rsid w:val="008E18DD"/>
    <w:rsid w:val="00980861"/>
    <w:rsid w:val="00B626B6"/>
    <w:rsid w:val="00BB2155"/>
    <w:rsid w:val="00BC3F4A"/>
    <w:rsid w:val="00C06B09"/>
    <w:rsid w:val="00C30AFA"/>
    <w:rsid w:val="00C37BCC"/>
    <w:rsid w:val="00CE5A6E"/>
    <w:rsid w:val="00D97769"/>
    <w:rsid w:val="00E06ED4"/>
    <w:rsid w:val="00E24687"/>
    <w:rsid w:val="00E35185"/>
    <w:rsid w:val="00EB694D"/>
    <w:rsid w:val="00EF1CE8"/>
    <w:rsid w:val="00FC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131C19"/>
  <w15:docId w15:val="{D83A328E-4A93-41E6-902F-DC823BE90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18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EB694D"/>
    <w:pPr>
      <w:spacing w:after="60"/>
      <w:jc w:val="both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EB6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EB694D"/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EB694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EB694D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EB69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B69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694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B626B6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table" w:styleId="a9">
    <w:name w:val="Table Grid"/>
    <w:basedOn w:val="a1"/>
    <w:uiPriority w:val="59"/>
    <w:rsid w:val="00BB2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E18D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0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5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BFB86-9AB6-4E74-9AEF-083241B6F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Осипов</dc:creator>
  <cp:lastModifiedBy>Тихонова Карина Геннадьевна</cp:lastModifiedBy>
  <cp:revision>4</cp:revision>
  <cp:lastPrinted>2025-07-31T07:30:00Z</cp:lastPrinted>
  <dcterms:created xsi:type="dcterms:W3CDTF">2026-05-22T09:50:00Z</dcterms:created>
  <dcterms:modified xsi:type="dcterms:W3CDTF">2026-07-16T08:04:00Z</dcterms:modified>
</cp:coreProperties>
</file>