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3" w:type="dxa"/>
        <w:tblInd w:w="4644" w:type="dxa"/>
        <w:tblLayout w:type="fixed"/>
        <w:tblLook w:val="0000" w:firstRow="0" w:lastRow="0" w:firstColumn="0" w:lastColumn="0" w:noHBand="0" w:noVBand="0"/>
      </w:tblPr>
      <w:tblGrid>
        <w:gridCol w:w="9213"/>
      </w:tblGrid>
      <w:tr w:rsidR="00E90A6A" w:rsidRPr="00E90A6A" w14:paraId="011FEB8D" w14:textId="77777777" w:rsidTr="00E90A6A">
        <w:trPr>
          <w:trHeight w:val="709"/>
        </w:trPr>
        <w:tc>
          <w:tcPr>
            <w:tcW w:w="9213" w:type="dxa"/>
          </w:tcPr>
          <w:p w14:paraId="08F6DA43" w14:textId="77777777" w:rsidR="00E90A6A" w:rsidRPr="00E90A6A" w:rsidRDefault="00E90A6A" w:rsidP="00AE51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A6A">
              <w:rPr>
                <w:rFonts w:ascii="Times New Roman" w:eastAsia="Calibri" w:hAnsi="Times New Roman" w:cs="Times New Roman"/>
                <w:sz w:val="24"/>
                <w:szCs w:val="24"/>
              </w:rPr>
              <w:t>Утверждаю</w:t>
            </w:r>
          </w:p>
        </w:tc>
      </w:tr>
      <w:tr w:rsidR="00E90A6A" w:rsidRPr="00E90A6A" w14:paraId="676C0781" w14:textId="77777777" w:rsidTr="00E90A6A">
        <w:trPr>
          <w:trHeight w:val="882"/>
        </w:trPr>
        <w:tc>
          <w:tcPr>
            <w:tcW w:w="9213" w:type="dxa"/>
          </w:tcPr>
          <w:p w14:paraId="0088B71B" w14:textId="77777777" w:rsidR="0087560D" w:rsidRDefault="0087560D" w:rsidP="00AE5104">
            <w:pPr>
              <w:widowControl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Исполняющий обязанности з</w:t>
            </w:r>
            <w:r w:rsidR="00E90A6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аместител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я</w:t>
            </w:r>
            <w:r w:rsidR="00E90A6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</w:p>
          <w:p w14:paraId="409C1DF8" w14:textId="19326AA0" w:rsidR="00E90A6A" w:rsidRPr="00E90A6A" w:rsidRDefault="00E90A6A" w:rsidP="00AE5104">
            <w:pPr>
              <w:widowControl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главного врача по хозяйственным вопросам</w:t>
            </w:r>
          </w:p>
          <w:p w14:paraId="40369135" w14:textId="77777777" w:rsidR="00E90A6A" w:rsidRPr="00E90A6A" w:rsidRDefault="00E90A6A" w:rsidP="00AE5104">
            <w:pPr>
              <w:widowControl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90A6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СПб ГБУЗ ДГП № 68</w:t>
            </w:r>
          </w:p>
          <w:p w14:paraId="086D6298" w14:textId="77777777" w:rsidR="00E90A6A" w:rsidRPr="00E90A6A" w:rsidRDefault="00E90A6A" w:rsidP="00AE51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0A6A" w:rsidRPr="00E90A6A" w14:paraId="6F5D69DF" w14:textId="77777777" w:rsidTr="00E90A6A">
        <w:trPr>
          <w:trHeight w:val="672"/>
        </w:trPr>
        <w:tc>
          <w:tcPr>
            <w:tcW w:w="9213" w:type="dxa"/>
          </w:tcPr>
          <w:p w14:paraId="3668D919" w14:textId="67788568" w:rsidR="00E90A6A" w:rsidRPr="00E90A6A" w:rsidRDefault="00E90A6A" w:rsidP="00AE51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A6A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___________________/</w:t>
            </w:r>
            <w:r w:rsidRPr="00E90A6A">
              <w:rPr>
                <w:rFonts w:ascii="Times New Roman" w:eastAsia="Calibri" w:hAnsi="Times New Roman" w:cs="Times New Roman"/>
              </w:rPr>
              <w:t xml:space="preserve"> </w:t>
            </w:r>
            <w:r w:rsidR="0087560D">
              <w:rPr>
                <w:rFonts w:ascii="Times New Roman" w:eastAsia="Calibri" w:hAnsi="Times New Roman" w:cs="Times New Roman"/>
              </w:rPr>
              <w:t>О.А. Романова</w:t>
            </w:r>
            <w:r w:rsidR="0087560D" w:rsidRPr="00E90A6A">
              <w:rPr>
                <w:rFonts w:ascii="Times New Roman" w:eastAsia="Calibri" w:hAnsi="Times New Roman" w:cs="Times New Roman"/>
              </w:rPr>
              <w:t xml:space="preserve"> </w:t>
            </w:r>
            <w:r w:rsidRPr="00E90A6A">
              <w:rPr>
                <w:rFonts w:ascii="Times New Roman" w:eastAsia="Calibri" w:hAnsi="Times New Roman" w:cs="Times New Roman"/>
              </w:rPr>
              <w:t>/</w:t>
            </w:r>
          </w:p>
        </w:tc>
      </w:tr>
      <w:tr w:rsidR="00E90A6A" w:rsidRPr="00E90A6A" w14:paraId="1C90C114" w14:textId="77777777" w:rsidTr="00E90A6A">
        <w:trPr>
          <w:trHeight w:val="351"/>
        </w:trPr>
        <w:tc>
          <w:tcPr>
            <w:tcW w:w="9213" w:type="dxa"/>
          </w:tcPr>
          <w:p w14:paraId="6DB38F63" w14:textId="0A32FD25" w:rsidR="00E90A6A" w:rsidRPr="00E90A6A" w:rsidRDefault="00E90A6A" w:rsidP="00AE51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A6A">
              <w:rPr>
                <w:rFonts w:ascii="Times New Roman" w:eastAsia="Calibri" w:hAnsi="Times New Roman" w:cs="Times New Roman"/>
              </w:rPr>
              <w:t>«</w:t>
            </w:r>
            <w:r w:rsidR="004D0119">
              <w:rPr>
                <w:rFonts w:ascii="Times New Roman" w:eastAsia="Calibri" w:hAnsi="Times New Roman" w:cs="Times New Roman"/>
              </w:rPr>
              <w:t>2</w:t>
            </w:r>
            <w:r w:rsidR="007112BD">
              <w:rPr>
                <w:rFonts w:ascii="Times New Roman" w:eastAsia="Calibri" w:hAnsi="Times New Roman" w:cs="Times New Roman"/>
              </w:rPr>
              <w:t>4</w:t>
            </w:r>
            <w:r w:rsidRPr="00E90A6A">
              <w:rPr>
                <w:rFonts w:ascii="Times New Roman" w:eastAsia="Calibri" w:hAnsi="Times New Roman" w:cs="Times New Roman"/>
              </w:rPr>
              <w:t xml:space="preserve">» </w:t>
            </w:r>
            <w:r w:rsidR="0087560D">
              <w:rPr>
                <w:rFonts w:ascii="Times New Roman" w:eastAsia="Calibri" w:hAnsi="Times New Roman" w:cs="Times New Roman"/>
              </w:rPr>
              <w:t xml:space="preserve">июля </w:t>
            </w:r>
            <w:r w:rsidRPr="00E90A6A">
              <w:rPr>
                <w:rFonts w:ascii="Times New Roman" w:eastAsia="Calibri" w:hAnsi="Times New Roman" w:cs="Times New Roman"/>
              </w:rPr>
              <w:t>2026</w:t>
            </w:r>
          </w:p>
        </w:tc>
      </w:tr>
    </w:tbl>
    <w:p w14:paraId="01C12E92" w14:textId="77777777" w:rsidR="00D46151" w:rsidRDefault="00D46151" w:rsidP="00AE51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6B2437B5" w14:textId="77777777" w:rsidR="00D46151" w:rsidRDefault="00D46151" w:rsidP="00AE51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6779FC16" w14:textId="77777777" w:rsidR="00D46151" w:rsidRDefault="00D46151" w:rsidP="00AE51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4DC8C6F6" w14:textId="77777777" w:rsidR="00D46151" w:rsidRDefault="00D46151" w:rsidP="00AE51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2A85A595" w14:textId="77777777" w:rsidR="00D46151" w:rsidRDefault="00D46151" w:rsidP="00AE51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642E1347" w14:textId="77777777" w:rsidR="00D46151" w:rsidRDefault="00D46151" w:rsidP="00AE51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56A675F0" w14:textId="77777777" w:rsidR="00D46151" w:rsidRDefault="00D46151" w:rsidP="00AE51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4B076EA6" w14:textId="4D812457" w:rsidR="00D46151" w:rsidRPr="005636F3" w:rsidRDefault="007B1EAA" w:rsidP="00AE510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 w:rsidRPr="005636F3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ДОКУМЕНТЫ, ПОД</w:t>
      </w:r>
      <w:r w:rsidR="00FC3A49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т</w:t>
      </w:r>
      <w:r w:rsidRPr="005636F3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ВЕРЖДАЮЩИЕ</w:t>
      </w:r>
    </w:p>
    <w:p w14:paraId="772CB6CF" w14:textId="77777777" w:rsidR="00D46151" w:rsidRPr="005636F3" w:rsidRDefault="00D46151" w:rsidP="00AE510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 w:rsidRPr="005636F3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Обоснование начальной максимальной цены контракта</w:t>
      </w:r>
    </w:p>
    <w:p w14:paraId="096E219B" w14:textId="77777777" w:rsidR="006F4F76" w:rsidRDefault="006F4F76" w:rsidP="00AE510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</w:p>
    <w:p w14:paraId="03F731B0" w14:textId="77777777" w:rsidR="007112BD" w:rsidRDefault="001A335E" w:rsidP="00AE510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  <w:lang w:eastAsia="ru-RU" w:bidi="ru-RU"/>
        </w:rPr>
      </w:pPr>
      <w:r w:rsidRPr="00A92A9D">
        <w:rPr>
          <w:rFonts w:ascii="Times New Roman" w:eastAsia="Calibri" w:hAnsi="Times New Roman" w:cs="Times New Roman"/>
          <w:b/>
          <w:caps/>
          <w:color w:val="000000"/>
          <w:sz w:val="24"/>
          <w:szCs w:val="24"/>
          <w:lang w:eastAsia="ru-RU" w:bidi="ru-RU"/>
        </w:rPr>
        <w:t xml:space="preserve">НА поставку </w:t>
      </w:r>
      <w:r w:rsidR="007112BD" w:rsidRPr="007112BD">
        <w:rPr>
          <w:rFonts w:ascii="Times New Roman" w:eastAsia="Calibri" w:hAnsi="Times New Roman" w:cs="Times New Roman"/>
          <w:b/>
          <w:caps/>
          <w:color w:val="000000"/>
          <w:sz w:val="24"/>
          <w:szCs w:val="24"/>
          <w:lang w:eastAsia="ru-RU" w:bidi="ru-RU"/>
        </w:rPr>
        <w:t xml:space="preserve">аккумуляторов для ИБП и запасных частей для КСОБ </w:t>
      </w:r>
    </w:p>
    <w:p w14:paraId="320049A3" w14:textId="48D3E4A4" w:rsidR="00272C70" w:rsidRPr="005636F3" w:rsidRDefault="00272C70" w:rsidP="00AE510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 w:rsidRPr="005636F3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ДЛЯ Санкт-</w:t>
      </w:r>
      <w:r w:rsidR="00451BC5" w:rsidRPr="005636F3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ПЕТЕРБУРГСКОГО ГОСУДАРСТВЕННОГОБЮДЖЕТНОГО УЧРЕЖДЕНИЯ</w:t>
      </w:r>
      <w:r w:rsidRPr="005636F3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 xml:space="preserve"> ЗДРАВООХРАНЕНИЯ</w:t>
      </w:r>
    </w:p>
    <w:p w14:paraId="5015C622" w14:textId="77777777" w:rsidR="00272C70" w:rsidRPr="005636F3" w:rsidRDefault="00272C70" w:rsidP="00AE510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 w:rsidRPr="005636F3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«Детская городская поликлиника № 68»</w:t>
      </w:r>
    </w:p>
    <w:p w14:paraId="6E5EF0F9" w14:textId="4BE3C8E1" w:rsidR="00272C70" w:rsidRPr="005636F3" w:rsidRDefault="00272C70" w:rsidP="00AE510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 w:rsidRPr="005636F3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ДЛЯ НУЖД САНКТ-ПЕТЕРБУРГА В 20</w:t>
      </w:r>
      <w:r w:rsidR="00451BC5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2</w:t>
      </w:r>
      <w:r w:rsidR="00E90A6A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6</w:t>
      </w:r>
      <w:r w:rsidRPr="005636F3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 xml:space="preserve"> ГОДУ</w:t>
      </w:r>
    </w:p>
    <w:p w14:paraId="4B4F6C81" w14:textId="77777777" w:rsidR="00D46151" w:rsidRPr="00D46151" w:rsidRDefault="00D46151" w:rsidP="00AE51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41026801" w14:textId="77777777" w:rsidR="00D46151" w:rsidRPr="00D46151" w:rsidRDefault="00D46151" w:rsidP="00AE51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145CD1B9" w14:textId="77777777" w:rsidR="00D46151" w:rsidRDefault="00D46151" w:rsidP="00AE5104">
      <w:pPr>
        <w:spacing w:after="0" w:line="240" w:lineRule="auto"/>
      </w:pPr>
    </w:p>
    <w:p w14:paraId="47E65423" w14:textId="77777777" w:rsidR="004B6275" w:rsidRPr="00944A0C" w:rsidRDefault="004B6275" w:rsidP="00AE51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0"/>
        </w:rPr>
        <w:sectPr w:rsidR="004B6275" w:rsidRPr="00944A0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A36A9D0" w14:textId="77777777" w:rsidR="001A335E" w:rsidRPr="006940F8" w:rsidRDefault="001A335E" w:rsidP="00AE510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bookmarkStart w:id="0" w:name="_Hlk25756539"/>
      <w:r w:rsidRPr="006940F8">
        <w:rPr>
          <w:rFonts w:ascii="Times New Roman" w:hAnsi="Times New Roman"/>
          <w:b/>
        </w:rPr>
        <w:lastRenderedPageBreak/>
        <w:t xml:space="preserve">Обоснование и </w:t>
      </w:r>
      <w:r w:rsidRPr="006940F8">
        <w:rPr>
          <w:rFonts w:ascii="Times New Roman" w:hAnsi="Times New Roman"/>
          <w:b/>
          <w:bCs/>
        </w:rPr>
        <w:t>расчет начальной (максимальной) цены контракта</w:t>
      </w:r>
    </w:p>
    <w:p w14:paraId="5EEB8503" w14:textId="2AFACB75" w:rsidR="001A335E" w:rsidRDefault="001A335E" w:rsidP="00AE510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н</w:t>
      </w:r>
      <w:r w:rsidRPr="00BA4E1B">
        <w:rPr>
          <w:rFonts w:ascii="Times New Roman" w:eastAsia="Times New Roman" w:hAnsi="Times New Roman" w:cs="Times New Roman"/>
          <w:b/>
          <w:lang w:eastAsia="ru-RU"/>
        </w:rPr>
        <w:t xml:space="preserve">а </w:t>
      </w:r>
      <w:r w:rsidR="007112BD" w:rsidRPr="007112BD">
        <w:rPr>
          <w:rFonts w:ascii="Times New Roman" w:eastAsia="Times New Roman" w:hAnsi="Times New Roman" w:cs="Times New Roman"/>
          <w:b/>
          <w:lang w:eastAsia="ru-RU"/>
        </w:rPr>
        <w:t>поставку аккумуляторов для ИБП и запасных частей для КСОБ</w:t>
      </w:r>
    </w:p>
    <w:p w14:paraId="5616A513" w14:textId="77777777" w:rsidR="00926CF9" w:rsidRDefault="001A335E" w:rsidP="00AE510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eastAsia="Times New Roman" w:hAnsi="Times New Roman" w:cs="Times New Roman"/>
          <w:b/>
          <w:lang w:eastAsia="ru-RU"/>
        </w:rPr>
        <w:t>для</w:t>
      </w:r>
      <w:r w:rsidRPr="006940F8">
        <w:rPr>
          <w:rFonts w:ascii="Times New Roman" w:hAnsi="Times New Roman"/>
          <w:b/>
          <w:bCs/>
        </w:rPr>
        <w:t xml:space="preserve"> Санкт-Петербургского государственного</w:t>
      </w:r>
      <w:r>
        <w:rPr>
          <w:rFonts w:ascii="Times New Roman" w:hAnsi="Times New Roman"/>
          <w:b/>
          <w:bCs/>
        </w:rPr>
        <w:t xml:space="preserve"> </w:t>
      </w:r>
      <w:r w:rsidRPr="006940F8">
        <w:rPr>
          <w:rFonts w:ascii="Times New Roman" w:hAnsi="Times New Roman"/>
          <w:b/>
          <w:bCs/>
        </w:rPr>
        <w:t>бюджетного учреждения</w:t>
      </w:r>
      <w:r>
        <w:rPr>
          <w:rFonts w:ascii="Times New Roman" w:hAnsi="Times New Roman"/>
          <w:b/>
          <w:bCs/>
        </w:rPr>
        <w:t xml:space="preserve"> </w:t>
      </w:r>
      <w:r w:rsidRPr="006940F8">
        <w:rPr>
          <w:rFonts w:ascii="Times New Roman" w:hAnsi="Times New Roman"/>
          <w:b/>
          <w:bCs/>
        </w:rPr>
        <w:t>здравоохранения «Детская городская поликлиника № 68»</w:t>
      </w:r>
    </w:p>
    <w:p w14:paraId="0C5AAE44" w14:textId="2778886E" w:rsidR="001A335E" w:rsidRDefault="001A335E" w:rsidP="00AE510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для</w:t>
      </w:r>
      <w:r w:rsidRPr="006940F8">
        <w:rPr>
          <w:rFonts w:ascii="Times New Roman" w:hAnsi="Times New Roman"/>
          <w:b/>
          <w:bCs/>
        </w:rPr>
        <w:t xml:space="preserve"> нужд Санкт-Петербурга в </w:t>
      </w:r>
      <w:r>
        <w:rPr>
          <w:rFonts w:ascii="Times New Roman" w:hAnsi="Times New Roman"/>
          <w:b/>
          <w:bCs/>
        </w:rPr>
        <w:t>202</w:t>
      </w:r>
      <w:r w:rsidR="00926CF9">
        <w:rPr>
          <w:rFonts w:ascii="Times New Roman" w:hAnsi="Times New Roman"/>
          <w:b/>
          <w:bCs/>
        </w:rPr>
        <w:t xml:space="preserve">6 </w:t>
      </w:r>
      <w:r w:rsidRPr="006940F8">
        <w:rPr>
          <w:rFonts w:ascii="Times New Roman" w:hAnsi="Times New Roman"/>
          <w:b/>
          <w:bCs/>
        </w:rPr>
        <w:t>г.</w:t>
      </w:r>
    </w:p>
    <w:p w14:paraId="521B6EE8" w14:textId="77777777" w:rsidR="001A335E" w:rsidRDefault="001A335E" w:rsidP="00AE5104">
      <w:pPr>
        <w:spacing w:after="0" w:line="240" w:lineRule="auto"/>
        <w:outlineLvl w:val="0"/>
        <w:rPr>
          <w:rFonts w:ascii="Times New Roman" w:hAnsi="Times New Roman" w:cs="Times New Roman"/>
          <w:b/>
          <w:bCs/>
        </w:rPr>
      </w:pPr>
    </w:p>
    <w:p w14:paraId="5C23FA3B" w14:textId="2017B15E" w:rsidR="00FF3F33" w:rsidRPr="00FF3F33" w:rsidRDefault="00FF3F33" w:rsidP="00CA4B32">
      <w:pPr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</w:rPr>
      </w:pPr>
      <w:r w:rsidRPr="00FF3F33">
        <w:rPr>
          <w:rFonts w:ascii="Times New Roman" w:hAnsi="Times New Roman" w:cs="Times New Roman"/>
        </w:rPr>
        <w:t>Метод сопоставимых рыночных цен (анализ рынка)</w:t>
      </w:r>
      <w:r>
        <w:rPr>
          <w:rFonts w:ascii="Times New Roman" w:hAnsi="Times New Roman" w:cs="Times New Roman"/>
        </w:rPr>
        <w:t xml:space="preserve"> </w:t>
      </w:r>
      <w:r w:rsidRPr="00FF3F33">
        <w:rPr>
          <w:rFonts w:ascii="Times New Roman" w:hAnsi="Times New Roman" w:cs="Times New Roman"/>
        </w:rPr>
        <w:t>с направлением запросов о предоставлении ценовой информации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6E193280" w14:textId="14416C48" w:rsidR="00CA4B32" w:rsidRPr="00C8039E" w:rsidRDefault="003C4075" w:rsidP="00AE5104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C8039E">
        <w:rPr>
          <w:rFonts w:ascii="Times New Roman" w:hAnsi="Times New Roman" w:cs="Times New Roman"/>
        </w:rPr>
        <w:t>ККН не применяется в связи с отсутствием в ККН характеристик необходимых Заказчику.</w:t>
      </w:r>
      <w:r w:rsidR="007112BD" w:rsidRPr="00C8039E">
        <w:rPr>
          <w:rFonts w:ascii="Times New Roman" w:hAnsi="Times New Roman" w:cs="Times New Roman"/>
        </w:rPr>
        <w:t xml:space="preserve"> </w:t>
      </w:r>
    </w:p>
    <w:p w14:paraId="52673A82" w14:textId="77777777" w:rsidR="007112BD" w:rsidRDefault="007112BD" w:rsidP="00AE5104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p w14:paraId="1A8849A7" w14:textId="515850FF" w:rsidR="00FF3F33" w:rsidRPr="00FF3F33" w:rsidRDefault="00FF3F33" w:rsidP="00CA4B32">
      <w:pPr>
        <w:spacing w:after="0" w:line="240" w:lineRule="auto"/>
        <w:ind w:firstLine="284"/>
        <w:jc w:val="both"/>
        <w:outlineLvl w:val="0"/>
        <w:rPr>
          <w:rFonts w:ascii="Times New Roman" w:hAnsi="Times New Roman" w:cs="Times New Roman"/>
        </w:rPr>
      </w:pPr>
      <w:r w:rsidRPr="00FF3F33">
        <w:rPr>
          <w:rFonts w:ascii="Times New Roman" w:hAnsi="Times New Roman" w:cs="Times New Roman"/>
        </w:rPr>
        <w:t xml:space="preserve">Заказчиком был направлен запрос от </w:t>
      </w:r>
      <w:r w:rsidR="007112BD" w:rsidRPr="007112BD">
        <w:rPr>
          <w:rFonts w:ascii="Times New Roman" w:hAnsi="Times New Roman" w:cs="Times New Roman"/>
        </w:rPr>
        <w:t xml:space="preserve"> 13.07.2026 г. № 56/2026//МТО</w:t>
      </w:r>
      <w:r w:rsidRPr="00FF3F33">
        <w:rPr>
          <w:rFonts w:ascii="Times New Roman" w:hAnsi="Times New Roman" w:cs="Times New Roman"/>
        </w:rPr>
        <w:t>, о предоставлении ценовой информации исполнителям, обладающим опытом оказания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14:paraId="017A8D75" w14:textId="4E6BADF0" w:rsidR="001A335E" w:rsidRDefault="00FF3F33" w:rsidP="00AE5104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FF3F33">
        <w:rPr>
          <w:rFonts w:ascii="Times New Roman" w:hAnsi="Times New Roman" w:cs="Times New Roman"/>
        </w:rPr>
        <w:t xml:space="preserve">Ответы на запрос получены от 3 исполнителей коммерческие предложения: от </w:t>
      </w:r>
      <w:r>
        <w:rPr>
          <w:rFonts w:ascii="Times New Roman" w:hAnsi="Times New Roman" w:cs="Times New Roman"/>
        </w:rPr>
        <w:t>1</w:t>
      </w:r>
      <w:r w:rsidR="007112BD">
        <w:rPr>
          <w:rFonts w:ascii="Times New Roman" w:hAnsi="Times New Roman" w:cs="Times New Roman"/>
        </w:rPr>
        <w:t>4</w:t>
      </w:r>
      <w:r w:rsidRPr="00FF3F33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7</w:t>
      </w:r>
      <w:r w:rsidRPr="00FF3F33">
        <w:rPr>
          <w:rFonts w:ascii="Times New Roman" w:hAnsi="Times New Roman" w:cs="Times New Roman"/>
        </w:rPr>
        <w:t>.</w:t>
      </w:r>
      <w:r w:rsidRPr="00983C5B">
        <w:rPr>
          <w:rFonts w:ascii="Times New Roman" w:hAnsi="Times New Roman" w:cs="Times New Roman"/>
        </w:rPr>
        <w:t>2026 Вх. №</w:t>
      </w:r>
      <w:r w:rsidRPr="00FF3F33">
        <w:rPr>
          <w:rFonts w:ascii="Times New Roman" w:hAnsi="Times New Roman" w:cs="Times New Roman"/>
        </w:rPr>
        <w:t xml:space="preserve"> </w:t>
      </w:r>
      <w:r w:rsidR="00983C5B" w:rsidRPr="00FF3F33">
        <w:rPr>
          <w:rFonts w:ascii="Times New Roman" w:hAnsi="Times New Roman" w:cs="Times New Roman"/>
        </w:rPr>
        <w:t>5</w:t>
      </w:r>
      <w:r w:rsidR="007112BD">
        <w:rPr>
          <w:rFonts w:ascii="Times New Roman" w:hAnsi="Times New Roman" w:cs="Times New Roman"/>
        </w:rPr>
        <w:t>6</w:t>
      </w:r>
      <w:r w:rsidR="00983C5B" w:rsidRPr="00FF3F33">
        <w:rPr>
          <w:rFonts w:ascii="Times New Roman" w:hAnsi="Times New Roman" w:cs="Times New Roman"/>
        </w:rPr>
        <w:t>/2026/МТО</w:t>
      </w:r>
      <w:r w:rsidR="00983C5B">
        <w:rPr>
          <w:rFonts w:ascii="Times New Roman" w:hAnsi="Times New Roman" w:cs="Times New Roman"/>
        </w:rPr>
        <w:t xml:space="preserve">.1; </w:t>
      </w:r>
      <w:r w:rsidR="007112BD">
        <w:rPr>
          <w:rFonts w:ascii="Times New Roman" w:hAnsi="Times New Roman" w:cs="Times New Roman"/>
        </w:rPr>
        <w:t>от 21.07.2026 г. №</w:t>
      </w:r>
      <w:r w:rsidR="00983C5B" w:rsidRPr="00FF3F33">
        <w:rPr>
          <w:rFonts w:ascii="Times New Roman" w:hAnsi="Times New Roman" w:cs="Times New Roman"/>
        </w:rPr>
        <w:t>5</w:t>
      </w:r>
      <w:r w:rsidR="007112BD">
        <w:rPr>
          <w:rFonts w:ascii="Times New Roman" w:hAnsi="Times New Roman" w:cs="Times New Roman"/>
        </w:rPr>
        <w:t>6</w:t>
      </w:r>
      <w:r w:rsidR="00983C5B" w:rsidRPr="00FF3F33">
        <w:rPr>
          <w:rFonts w:ascii="Times New Roman" w:hAnsi="Times New Roman" w:cs="Times New Roman"/>
        </w:rPr>
        <w:t>/2026/МТО</w:t>
      </w:r>
      <w:r w:rsidR="00983C5B">
        <w:rPr>
          <w:rFonts w:ascii="Times New Roman" w:hAnsi="Times New Roman" w:cs="Times New Roman"/>
        </w:rPr>
        <w:t xml:space="preserve">.2; </w:t>
      </w:r>
      <w:r w:rsidR="007112BD">
        <w:rPr>
          <w:rFonts w:ascii="Times New Roman" w:hAnsi="Times New Roman" w:cs="Times New Roman"/>
        </w:rPr>
        <w:t>от 21.07.2026 г. №</w:t>
      </w:r>
      <w:r w:rsidR="00983C5B" w:rsidRPr="00FF3F33">
        <w:rPr>
          <w:rFonts w:ascii="Times New Roman" w:hAnsi="Times New Roman" w:cs="Times New Roman"/>
        </w:rPr>
        <w:t>5</w:t>
      </w:r>
      <w:r w:rsidR="007112BD">
        <w:rPr>
          <w:rFonts w:ascii="Times New Roman" w:hAnsi="Times New Roman" w:cs="Times New Roman"/>
        </w:rPr>
        <w:t>6</w:t>
      </w:r>
      <w:r w:rsidR="00983C5B" w:rsidRPr="00FF3F33">
        <w:rPr>
          <w:rFonts w:ascii="Times New Roman" w:hAnsi="Times New Roman" w:cs="Times New Roman"/>
        </w:rPr>
        <w:t>/2026/МТО</w:t>
      </w:r>
      <w:r w:rsidR="00983C5B">
        <w:rPr>
          <w:rFonts w:ascii="Times New Roman" w:hAnsi="Times New Roman" w:cs="Times New Roman"/>
        </w:rPr>
        <w:t>.3</w:t>
      </w:r>
    </w:p>
    <w:p w14:paraId="5BECD28B" w14:textId="77777777" w:rsidR="007112BD" w:rsidRPr="005564D6" w:rsidRDefault="007112BD" w:rsidP="00AE5104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tbl>
      <w:tblPr>
        <w:tblW w:w="15870" w:type="dxa"/>
        <w:tblInd w:w="113" w:type="dxa"/>
        <w:tblLook w:val="04A0" w:firstRow="1" w:lastRow="0" w:firstColumn="1" w:lastColumn="0" w:noHBand="0" w:noVBand="1"/>
      </w:tblPr>
      <w:tblGrid>
        <w:gridCol w:w="503"/>
        <w:gridCol w:w="2894"/>
        <w:gridCol w:w="922"/>
        <w:gridCol w:w="922"/>
        <w:gridCol w:w="818"/>
        <w:gridCol w:w="1025"/>
        <w:gridCol w:w="1456"/>
        <w:gridCol w:w="1515"/>
        <w:gridCol w:w="1376"/>
        <w:gridCol w:w="1497"/>
        <w:gridCol w:w="12"/>
        <w:gridCol w:w="1202"/>
        <w:gridCol w:w="12"/>
        <w:gridCol w:w="1704"/>
        <w:gridCol w:w="12"/>
      </w:tblGrid>
      <w:tr w:rsidR="007112BD" w:rsidRPr="007112BD" w14:paraId="1F7CA774" w14:textId="77777777" w:rsidTr="007112BD">
        <w:trPr>
          <w:gridAfter w:val="1"/>
          <w:wAfter w:w="12" w:type="dxa"/>
          <w:trHeight w:val="1380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bookmarkEnd w:id="0"/>
          <w:p w14:paraId="47DC3DD2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73C8158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 товара/МНН </w:t>
            </w:r>
          </w:p>
        </w:tc>
        <w:tc>
          <w:tcPr>
            <w:tcW w:w="36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73B07EE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ABEBB5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7E6C13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</w:t>
            </w:r>
            <w:r w:rsidRPr="007112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- кол-во значений, используемых в расчете</w:t>
            </w:r>
          </w:p>
        </w:tc>
        <w:tc>
          <w:tcPr>
            <w:tcW w:w="4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4EF43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BDFCA" w14:textId="092B7E4D" w:rsidR="007112BD" w:rsidRPr="007112BD" w:rsidRDefault="007112BD" w:rsidP="00711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12BD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2F864796" wp14:editId="512164F9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238125</wp:posOffset>
                  </wp:positionV>
                  <wp:extent cx="600075" cy="333375"/>
                  <wp:effectExtent l="0" t="0" r="0" b="0"/>
                  <wp:wrapNone/>
                  <wp:docPr id="68634" name="Рисунок 7" descr="C:\Temp\KClipboardExport\7d4qbwfz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1E2C9D5-FCF5-0EE7-76C8-C630ACEC314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34" name="Picture 1" descr="C:\Temp\KClipboardExport\7d4qbwfz.gif">
                            <a:extLst>
                              <a:ext uri="{FF2B5EF4-FFF2-40B4-BE49-F238E27FC236}">
                                <a16:creationId xmlns:a16="http://schemas.microsoft.com/office/drawing/2014/main" id="{41E2C9D5-FCF5-0EE7-76C8-C630ACEC314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95"/>
            </w:tblGrid>
            <w:tr w:rsidR="007112BD" w:rsidRPr="007112BD" w14:paraId="2B7D669A" w14:textId="77777777">
              <w:trPr>
                <w:trHeight w:val="1380"/>
                <w:tblCellSpacing w:w="0" w:type="dxa"/>
              </w:trPr>
              <w:tc>
                <w:tcPr>
                  <w:tcW w:w="170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10A52B5E" w14:textId="77777777" w:rsidR="007112BD" w:rsidRPr="007112BD" w:rsidRDefault="007112BD" w:rsidP="007112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7112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 xml:space="preserve">                  , руб. </w:t>
                  </w:r>
                </w:p>
              </w:tc>
            </w:tr>
          </w:tbl>
          <w:p w14:paraId="04D5F74B" w14:textId="77777777" w:rsidR="007112BD" w:rsidRPr="007112BD" w:rsidRDefault="007112BD" w:rsidP="00711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112BD" w:rsidRPr="007112BD" w14:paraId="454DA016" w14:textId="77777777" w:rsidTr="007112BD">
        <w:trPr>
          <w:gridAfter w:val="1"/>
          <w:wAfter w:w="12" w:type="dxa"/>
          <w:trHeight w:val="1530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30D141" w14:textId="77777777" w:rsidR="007112BD" w:rsidRPr="007112BD" w:rsidRDefault="007112BD" w:rsidP="00711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7D8625C" w14:textId="77777777" w:rsidR="007112BD" w:rsidRPr="007112BD" w:rsidRDefault="007112BD" w:rsidP="00711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4242A8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003FBB4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3DBE59C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45482" w14:textId="53FC18EB" w:rsidR="007112BD" w:rsidRPr="007112BD" w:rsidRDefault="007112BD" w:rsidP="00711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4144" behindDoc="0" locked="0" layoutInCell="1" allowOverlap="1" wp14:anchorId="4D7515D1" wp14:editId="692538AC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304800</wp:posOffset>
                  </wp:positionV>
                  <wp:extent cx="447675" cy="285750"/>
                  <wp:effectExtent l="0" t="0" r="0" b="0"/>
                  <wp:wrapNone/>
                  <wp:docPr id="68629" name="Рисунок 6" descr="C:\Temp\KClipboardExport\l41eo45a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3B34FC-79DE-6485-F8C0-DA938DFF4E6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29" name="Рисунок 1" descr="C:\Temp\KClipboardExport\l41eo45a.gif">
                            <a:extLst>
                              <a:ext uri="{FF2B5EF4-FFF2-40B4-BE49-F238E27FC236}">
                                <a16:creationId xmlns:a16="http://schemas.microsoft.com/office/drawing/2014/main" id="{A63B34FC-79DE-6485-F8C0-DA938DFF4E6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2AD9F7" w14:textId="77777777" w:rsidR="007112BD" w:rsidRPr="007112BD" w:rsidRDefault="007112BD" w:rsidP="00711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F8B14C" w14:textId="77777777" w:rsidR="007112BD" w:rsidRPr="007112BD" w:rsidRDefault="007112BD" w:rsidP="00711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4B67EE8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&lt;ц&gt; - средн. арифм. величина цены единицы прод-ции, руб.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2F835E" w14:textId="11D68046" w:rsidR="007112BD" w:rsidRPr="007112BD" w:rsidRDefault="007112BD" w:rsidP="00711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12BD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7216" behindDoc="0" locked="0" layoutInCell="1" allowOverlap="1" wp14:anchorId="1FD2C1FA" wp14:editId="0EDB2510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438150</wp:posOffset>
                  </wp:positionV>
                  <wp:extent cx="838200" cy="371475"/>
                  <wp:effectExtent l="0" t="0" r="0" b="0"/>
                  <wp:wrapNone/>
                  <wp:docPr id="68631" name="Рисунок 5" descr="C:\Temp\KClipboardExport\sssqsznq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0D9973-73CF-A43E-19DA-989C551222B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31" name="Picture 21" descr="C:\Temp\KClipboardExport\sssqsznq.gif">
                            <a:extLst>
                              <a:ext uri="{FF2B5EF4-FFF2-40B4-BE49-F238E27FC236}">
                                <a16:creationId xmlns:a16="http://schemas.microsoft.com/office/drawing/2014/main" id="{9D0D9973-73CF-A43E-19DA-989C551222B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6"/>
            </w:tblGrid>
            <w:tr w:rsidR="007112BD" w:rsidRPr="007112BD" w14:paraId="3EC8889F" w14:textId="77777777">
              <w:trPr>
                <w:trHeight w:val="1530"/>
                <w:tblCellSpacing w:w="0" w:type="dxa"/>
              </w:trPr>
              <w:tc>
                <w:tcPr>
                  <w:tcW w:w="12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14:paraId="71CF7501" w14:textId="77777777" w:rsidR="007112BD" w:rsidRPr="007112BD" w:rsidRDefault="007112BD" w:rsidP="007112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7112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Среднее квадратичное отклонение</w:t>
                  </w:r>
                </w:p>
              </w:tc>
            </w:tr>
          </w:tbl>
          <w:p w14:paraId="2E2E0CE9" w14:textId="77777777" w:rsidR="007112BD" w:rsidRPr="007112BD" w:rsidRDefault="007112BD" w:rsidP="00711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7B2159F" w14:textId="6D03C7C2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12BD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73685F7F" wp14:editId="649BD08B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838200</wp:posOffset>
                  </wp:positionV>
                  <wp:extent cx="638175" cy="276225"/>
                  <wp:effectExtent l="0" t="0" r="0" b="0"/>
                  <wp:wrapNone/>
                  <wp:docPr id="68632" name="Рисунок 4" descr="C:\Temp\KClipboardExport\8c4wnzhy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10239B9-9DC3-CD50-EB19-286132CF6E4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32" name="Picture 19" descr="C:\Temp\KClipboardExport\8c4wnzhy.gif">
                            <a:extLst>
                              <a:ext uri="{FF2B5EF4-FFF2-40B4-BE49-F238E27FC236}">
                                <a16:creationId xmlns:a16="http://schemas.microsoft.com/office/drawing/2014/main" id="{B10239B9-9DC3-CD50-EB19-286132CF6E4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112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V - коэф-нт вариации </w:t>
            </w:r>
            <w:r w:rsidRPr="007112BD">
              <w:rPr>
                <w:rFonts w:ascii="Times New Roman" w:eastAsia="Times New Roman" w:hAnsi="Times New Roman" w:cs="Times New Roman"/>
                <w:i/>
                <w:iCs/>
                <w:color w:val="FF0000"/>
                <w:sz w:val="20"/>
                <w:szCs w:val="20"/>
                <w:lang w:eastAsia="ru-RU"/>
              </w:rPr>
              <w:t>(не должен превышать 33%)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5F43979" w14:textId="18C4BDF2" w:rsidR="007112BD" w:rsidRPr="007112BD" w:rsidRDefault="007112BD" w:rsidP="00711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5168" behindDoc="0" locked="0" layoutInCell="1" allowOverlap="1" wp14:anchorId="06247683" wp14:editId="52581905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114300</wp:posOffset>
                  </wp:positionV>
                  <wp:extent cx="981075" cy="304800"/>
                  <wp:effectExtent l="0" t="0" r="0" b="0"/>
                  <wp:wrapNone/>
                  <wp:docPr id="68630" name="Рисунок 3" descr="C:\Temp\KClipboardExport\7d4qbwfz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B977888-6888-498F-28C1-29460966E93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30" name="Picture 1" descr="C:\Temp\KClipboardExport\7d4qbwfz.gif">
                            <a:extLst>
                              <a:ext uri="{FF2B5EF4-FFF2-40B4-BE49-F238E27FC236}">
                                <a16:creationId xmlns:a16="http://schemas.microsoft.com/office/drawing/2014/main" id="{1B977888-6888-498F-28C1-29460966E93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112BD" w:rsidRPr="007112BD" w14:paraId="601E1432" w14:textId="77777777" w:rsidTr="007112BD">
        <w:trPr>
          <w:gridAfter w:val="1"/>
          <w:wAfter w:w="12" w:type="dxa"/>
          <w:trHeight w:val="28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3509F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038BB6D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7B325E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0481E08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9B50998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E139E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8=сум.3-7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35091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69F0C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кол-во КП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005711" w14:textId="55F8B0E1" w:rsidR="007112BD" w:rsidRPr="007112BD" w:rsidRDefault="007112BD" w:rsidP="00711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12BD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3FE33E4E" wp14:editId="763E7AC4">
                  <wp:simplePos x="0" y="0"/>
                  <wp:positionH relativeFrom="column">
                    <wp:posOffset>581025</wp:posOffset>
                  </wp:positionH>
                  <wp:positionV relativeFrom="paragraph">
                    <wp:posOffset>0</wp:posOffset>
                  </wp:positionV>
                  <wp:extent cx="266700" cy="200025"/>
                  <wp:effectExtent l="0" t="0" r="0" b="0"/>
                  <wp:wrapNone/>
                  <wp:docPr id="68633" name="Рисунок 2" descr="C:\Temp\KClipboardExport\l41eo45a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DB2A71B-9878-EE7E-BD05-FC9FF2E37D7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33" name="Рисунок 1" descr="C:\Temp\KClipboardExport\l41eo45a.gif">
                            <a:extLst>
                              <a:ext uri="{FF2B5EF4-FFF2-40B4-BE49-F238E27FC236}">
                                <a16:creationId xmlns:a16="http://schemas.microsoft.com/office/drawing/2014/main" id="{FDB2A71B-9878-EE7E-BD05-FC9FF2E37D7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5"/>
            </w:tblGrid>
            <w:tr w:rsidR="007112BD" w:rsidRPr="007112BD" w14:paraId="0F4EB361" w14:textId="77777777">
              <w:trPr>
                <w:trHeight w:val="285"/>
                <w:tblCellSpacing w:w="0" w:type="dxa"/>
              </w:trPr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18FA7F" w14:textId="77777777" w:rsidR="007112BD" w:rsidRPr="007112BD" w:rsidRDefault="007112BD" w:rsidP="007112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7112BD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11=/10</w:t>
                  </w:r>
                </w:p>
              </w:tc>
            </w:tr>
          </w:tbl>
          <w:p w14:paraId="59445087" w14:textId="77777777" w:rsidR="007112BD" w:rsidRPr="007112BD" w:rsidRDefault="007112BD" w:rsidP="00711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21F0A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D8DDD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18DA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13=8*9/10</w:t>
            </w:r>
          </w:p>
        </w:tc>
      </w:tr>
      <w:tr w:rsidR="007112BD" w:rsidRPr="007112BD" w14:paraId="6F842CED" w14:textId="77777777" w:rsidTr="007112BD">
        <w:trPr>
          <w:gridAfter w:val="1"/>
          <w:wAfter w:w="12" w:type="dxa"/>
          <w:trHeight w:val="91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F9BA6C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1BAFF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Аккумуляторная</w:t>
            </w:r>
            <w:r w:rsidRPr="007112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батарея</w:t>
            </w:r>
            <w:r w:rsidRPr="007112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12V Security Force SF 1204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F828F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4 142,90</w:t>
            </w:r>
          </w:p>
        </w:tc>
        <w:tc>
          <w:tcPr>
            <w:tcW w:w="92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CE06B17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4 100,00</w:t>
            </w:r>
          </w:p>
        </w:tc>
        <w:tc>
          <w:tcPr>
            <w:tcW w:w="8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878FB3E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4050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B419A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12 292,90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0A71C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7A1E2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A243A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4 097,63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CD00F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46,50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6CD8E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0,01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88F09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32 781,04</w:t>
            </w:r>
          </w:p>
        </w:tc>
      </w:tr>
      <w:tr w:rsidR="007112BD" w:rsidRPr="007112BD" w14:paraId="0EDD59CA" w14:textId="77777777" w:rsidTr="007112BD">
        <w:trPr>
          <w:gridAfter w:val="1"/>
          <w:wAfter w:w="12" w:type="dxa"/>
          <w:trHeight w:val="91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BC6613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28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2A4C8FC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ИП 212-64-R3 w1.03 2025г Извещатель пожарный Рубеж</w:t>
            </w:r>
          </w:p>
        </w:tc>
        <w:tc>
          <w:tcPr>
            <w:tcW w:w="92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6BF3C79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2 344,30</w:t>
            </w:r>
          </w:p>
        </w:tc>
        <w:tc>
          <w:tcPr>
            <w:tcW w:w="92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17FA808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2 500,00</w:t>
            </w:r>
          </w:p>
        </w:tc>
        <w:tc>
          <w:tcPr>
            <w:tcW w:w="8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695DE59D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EA667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7 344,30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2AC9D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4CBCA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AEC89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2 448,10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109AE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89,89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D1DBE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0,04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AF172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9 792,40</w:t>
            </w:r>
          </w:p>
        </w:tc>
      </w:tr>
      <w:tr w:rsidR="007112BD" w:rsidRPr="007112BD" w14:paraId="19D0BD55" w14:textId="77777777" w:rsidTr="007112BD">
        <w:trPr>
          <w:gridAfter w:val="1"/>
          <w:wAfter w:w="12" w:type="dxa"/>
          <w:trHeight w:val="121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CCA56C6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28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96FD334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Рубеж ИО 10220-2 Извещатель охранный магнитоуправляемый адресный</w:t>
            </w:r>
          </w:p>
        </w:tc>
        <w:tc>
          <w:tcPr>
            <w:tcW w:w="92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32065399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1 150,90</w:t>
            </w:r>
          </w:p>
        </w:tc>
        <w:tc>
          <w:tcPr>
            <w:tcW w:w="92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37C1E907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1 500,00</w:t>
            </w:r>
          </w:p>
        </w:tc>
        <w:tc>
          <w:tcPr>
            <w:tcW w:w="8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5158038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4B38B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3 850,90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8B51D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8D64D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22DBB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1 283,63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105D1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188,98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92D8B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0,15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508D6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2 567,26</w:t>
            </w:r>
          </w:p>
        </w:tc>
      </w:tr>
      <w:tr w:rsidR="007112BD" w:rsidRPr="007112BD" w14:paraId="43A1F18D" w14:textId="77777777" w:rsidTr="007112BD">
        <w:trPr>
          <w:gridAfter w:val="1"/>
          <w:wAfter w:w="12" w:type="dxa"/>
          <w:trHeight w:val="100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FC1335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</w:t>
            </w:r>
          </w:p>
        </w:tc>
        <w:tc>
          <w:tcPr>
            <w:tcW w:w="28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C79D456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AM-1-R3 адресный расширитель Рубеж</w:t>
            </w:r>
          </w:p>
        </w:tc>
        <w:tc>
          <w:tcPr>
            <w:tcW w:w="92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8D3B94B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1 849,60</w:t>
            </w:r>
          </w:p>
        </w:tc>
        <w:tc>
          <w:tcPr>
            <w:tcW w:w="92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3D7821C0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1 900,00</w:t>
            </w:r>
          </w:p>
        </w:tc>
        <w:tc>
          <w:tcPr>
            <w:tcW w:w="8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4B3A2BC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6D3EC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5 649,60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CE577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BF32D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E363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1 883,20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BFEDE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29,10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D6370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0,02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CA2E4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3 766,40</w:t>
            </w:r>
          </w:p>
        </w:tc>
      </w:tr>
      <w:tr w:rsidR="007112BD" w:rsidRPr="007112BD" w14:paraId="743D7F69" w14:textId="77777777" w:rsidTr="007112BD">
        <w:trPr>
          <w:trHeight w:val="390"/>
        </w:trPr>
        <w:tc>
          <w:tcPr>
            <w:tcW w:w="12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BC7747" w14:textId="77777777" w:rsidR="007112BD" w:rsidRPr="007112BD" w:rsidRDefault="007112BD" w:rsidP="00711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Начальная (максимальная) цена контракта 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8BC73" w14:textId="115448AD" w:rsidR="007112BD" w:rsidRPr="007112BD" w:rsidRDefault="007112BD" w:rsidP="00711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12BD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0BDA1174" wp14:editId="4E32E3A6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9525</wp:posOffset>
                  </wp:positionV>
                  <wp:extent cx="552450" cy="276225"/>
                  <wp:effectExtent l="0" t="0" r="0" b="0"/>
                  <wp:wrapNone/>
                  <wp:docPr id="68635" name="Рисунок 1" descr="C:\Temp\KClipboardExport\7d4qbwfz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096BEA1-1B21-CC32-8A80-8E010EFD120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35" name="Picture 1" descr="C:\Temp\KClipboardExport\7d4qbwfz.gif">
                            <a:extLst>
                              <a:ext uri="{FF2B5EF4-FFF2-40B4-BE49-F238E27FC236}">
                                <a16:creationId xmlns:a16="http://schemas.microsoft.com/office/drawing/2014/main" id="{D096BEA1-1B21-CC32-8A80-8E010EFD120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3"/>
            </w:tblGrid>
            <w:tr w:rsidR="007112BD" w:rsidRPr="007112BD" w14:paraId="34923692" w14:textId="77777777">
              <w:trPr>
                <w:trHeight w:val="390"/>
                <w:tblCellSpacing w:w="0" w:type="dxa"/>
              </w:trPr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A289ED" w14:textId="77777777" w:rsidR="007112BD" w:rsidRPr="007112BD" w:rsidRDefault="007112BD" w:rsidP="007112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7112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</w:tr>
          </w:tbl>
          <w:p w14:paraId="684440F9" w14:textId="77777777" w:rsidR="007112BD" w:rsidRPr="007112BD" w:rsidRDefault="007112BD" w:rsidP="00711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D8AAB" w14:textId="77777777" w:rsidR="007112BD" w:rsidRPr="007112BD" w:rsidRDefault="007112BD" w:rsidP="00711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112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48 907,10</w:t>
            </w:r>
          </w:p>
        </w:tc>
      </w:tr>
    </w:tbl>
    <w:p w14:paraId="054F81A1" w14:textId="77777777" w:rsidR="001A335E" w:rsidRPr="000D1023" w:rsidRDefault="001A335E" w:rsidP="00AE5104">
      <w:pPr>
        <w:spacing w:after="0" w:line="240" w:lineRule="auto"/>
        <w:ind w:firstLine="284"/>
        <w:jc w:val="both"/>
        <w:rPr>
          <w:rFonts w:ascii="Times New Roman" w:hAnsi="Times New Roman"/>
          <w:b/>
          <w:bCs/>
        </w:rPr>
      </w:pPr>
    </w:p>
    <w:p w14:paraId="5EB690D6" w14:textId="77777777" w:rsidR="001A335E" w:rsidRPr="00EE6909" w:rsidRDefault="001A335E" w:rsidP="00AE5104">
      <w:pPr>
        <w:spacing w:after="0" w:line="240" w:lineRule="auto"/>
        <w:rPr>
          <w:rFonts w:ascii="Times New Roman" w:hAnsi="Times New Roman" w:cs="Times New Roman"/>
          <w:b/>
          <w:bCs/>
          <w:iCs/>
        </w:rPr>
      </w:pPr>
    </w:p>
    <w:p w14:paraId="1CDF4912" w14:textId="69B86B84" w:rsidR="001A335E" w:rsidRPr="00C848D0" w:rsidRDefault="001A335E" w:rsidP="00AE5104">
      <w:pPr>
        <w:spacing w:after="0" w:line="240" w:lineRule="auto"/>
        <w:rPr>
          <w:rFonts w:ascii="Times New Roman" w:hAnsi="Times New Roman" w:cs="Times New Roman"/>
          <w:iCs/>
        </w:rPr>
      </w:pPr>
      <w:r w:rsidRPr="00C848D0">
        <w:rPr>
          <w:rFonts w:ascii="Times New Roman" w:hAnsi="Times New Roman" w:cs="Times New Roman"/>
          <w:iCs/>
        </w:rPr>
        <w:t xml:space="preserve">Руководитель контрактной службы </w:t>
      </w:r>
      <w:r w:rsidRPr="00C848D0">
        <w:rPr>
          <w:rFonts w:ascii="Times New Roman" w:hAnsi="Times New Roman" w:cs="Times New Roman"/>
          <w:iCs/>
        </w:rPr>
        <w:tab/>
      </w:r>
      <w:r w:rsidRPr="00C848D0">
        <w:rPr>
          <w:rFonts w:ascii="Times New Roman" w:hAnsi="Times New Roman" w:cs="Times New Roman"/>
          <w:iCs/>
        </w:rPr>
        <w:tab/>
      </w:r>
      <w:r w:rsidRPr="00C848D0">
        <w:rPr>
          <w:rFonts w:ascii="Times New Roman" w:hAnsi="Times New Roman" w:cs="Times New Roman"/>
          <w:iCs/>
        </w:rPr>
        <w:tab/>
      </w:r>
      <w:r w:rsidRPr="00C848D0">
        <w:rPr>
          <w:rFonts w:ascii="Times New Roman" w:hAnsi="Times New Roman" w:cs="Times New Roman"/>
          <w:iCs/>
        </w:rPr>
        <w:tab/>
      </w:r>
      <w:r w:rsidRPr="00C848D0">
        <w:rPr>
          <w:rFonts w:ascii="Times New Roman" w:hAnsi="Times New Roman" w:cs="Times New Roman"/>
          <w:iCs/>
        </w:rPr>
        <w:tab/>
      </w:r>
      <w:r w:rsidRPr="00C848D0">
        <w:rPr>
          <w:rFonts w:ascii="Times New Roman" w:hAnsi="Times New Roman" w:cs="Times New Roman"/>
          <w:iCs/>
        </w:rPr>
        <w:tab/>
      </w:r>
      <w:r w:rsidRPr="00C848D0">
        <w:rPr>
          <w:rFonts w:ascii="Times New Roman" w:hAnsi="Times New Roman" w:cs="Times New Roman"/>
          <w:iCs/>
        </w:rPr>
        <w:tab/>
      </w:r>
      <w:r w:rsidR="00E90A6A" w:rsidRPr="00C848D0">
        <w:rPr>
          <w:rFonts w:ascii="Times New Roman" w:hAnsi="Times New Roman" w:cs="Times New Roman"/>
          <w:iCs/>
        </w:rPr>
        <w:t>М.А.</w:t>
      </w:r>
      <w:r w:rsidR="00E90A6A">
        <w:rPr>
          <w:rFonts w:ascii="Times New Roman" w:hAnsi="Times New Roman" w:cs="Times New Roman"/>
          <w:iCs/>
        </w:rPr>
        <w:t xml:space="preserve"> </w:t>
      </w:r>
      <w:r w:rsidRPr="00C848D0">
        <w:rPr>
          <w:rFonts w:ascii="Times New Roman" w:hAnsi="Times New Roman" w:cs="Times New Roman"/>
          <w:iCs/>
        </w:rPr>
        <w:t xml:space="preserve">Константинова </w:t>
      </w:r>
    </w:p>
    <w:p w14:paraId="36C4CA2F" w14:textId="63DAE6A6" w:rsidR="0025404C" w:rsidRDefault="001A335E" w:rsidP="00AE5104">
      <w:pPr>
        <w:spacing w:after="0" w:line="240" w:lineRule="auto"/>
        <w:rPr>
          <w:rFonts w:ascii="Times New Roman" w:hAnsi="Times New Roman" w:cs="Times New Roman"/>
          <w:iCs/>
        </w:rPr>
      </w:pPr>
      <w:r w:rsidRPr="00C848D0">
        <w:rPr>
          <w:rFonts w:ascii="Times New Roman" w:hAnsi="Times New Roman" w:cs="Times New Roman"/>
          <w:iCs/>
        </w:rPr>
        <w:t>«</w:t>
      </w:r>
      <w:r w:rsidR="00AE5104">
        <w:rPr>
          <w:rFonts w:ascii="Times New Roman" w:hAnsi="Times New Roman" w:cs="Times New Roman"/>
          <w:iCs/>
        </w:rPr>
        <w:t>2</w:t>
      </w:r>
      <w:r w:rsidR="00067310">
        <w:rPr>
          <w:rFonts w:ascii="Times New Roman" w:hAnsi="Times New Roman" w:cs="Times New Roman"/>
          <w:iCs/>
        </w:rPr>
        <w:t>3</w:t>
      </w:r>
      <w:r w:rsidRPr="00C848D0">
        <w:rPr>
          <w:rFonts w:ascii="Times New Roman" w:hAnsi="Times New Roman" w:cs="Times New Roman"/>
          <w:iCs/>
        </w:rPr>
        <w:t>»</w:t>
      </w:r>
      <w:r w:rsidR="009F5201">
        <w:rPr>
          <w:rFonts w:ascii="Times New Roman" w:hAnsi="Times New Roman" w:cs="Times New Roman"/>
          <w:iCs/>
        </w:rPr>
        <w:t xml:space="preserve"> </w:t>
      </w:r>
      <w:r w:rsidR="0087560D">
        <w:rPr>
          <w:rFonts w:ascii="Times New Roman" w:hAnsi="Times New Roman" w:cs="Times New Roman"/>
          <w:iCs/>
        </w:rPr>
        <w:t>июля</w:t>
      </w:r>
      <w:r w:rsidR="009F5201">
        <w:rPr>
          <w:rFonts w:ascii="Times New Roman" w:hAnsi="Times New Roman" w:cs="Times New Roman"/>
          <w:iCs/>
        </w:rPr>
        <w:t xml:space="preserve"> </w:t>
      </w:r>
      <w:r>
        <w:rPr>
          <w:rFonts w:ascii="Times New Roman" w:hAnsi="Times New Roman" w:cs="Times New Roman"/>
          <w:iCs/>
        </w:rPr>
        <w:t>202</w:t>
      </w:r>
      <w:r w:rsidR="00970E46">
        <w:rPr>
          <w:rFonts w:ascii="Times New Roman" w:hAnsi="Times New Roman" w:cs="Times New Roman"/>
          <w:iCs/>
        </w:rPr>
        <w:t>6</w:t>
      </w:r>
      <w:r w:rsidRPr="00C848D0">
        <w:rPr>
          <w:rFonts w:ascii="Times New Roman" w:hAnsi="Times New Roman" w:cs="Times New Roman"/>
          <w:iCs/>
        </w:rPr>
        <w:t xml:space="preserve"> г.</w:t>
      </w:r>
    </w:p>
    <w:sectPr w:rsidR="0025404C" w:rsidSect="00AE5104">
      <w:pgSz w:w="16838" w:h="11906" w:orient="landscape"/>
      <w:pgMar w:top="709" w:right="536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C38C2D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C0BE9"/>
    <w:multiLevelType w:val="hybridMultilevel"/>
    <w:tmpl w:val="5BC279F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3" w15:restartNumberingAfterBreak="0">
    <w:nsid w:val="25573A91"/>
    <w:multiLevelType w:val="hybridMultilevel"/>
    <w:tmpl w:val="2C68124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5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6" w15:restartNumberingAfterBreak="0">
    <w:nsid w:val="7F385A8F"/>
    <w:multiLevelType w:val="hybridMultilevel"/>
    <w:tmpl w:val="B7A61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7648112">
    <w:abstractNumId w:val="4"/>
  </w:num>
  <w:num w:numId="2" w16cid:durableId="1893152560">
    <w:abstractNumId w:val="5"/>
  </w:num>
  <w:num w:numId="3" w16cid:durableId="1048339724">
    <w:abstractNumId w:val="2"/>
  </w:num>
  <w:num w:numId="4" w16cid:durableId="453986042">
    <w:abstractNumId w:val="0"/>
  </w:num>
  <w:num w:numId="5" w16cid:durableId="1350831047">
    <w:abstractNumId w:val="3"/>
  </w:num>
  <w:num w:numId="6" w16cid:durableId="1373338909">
    <w:abstractNumId w:val="6"/>
  </w:num>
  <w:num w:numId="7" w16cid:durableId="7360485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6151"/>
    <w:rsid w:val="0000330F"/>
    <w:rsid w:val="0000650F"/>
    <w:rsid w:val="00015F79"/>
    <w:rsid w:val="0002302F"/>
    <w:rsid w:val="00043CBB"/>
    <w:rsid w:val="000506F9"/>
    <w:rsid w:val="00051BEE"/>
    <w:rsid w:val="00067310"/>
    <w:rsid w:val="000A3A82"/>
    <w:rsid w:val="000B32FE"/>
    <w:rsid w:val="000D124B"/>
    <w:rsid w:val="000D31D2"/>
    <w:rsid w:val="000D7951"/>
    <w:rsid w:val="000E4627"/>
    <w:rsid w:val="000E56B0"/>
    <w:rsid w:val="000F4111"/>
    <w:rsid w:val="00105ADC"/>
    <w:rsid w:val="0011505D"/>
    <w:rsid w:val="00115F9E"/>
    <w:rsid w:val="001267D5"/>
    <w:rsid w:val="00137F03"/>
    <w:rsid w:val="00143BA3"/>
    <w:rsid w:val="0017144A"/>
    <w:rsid w:val="00171FF3"/>
    <w:rsid w:val="0017335D"/>
    <w:rsid w:val="00173CA8"/>
    <w:rsid w:val="00182E4A"/>
    <w:rsid w:val="00186EFD"/>
    <w:rsid w:val="00190810"/>
    <w:rsid w:val="001A335E"/>
    <w:rsid w:val="001A3763"/>
    <w:rsid w:val="001B5E84"/>
    <w:rsid w:val="001C01C1"/>
    <w:rsid w:val="001E3996"/>
    <w:rsid w:val="001F2131"/>
    <w:rsid w:val="00203DAC"/>
    <w:rsid w:val="00204653"/>
    <w:rsid w:val="00210FF6"/>
    <w:rsid w:val="00211533"/>
    <w:rsid w:val="00214B9E"/>
    <w:rsid w:val="002217F3"/>
    <w:rsid w:val="00232C88"/>
    <w:rsid w:val="0025404C"/>
    <w:rsid w:val="0026180C"/>
    <w:rsid w:val="00263723"/>
    <w:rsid w:val="002661E1"/>
    <w:rsid w:val="00272621"/>
    <w:rsid w:val="00272C70"/>
    <w:rsid w:val="0027639D"/>
    <w:rsid w:val="0028191D"/>
    <w:rsid w:val="002872F6"/>
    <w:rsid w:val="002A1309"/>
    <w:rsid w:val="002A44BF"/>
    <w:rsid w:val="002B1B9D"/>
    <w:rsid w:val="002B4A51"/>
    <w:rsid w:val="002C236F"/>
    <w:rsid w:val="002D0D64"/>
    <w:rsid w:val="002D4F6A"/>
    <w:rsid w:val="002E7F32"/>
    <w:rsid w:val="002F2238"/>
    <w:rsid w:val="002F420B"/>
    <w:rsid w:val="0030044E"/>
    <w:rsid w:val="003320EF"/>
    <w:rsid w:val="00334A37"/>
    <w:rsid w:val="0035054F"/>
    <w:rsid w:val="00357DAC"/>
    <w:rsid w:val="00370BFC"/>
    <w:rsid w:val="00382F2D"/>
    <w:rsid w:val="0038401A"/>
    <w:rsid w:val="00385D18"/>
    <w:rsid w:val="00391927"/>
    <w:rsid w:val="003A1AA4"/>
    <w:rsid w:val="003A60C0"/>
    <w:rsid w:val="003B50C7"/>
    <w:rsid w:val="003C31E4"/>
    <w:rsid w:val="003C4075"/>
    <w:rsid w:val="003D1A6B"/>
    <w:rsid w:val="003D1FF4"/>
    <w:rsid w:val="003D2C17"/>
    <w:rsid w:val="003E3BF3"/>
    <w:rsid w:val="003E416D"/>
    <w:rsid w:val="0040506E"/>
    <w:rsid w:val="004075D8"/>
    <w:rsid w:val="00412C36"/>
    <w:rsid w:val="004151E7"/>
    <w:rsid w:val="004165D8"/>
    <w:rsid w:val="00425A84"/>
    <w:rsid w:val="00437560"/>
    <w:rsid w:val="00451BC5"/>
    <w:rsid w:val="00453FB7"/>
    <w:rsid w:val="004565F7"/>
    <w:rsid w:val="00483C2B"/>
    <w:rsid w:val="00485892"/>
    <w:rsid w:val="00486706"/>
    <w:rsid w:val="004868B2"/>
    <w:rsid w:val="00491B5E"/>
    <w:rsid w:val="004A2BE8"/>
    <w:rsid w:val="004A5E05"/>
    <w:rsid w:val="004A647F"/>
    <w:rsid w:val="004B6275"/>
    <w:rsid w:val="004C4D1D"/>
    <w:rsid w:val="004D0119"/>
    <w:rsid w:val="004D1F87"/>
    <w:rsid w:val="004F1106"/>
    <w:rsid w:val="00500D33"/>
    <w:rsid w:val="00504A38"/>
    <w:rsid w:val="00506D50"/>
    <w:rsid w:val="005104FF"/>
    <w:rsid w:val="005161A1"/>
    <w:rsid w:val="00525F75"/>
    <w:rsid w:val="005265B9"/>
    <w:rsid w:val="00536C6E"/>
    <w:rsid w:val="005478E5"/>
    <w:rsid w:val="00553CA4"/>
    <w:rsid w:val="00556DF2"/>
    <w:rsid w:val="005636F3"/>
    <w:rsid w:val="00566985"/>
    <w:rsid w:val="0059565A"/>
    <w:rsid w:val="00596276"/>
    <w:rsid w:val="005A4A79"/>
    <w:rsid w:val="005A6F6D"/>
    <w:rsid w:val="005B0CB0"/>
    <w:rsid w:val="005E340F"/>
    <w:rsid w:val="005E4B2C"/>
    <w:rsid w:val="005E5F6C"/>
    <w:rsid w:val="005F74FD"/>
    <w:rsid w:val="00615DD2"/>
    <w:rsid w:val="00616357"/>
    <w:rsid w:val="00620B50"/>
    <w:rsid w:val="00631774"/>
    <w:rsid w:val="00645E12"/>
    <w:rsid w:val="0065007E"/>
    <w:rsid w:val="00651CDE"/>
    <w:rsid w:val="00651EA9"/>
    <w:rsid w:val="006546A1"/>
    <w:rsid w:val="00657F84"/>
    <w:rsid w:val="006617CC"/>
    <w:rsid w:val="00673A23"/>
    <w:rsid w:val="00680B3A"/>
    <w:rsid w:val="006832C2"/>
    <w:rsid w:val="00693D39"/>
    <w:rsid w:val="006940F8"/>
    <w:rsid w:val="006A4EEF"/>
    <w:rsid w:val="006C0575"/>
    <w:rsid w:val="006C12E4"/>
    <w:rsid w:val="006E5AE8"/>
    <w:rsid w:val="006F4F76"/>
    <w:rsid w:val="00700D0D"/>
    <w:rsid w:val="007030E0"/>
    <w:rsid w:val="00706A17"/>
    <w:rsid w:val="0071056E"/>
    <w:rsid w:val="007112BD"/>
    <w:rsid w:val="007169C4"/>
    <w:rsid w:val="00717BF4"/>
    <w:rsid w:val="00721325"/>
    <w:rsid w:val="007338A0"/>
    <w:rsid w:val="007448E8"/>
    <w:rsid w:val="00750AD3"/>
    <w:rsid w:val="00751760"/>
    <w:rsid w:val="00753C85"/>
    <w:rsid w:val="00760E1D"/>
    <w:rsid w:val="00772C6D"/>
    <w:rsid w:val="007754F2"/>
    <w:rsid w:val="00786A29"/>
    <w:rsid w:val="00792480"/>
    <w:rsid w:val="007A6F92"/>
    <w:rsid w:val="007B1EAA"/>
    <w:rsid w:val="007B5E9B"/>
    <w:rsid w:val="007C30DD"/>
    <w:rsid w:val="007C5748"/>
    <w:rsid w:val="007E578F"/>
    <w:rsid w:val="007F38E2"/>
    <w:rsid w:val="00807AF5"/>
    <w:rsid w:val="008169A9"/>
    <w:rsid w:val="00821103"/>
    <w:rsid w:val="00825E43"/>
    <w:rsid w:val="008343C1"/>
    <w:rsid w:val="008424CB"/>
    <w:rsid w:val="00867CBF"/>
    <w:rsid w:val="0087560D"/>
    <w:rsid w:val="00883107"/>
    <w:rsid w:val="0088719B"/>
    <w:rsid w:val="00887822"/>
    <w:rsid w:val="008D15C2"/>
    <w:rsid w:val="008D720E"/>
    <w:rsid w:val="008E7000"/>
    <w:rsid w:val="008F48B1"/>
    <w:rsid w:val="00902C7C"/>
    <w:rsid w:val="00911482"/>
    <w:rsid w:val="00911D64"/>
    <w:rsid w:val="00926CF9"/>
    <w:rsid w:val="0093226C"/>
    <w:rsid w:val="0094022B"/>
    <w:rsid w:val="00944A0C"/>
    <w:rsid w:val="00952124"/>
    <w:rsid w:val="00952FC7"/>
    <w:rsid w:val="009577DC"/>
    <w:rsid w:val="0097042E"/>
    <w:rsid w:val="00970E46"/>
    <w:rsid w:val="00972D46"/>
    <w:rsid w:val="00982670"/>
    <w:rsid w:val="00983C5B"/>
    <w:rsid w:val="00986FF4"/>
    <w:rsid w:val="0099541D"/>
    <w:rsid w:val="00996E39"/>
    <w:rsid w:val="009A3A28"/>
    <w:rsid w:val="009A6894"/>
    <w:rsid w:val="009B39CC"/>
    <w:rsid w:val="009C5527"/>
    <w:rsid w:val="009D3186"/>
    <w:rsid w:val="009D7493"/>
    <w:rsid w:val="009F5201"/>
    <w:rsid w:val="00A15660"/>
    <w:rsid w:val="00A16A5A"/>
    <w:rsid w:val="00A16DA0"/>
    <w:rsid w:val="00A225B5"/>
    <w:rsid w:val="00A228FF"/>
    <w:rsid w:val="00A25525"/>
    <w:rsid w:val="00A25991"/>
    <w:rsid w:val="00A33456"/>
    <w:rsid w:val="00A43B6D"/>
    <w:rsid w:val="00A46ED4"/>
    <w:rsid w:val="00A501B5"/>
    <w:rsid w:val="00A66339"/>
    <w:rsid w:val="00A70B19"/>
    <w:rsid w:val="00AA16D1"/>
    <w:rsid w:val="00AA69E9"/>
    <w:rsid w:val="00AC4586"/>
    <w:rsid w:val="00AD769C"/>
    <w:rsid w:val="00AE37B9"/>
    <w:rsid w:val="00AE5104"/>
    <w:rsid w:val="00B03710"/>
    <w:rsid w:val="00B2476D"/>
    <w:rsid w:val="00B25441"/>
    <w:rsid w:val="00B270F9"/>
    <w:rsid w:val="00B3356E"/>
    <w:rsid w:val="00B34BB0"/>
    <w:rsid w:val="00B3552E"/>
    <w:rsid w:val="00B41804"/>
    <w:rsid w:val="00B45AE2"/>
    <w:rsid w:val="00B5164E"/>
    <w:rsid w:val="00B5713C"/>
    <w:rsid w:val="00B64BF5"/>
    <w:rsid w:val="00B816EE"/>
    <w:rsid w:val="00B86BC7"/>
    <w:rsid w:val="00B95AC9"/>
    <w:rsid w:val="00BA4E1B"/>
    <w:rsid w:val="00BB6A22"/>
    <w:rsid w:val="00BB6A91"/>
    <w:rsid w:val="00BC2F00"/>
    <w:rsid w:val="00C250AC"/>
    <w:rsid w:val="00C2784F"/>
    <w:rsid w:val="00C348C3"/>
    <w:rsid w:val="00C37451"/>
    <w:rsid w:val="00C436F0"/>
    <w:rsid w:val="00C438BF"/>
    <w:rsid w:val="00C475EC"/>
    <w:rsid w:val="00C479FF"/>
    <w:rsid w:val="00C558CF"/>
    <w:rsid w:val="00C60329"/>
    <w:rsid w:val="00C61E82"/>
    <w:rsid w:val="00C63CE8"/>
    <w:rsid w:val="00C72A60"/>
    <w:rsid w:val="00C749A9"/>
    <w:rsid w:val="00C76414"/>
    <w:rsid w:val="00C8039E"/>
    <w:rsid w:val="00C848D0"/>
    <w:rsid w:val="00C9772D"/>
    <w:rsid w:val="00CA3982"/>
    <w:rsid w:val="00CA4B32"/>
    <w:rsid w:val="00CB7AEB"/>
    <w:rsid w:val="00CD1A8C"/>
    <w:rsid w:val="00CE49B2"/>
    <w:rsid w:val="00CE5392"/>
    <w:rsid w:val="00D27D8C"/>
    <w:rsid w:val="00D31C55"/>
    <w:rsid w:val="00D439B8"/>
    <w:rsid w:val="00D46151"/>
    <w:rsid w:val="00D463B6"/>
    <w:rsid w:val="00D511E9"/>
    <w:rsid w:val="00D569C7"/>
    <w:rsid w:val="00D70A79"/>
    <w:rsid w:val="00D818DE"/>
    <w:rsid w:val="00D85EF2"/>
    <w:rsid w:val="00DA38BD"/>
    <w:rsid w:val="00DB67D1"/>
    <w:rsid w:val="00DC128E"/>
    <w:rsid w:val="00DC214E"/>
    <w:rsid w:val="00DD530A"/>
    <w:rsid w:val="00DD6DBE"/>
    <w:rsid w:val="00DF03F6"/>
    <w:rsid w:val="00E2630C"/>
    <w:rsid w:val="00E35D22"/>
    <w:rsid w:val="00E40FF6"/>
    <w:rsid w:val="00E61202"/>
    <w:rsid w:val="00E62360"/>
    <w:rsid w:val="00E64D76"/>
    <w:rsid w:val="00E708B6"/>
    <w:rsid w:val="00E73FFB"/>
    <w:rsid w:val="00E760B6"/>
    <w:rsid w:val="00E90A6A"/>
    <w:rsid w:val="00E92C82"/>
    <w:rsid w:val="00E95177"/>
    <w:rsid w:val="00EA4F6D"/>
    <w:rsid w:val="00EA6FD6"/>
    <w:rsid w:val="00EB1E08"/>
    <w:rsid w:val="00EB73A0"/>
    <w:rsid w:val="00EB787B"/>
    <w:rsid w:val="00EC1F89"/>
    <w:rsid w:val="00EC371C"/>
    <w:rsid w:val="00ED44F7"/>
    <w:rsid w:val="00ED4EA9"/>
    <w:rsid w:val="00EE28CD"/>
    <w:rsid w:val="00EE6909"/>
    <w:rsid w:val="00EE7685"/>
    <w:rsid w:val="00EF1079"/>
    <w:rsid w:val="00EF12DA"/>
    <w:rsid w:val="00EF7B38"/>
    <w:rsid w:val="00F015DA"/>
    <w:rsid w:val="00F11813"/>
    <w:rsid w:val="00F1489E"/>
    <w:rsid w:val="00F2132F"/>
    <w:rsid w:val="00F249F3"/>
    <w:rsid w:val="00F26593"/>
    <w:rsid w:val="00F346EE"/>
    <w:rsid w:val="00F4077E"/>
    <w:rsid w:val="00F41E6E"/>
    <w:rsid w:val="00F7148B"/>
    <w:rsid w:val="00F72A0B"/>
    <w:rsid w:val="00F77FFA"/>
    <w:rsid w:val="00FA5B8A"/>
    <w:rsid w:val="00FB4CD0"/>
    <w:rsid w:val="00FB7C28"/>
    <w:rsid w:val="00FC3A49"/>
    <w:rsid w:val="00FC4602"/>
    <w:rsid w:val="00FC7CF7"/>
    <w:rsid w:val="00FD233A"/>
    <w:rsid w:val="00FD5223"/>
    <w:rsid w:val="00FF3F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9EC29"/>
  <w15:docId w15:val="{B5BDEADB-A146-46C3-B12A-E0D5BA6B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10FF6"/>
  </w:style>
  <w:style w:type="paragraph" w:styleId="1">
    <w:name w:val="heading 1"/>
    <w:basedOn w:val="a0"/>
    <w:link w:val="10"/>
    <w:uiPriority w:val="9"/>
    <w:qFormat/>
    <w:rsid w:val="00143B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25404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C9772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6">
    <w:name w:val="List Paragraph"/>
    <w:basedOn w:val="a0"/>
    <w:uiPriority w:val="34"/>
    <w:qFormat/>
    <w:rsid w:val="0017335D"/>
    <w:pPr>
      <w:ind w:left="720"/>
      <w:contextualSpacing/>
    </w:pPr>
  </w:style>
  <w:style w:type="table" w:styleId="a7">
    <w:name w:val="Table Grid"/>
    <w:basedOn w:val="a2"/>
    <w:uiPriority w:val="39"/>
    <w:rsid w:val="00C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aliases w:val="для таблиц,No Spacing"/>
    <w:link w:val="a9"/>
    <w:uiPriority w:val="1"/>
    <w:qFormat/>
    <w:rsid w:val="00272C70"/>
    <w:pPr>
      <w:spacing w:after="0" w:line="240" w:lineRule="auto"/>
    </w:pPr>
  </w:style>
  <w:style w:type="paragraph" w:styleId="3">
    <w:name w:val="Body Text Indent 3"/>
    <w:basedOn w:val="a0"/>
    <w:link w:val="30"/>
    <w:uiPriority w:val="99"/>
    <w:semiHidden/>
    <w:unhideWhenUsed/>
    <w:rsid w:val="00272C70"/>
    <w:pPr>
      <w:spacing w:after="120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272C70"/>
    <w:rPr>
      <w:rFonts w:ascii="Calibri" w:eastAsia="Calibri" w:hAnsi="Calibri" w:cs="Times New Roman"/>
      <w:sz w:val="16"/>
      <w:szCs w:val="16"/>
    </w:rPr>
  </w:style>
  <w:style w:type="paragraph" w:styleId="aa">
    <w:name w:val="Body Text"/>
    <w:aliases w:val="Основной текст Знак1,Основной текст Знак Знак,Знак Знак Знак,Основной текст Знак Знак Знак"/>
    <w:basedOn w:val="a0"/>
    <w:link w:val="ab"/>
    <w:uiPriority w:val="99"/>
    <w:rsid w:val="00272C7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aliases w:val="Основной текст Знак1 Знак,Основной текст Знак Знак Знак1,Знак Знак Знак Знак,Основной текст Знак Знак Знак Знак"/>
    <w:basedOn w:val="a1"/>
    <w:link w:val="aa"/>
    <w:uiPriority w:val="99"/>
    <w:rsid w:val="00272C70"/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1"/>
    <w:uiPriority w:val="99"/>
    <w:unhideWhenUsed/>
    <w:rsid w:val="00FC4602"/>
    <w:rPr>
      <w:color w:val="0000FF" w:themeColor="hyperlink"/>
      <w:u w:val="single"/>
    </w:rPr>
  </w:style>
  <w:style w:type="paragraph" w:styleId="ad">
    <w:name w:val="footnote text"/>
    <w:aliases w:val="Знак,Знак2, Знак8 Знак Знак, Знак8 Знак,Char, Знак4 Знак,Знак8 Знак Знак,Знак8 Знак,Знак4 Знак"/>
    <w:basedOn w:val="a0"/>
    <w:link w:val="ae"/>
    <w:rsid w:val="00FC46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1"/>
    <w:link w:val="ad"/>
    <w:rsid w:val="00FC4602"/>
    <w:rPr>
      <w:rFonts w:ascii="Times New Roman" w:eastAsia="Times New Roman" w:hAnsi="Times New Roman" w:cs="Times New Roman"/>
      <w:sz w:val="20"/>
      <w:szCs w:val="20"/>
    </w:rPr>
  </w:style>
  <w:style w:type="paragraph" w:customStyle="1" w:styleId="21">
    <w:name w:val="Абзац списка2"/>
    <w:basedOn w:val="a0"/>
    <w:rsid w:val="00A225B5"/>
    <w:pPr>
      <w:ind w:left="720"/>
    </w:pPr>
    <w:rPr>
      <w:rFonts w:ascii="Calibri" w:eastAsia="Times New Roman" w:hAnsi="Calibri" w:cs="Calibri"/>
      <w:lang w:eastAsia="ru-RU"/>
    </w:rPr>
  </w:style>
  <w:style w:type="character" w:customStyle="1" w:styleId="apple-converted-space">
    <w:name w:val="apple-converted-space"/>
    <w:basedOn w:val="a1"/>
    <w:rsid w:val="004F1106"/>
  </w:style>
  <w:style w:type="character" w:customStyle="1" w:styleId="xbe">
    <w:name w:val="_xbe"/>
    <w:basedOn w:val="a1"/>
    <w:rsid w:val="004F1106"/>
  </w:style>
  <w:style w:type="character" w:customStyle="1" w:styleId="a9">
    <w:name w:val="Без интервала Знак"/>
    <w:aliases w:val="для таблиц Знак,No Spacing Знак"/>
    <w:link w:val="a8"/>
    <w:uiPriority w:val="1"/>
    <w:locked/>
    <w:rsid w:val="00ED44F7"/>
  </w:style>
  <w:style w:type="paragraph" w:styleId="af">
    <w:name w:val="Body Text Indent"/>
    <w:basedOn w:val="a0"/>
    <w:link w:val="af0"/>
    <w:uiPriority w:val="99"/>
    <w:semiHidden/>
    <w:unhideWhenUsed/>
    <w:rsid w:val="00F2132F"/>
    <w:pPr>
      <w:spacing w:after="120"/>
      <w:ind w:left="283"/>
    </w:pPr>
  </w:style>
  <w:style w:type="character" w:customStyle="1" w:styleId="af0">
    <w:name w:val="Основной текст с отступом Знак"/>
    <w:basedOn w:val="a1"/>
    <w:link w:val="af"/>
    <w:uiPriority w:val="99"/>
    <w:semiHidden/>
    <w:rsid w:val="00F2132F"/>
  </w:style>
  <w:style w:type="paragraph" w:customStyle="1" w:styleId="ConsNonformat">
    <w:name w:val="ConsNonformat"/>
    <w:rsid w:val="0011505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3B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onsPlusNormal">
    <w:name w:val="ConsPlusNormal Знак"/>
    <w:link w:val="ConsPlusNormal0"/>
    <w:locked/>
    <w:rsid w:val="00C9772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C9772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C9772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1">
    <w:name w:val="Normal (Web)"/>
    <w:basedOn w:val="a0"/>
    <w:uiPriority w:val="99"/>
    <w:unhideWhenUsed/>
    <w:rsid w:val="00BB6A2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1"/>
    <w:uiPriority w:val="99"/>
    <w:rsid w:val="00EC1F89"/>
  </w:style>
  <w:style w:type="paragraph" w:customStyle="1" w:styleId="11">
    <w:name w:val="Знак1"/>
    <w:basedOn w:val="a0"/>
    <w:rsid w:val="004151E7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TableParagraph">
    <w:name w:val="Table Paragraph"/>
    <w:basedOn w:val="a0"/>
    <w:rsid w:val="004151E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lang w:eastAsia="ru-RU"/>
    </w:rPr>
  </w:style>
  <w:style w:type="character" w:customStyle="1" w:styleId="ConsNormal">
    <w:name w:val="ConsNormal Знак"/>
    <w:link w:val="ConsNormal0"/>
    <w:locked/>
    <w:rsid w:val="00D85EF2"/>
    <w:rPr>
      <w:rFonts w:ascii="Arial" w:eastAsia="Times New Roman" w:hAnsi="Arial" w:cs="Arial"/>
    </w:rPr>
  </w:style>
  <w:style w:type="paragraph" w:customStyle="1" w:styleId="ConsNormal0">
    <w:name w:val="ConsNormal"/>
    <w:link w:val="ConsNormal"/>
    <w:rsid w:val="00D85EF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</w:rPr>
  </w:style>
  <w:style w:type="paragraph" w:customStyle="1" w:styleId="12">
    <w:name w:val="Без интервала1"/>
    <w:basedOn w:val="a0"/>
    <w:rsid w:val="00D31C55"/>
    <w:pPr>
      <w:suppressAutoHyphens/>
      <w:spacing w:after="0" w:line="240" w:lineRule="auto"/>
    </w:pPr>
    <w:rPr>
      <w:rFonts w:ascii="Calibri" w:eastAsia="Calibri" w:hAnsi="Calibri" w:cs="Times New Roman"/>
      <w:sz w:val="24"/>
      <w:szCs w:val="32"/>
      <w:lang w:val="en-US"/>
    </w:rPr>
  </w:style>
  <w:style w:type="paragraph" w:styleId="a">
    <w:name w:val="List Bullet"/>
    <w:basedOn w:val="a0"/>
    <w:uiPriority w:val="99"/>
    <w:unhideWhenUsed/>
    <w:rsid w:val="00651CDE"/>
    <w:pPr>
      <w:numPr>
        <w:numId w:val="4"/>
      </w:numPr>
      <w:contextualSpacing/>
    </w:pPr>
  </w:style>
  <w:style w:type="character" w:customStyle="1" w:styleId="wmi-callto">
    <w:name w:val="wmi-callto"/>
    <w:basedOn w:val="a1"/>
    <w:rsid w:val="00651CDE"/>
  </w:style>
  <w:style w:type="paragraph" w:customStyle="1" w:styleId="22">
    <w:name w:val="Без интервала2"/>
    <w:basedOn w:val="a0"/>
    <w:rsid w:val="00651CDE"/>
    <w:pPr>
      <w:suppressAutoHyphens/>
      <w:spacing w:after="0" w:line="240" w:lineRule="auto"/>
    </w:pPr>
    <w:rPr>
      <w:rFonts w:ascii="Calibri" w:eastAsia="Calibri" w:hAnsi="Calibri" w:cs="Times New Roman"/>
      <w:sz w:val="24"/>
      <w:szCs w:val="32"/>
      <w:lang w:val="en-US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051BEE"/>
    <w:rPr>
      <w:color w:val="605E5C"/>
      <w:shd w:val="clear" w:color="auto" w:fill="E1DFDD"/>
    </w:rPr>
  </w:style>
  <w:style w:type="character" w:customStyle="1" w:styleId="23">
    <w:name w:val="Неразрешенное упоминание2"/>
    <w:basedOn w:val="a1"/>
    <w:uiPriority w:val="99"/>
    <w:semiHidden/>
    <w:unhideWhenUsed/>
    <w:rsid w:val="009A6894"/>
    <w:rPr>
      <w:color w:val="605E5C"/>
      <w:shd w:val="clear" w:color="auto" w:fill="E1DFDD"/>
    </w:rPr>
  </w:style>
  <w:style w:type="character" w:customStyle="1" w:styleId="20">
    <w:name w:val="Заголовок 2 Знак"/>
    <w:basedOn w:val="a1"/>
    <w:link w:val="2"/>
    <w:uiPriority w:val="9"/>
    <w:semiHidden/>
    <w:rsid w:val="0025404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f2">
    <w:name w:val="Другое_"/>
    <w:basedOn w:val="a1"/>
    <w:link w:val="af3"/>
    <w:rsid w:val="00792480"/>
    <w:rPr>
      <w:rFonts w:ascii="Calibri" w:eastAsia="Calibri" w:hAnsi="Calibri" w:cs="Calibri"/>
      <w:color w:val="0F1115"/>
    </w:rPr>
  </w:style>
  <w:style w:type="paragraph" w:customStyle="1" w:styleId="af3">
    <w:name w:val="Другое"/>
    <w:basedOn w:val="a0"/>
    <w:link w:val="af2"/>
    <w:rsid w:val="00792480"/>
    <w:pPr>
      <w:widowControl w:val="0"/>
      <w:spacing w:after="0" w:line="240" w:lineRule="auto"/>
    </w:pPr>
    <w:rPr>
      <w:rFonts w:ascii="Calibri" w:eastAsia="Calibri" w:hAnsi="Calibri" w:cs="Calibri"/>
      <w:color w:val="0F11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8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84DBA-3C62-4A12-BF6B-93B8A59D2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2557</TotalTime>
  <Pages>3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Агапова Татьяна Валентиновна (50-218-1W7 - atv)</dc:creator>
  <cp:lastModifiedBy>И. И. Павлова</cp:lastModifiedBy>
  <cp:revision>213</cp:revision>
  <cp:lastPrinted>2026-07-20T10:42:00Z</cp:lastPrinted>
  <dcterms:created xsi:type="dcterms:W3CDTF">2017-02-13T13:45:00Z</dcterms:created>
  <dcterms:modified xsi:type="dcterms:W3CDTF">2026-07-23T12:38:00Z</dcterms:modified>
</cp:coreProperties>
</file>