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D47" w:rsidRPr="00CC5CC5" w:rsidRDefault="001E5D47" w:rsidP="005867C9">
      <w:pPr>
        <w:autoSpaceDE w:val="0"/>
        <w:autoSpaceDN w:val="0"/>
        <w:adjustRightInd w:val="0"/>
        <w:jc w:val="right"/>
        <w:rPr>
          <w:bCs/>
          <w:sz w:val="12"/>
          <w:szCs w:val="12"/>
        </w:rPr>
      </w:pPr>
    </w:p>
    <w:tbl>
      <w:tblPr>
        <w:tblStyle w:val="a9"/>
        <w:tblW w:w="160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0"/>
        <w:gridCol w:w="5103"/>
      </w:tblGrid>
      <w:tr w:rsidR="001E5D47" w:rsidRPr="00DA7D64" w:rsidTr="00923ECF">
        <w:tc>
          <w:tcPr>
            <w:tcW w:w="10910" w:type="dxa"/>
          </w:tcPr>
          <w:p w:rsidR="001E5D47" w:rsidRPr="00DA7D64" w:rsidRDefault="001E5D47" w:rsidP="00923ECF">
            <w:pPr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5103" w:type="dxa"/>
          </w:tcPr>
          <w:p w:rsidR="001E5D47" w:rsidRPr="00DA7D64" w:rsidRDefault="001E5D47" w:rsidP="00923ECF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A7D64">
              <w:rPr>
                <w:b/>
                <w:sz w:val="22"/>
                <w:szCs w:val="22"/>
              </w:rPr>
              <w:t>УТВЕРЖДАЮ:</w:t>
            </w:r>
          </w:p>
          <w:p w:rsidR="001E5D47" w:rsidRPr="00DA7D64" w:rsidRDefault="001E5D47" w:rsidP="00923ECF">
            <w:pPr>
              <w:rPr>
                <w:bCs/>
                <w:sz w:val="22"/>
                <w:szCs w:val="22"/>
              </w:rPr>
            </w:pPr>
            <w:r w:rsidRPr="00DA7D64">
              <w:rPr>
                <w:bCs/>
                <w:sz w:val="22"/>
                <w:szCs w:val="22"/>
              </w:rPr>
              <w:t>Директор СПб ГБУСОН «КЦСОН</w:t>
            </w:r>
          </w:p>
          <w:p w:rsidR="001E5D47" w:rsidRDefault="001E5D47" w:rsidP="00923ECF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A7D64">
              <w:rPr>
                <w:bCs/>
                <w:sz w:val="22"/>
                <w:szCs w:val="22"/>
              </w:rPr>
              <w:t>Кировского района Санкт-Петербурга</w:t>
            </w:r>
            <w:r>
              <w:rPr>
                <w:bCs/>
                <w:sz w:val="22"/>
                <w:szCs w:val="22"/>
              </w:rPr>
              <w:t>»</w:t>
            </w:r>
          </w:p>
          <w:p w:rsidR="001E5D47" w:rsidRDefault="001E5D47" w:rsidP="00923ECF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______________________ Н.Н. Дубасова</w:t>
            </w:r>
          </w:p>
          <w:p w:rsidR="001E5D47" w:rsidRDefault="001E5D47" w:rsidP="00923ECF">
            <w:pPr>
              <w:autoSpaceDE w:val="0"/>
              <w:autoSpaceDN w:val="0"/>
              <w:adjustRightInd w:val="0"/>
              <w:rPr>
                <w:bCs/>
              </w:rPr>
            </w:pPr>
            <w:r w:rsidRPr="00270645">
              <w:rPr>
                <w:bCs/>
              </w:rPr>
              <w:t>«___»__________ 202</w:t>
            </w:r>
            <w:r w:rsidR="00686043">
              <w:rPr>
                <w:bCs/>
              </w:rPr>
              <w:t>6</w:t>
            </w:r>
            <w:bookmarkStart w:id="0" w:name="_GoBack"/>
            <w:bookmarkEnd w:id="0"/>
          </w:p>
          <w:p w:rsidR="001E5D47" w:rsidRPr="00DA7D64" w:rsidRDefault="001E5D47" w:rsidP="00923ECF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</w:rPr>
              <w:t>М.П.</w:t>
            </w:r>
          </w:p>
        </w:tc>
      </w:tr>
    </w:tbl>
    <w:p w:rsidR="00577C4F" w:rsidRPr="00816A38" w:rsidRDefault="00577C4F" w:rsidP="00C7273D">
      <w:pPr>
        <w:ind w:left="-284"/>
        <w:jc w:val="center"/>
        <w:rPr>
          <w:b/>
          <w:sz w:val="4"/>
          <w:szCs w:val="4"/>
        </w:rPr>
      </w:pPr>
    </w:p>
    <w:p w:rsidR="008047A9" w:rsidRPr="00CC5CC5" w:rsidRDefault="00107003" w:rsidP="00403E2F">
      <w:pPr>
        <w:ind w:left="-142" w:hanging="142"/>
        <w:jc w:val="center"/>
        <w:rPr>
          <w:b/>
          <w:sz w:val="22"/>
          <w:szCs w:val="22"/>
        </w:rPr>
      </w:pPr>
      <w:r w:rsidRPr="00CC5CC5">
        <w:rPr>
          <w:b/>
          <w:sz w:val="22"/>
          <w:szCs w:val="22"/>
        </w:rPr>
        <w:t>О</w:t>
      </w:r>
      <w:r w:rsidR="008047A9" w:rsidRPr="00CC5CC5">
        <w:rPr>
          <w:b/>
          <w:sz w:val="22"/>
          <w:szCs w:val="22"/>
        </w:rPr>
        <w:t xml:space="preserve">боснование начальной (максимальной) цены контракта </w:t>
      </w:r>
    </w:p>
    <w:p w:rsidR="0014132A" w:rsidRPr="00CC5CC5" w:rsidRDefault="0014132A" w:rsidP="0014132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CC5CC5">
        <w:rPr>
          <w:rFonts w:eastAsiaTheme="minorHAnsi"/>
          <w:sz w:val="22"/>
          <w:szCs w:val="22"/>
          <w:lang w:eastAsia="en-US"/>
        </w:rPr>
        <w:t xml:space="preserve">Обоснованной признается закупка, осуществляемая в соответствии с положениями </w:t>
      </w:r>
      <w:hyperlink r:id="rId6" w:history="1">
        <w:r w:rsidRPr="00CC5CC5">
          <w:rPr>
            <w:rFonts w:eastAsiaTheme="minorHAnsi"/>
            <w:sz w:val="22"/>
            <w:szCs w:val="22"/>
            <w:lang w:eastAsia="en-US"/>
          </w:rPr>
          <w:t>статей 19</w:t>
        </w:r>
      </w:hyperlink>
      <w:r w:rsidRPr="00CC5CC5">
        <w:rPr>
          <w:rFonts w:eastAsiaTheme="minorHAnsi"/>
          <w:sz w:val="22"/>
          <w:szCs w:val="22"/>
          <w:lang w:eastAsia="en-US"/>
        </w:rPr>
        <w:t xml:space="preserve"> и </w:t>
      </w:r>
      <w:hyperlink r:id="rId7" w:history="1">
        <w:r w:rsidRPr="00CC5CC5">
          <w:rPr>
            <w:rFonts w:eastAsiaTheme="minorHAnsi"/>
            <w:sz w:val="22"/>
            <w:szCs w:val="22"/>
            <w:lang w:eastAsia="en-US"/>
          </w:rPr>
          <w:t>22</w:t>
        </w:r>
      </w:hyperlink>
      <w:r w:rsidRPr="00CC5CC5">
        <w:rPr>
          <w:rFonts w:eastAsiaTheme="minorHAnsi"/>
          <w:sz w:val="22"/>
          <w:szCs w:val="22"/>
          <w:lang w:eastAsia="en-US"/>
        </w:rPr>
        <w:t xml:space="preserve"> Закона.</w:t>
      </w:r>
    </w:p>
    <w:p w:rsidR="0014132A" w:rsidRPr="00816A38" w:rsidRDefault="0014132A" w:rsidP="00816A3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CC5CC5">
        <w:rPr>
          <w:sz w:val="22"/>
          <w:szCs w:val="22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8" w:history="1">
        <w:r w:rsidRPr="00CC5CC5">
          <w:rPr>
            <w:sz w:val="22"/>
            <w:szCs w:val="22"/>
          </w:rPr>
          <w:t>статьи 22</w:t>
        </w:r>
      </w:hyperlink>
      <w:r w:rsidRPr="00CC5CC5">
        <w:rPr>
          <w:sz w:val="22"/>
          <w:szCs w:val="22"/>
        </w:rPr>
        <w:t xml:space="preserve"> Закона и методических </w:t>
      </w:r>
      <w:hyperlink r:id="rId9" w:history="1">
        <w:r w:rsidRPr="00CC5CC5">
          <w:rPr>
            <w:sz w:val="22"/>
            <w:szCs w:val="22"/>
          </w:rPr>
          <w:t>рекомендаций</w:t>
        </w:r>
      </w:hyperlink>
      <w:r w:rsidRPr="00CC5CC5">
        <w:rPr>
          <w:sz w:val="22"/>
          <w:szCs w:val="22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</w:t>
      </w:r>
      <w:r w:rsidR="008150EE" w:rsidRPr="00CC5CC5">
        <w:rPr>
          <w:sz w:val="22"/>
          <w:szCs w:val="22"/>
        </w:rPr>
        <w:t xml:space="preserve"> </w:t>
      </w:r>
      <w:r w:rsidRPr="00CC5CC5">
        <w:rPr>
          <w:rFonts w:eastAsiaTheme="minorHAnsi"/>
          <w:sz w:val="22"/>
          <w:szCs w:val="22"/>
          <w:lang w:eastAsia="en-US"/>
        </w:rPr>
        <w:t>Метод сопоставимых рыночных цен (анализа рынка).</w:t>
      </w:r>
      <w:r w:rsidR="00816A38">
        <w:rPr>
          <w:rFonts w:eastAsiaTheme="minorHAnsi"/>
          <w:sz w:val="22"/>
          <w:szCs w:val="22"/>
          <w:lang w:eastAsia="en-US"/>
        </w:rPr>
        <w:t xml:space="preserve"> </w:t>
      </w:r>
      <w:r w:rsidRPr="00CC5CC5">
        <w:rPr>
          <w:bCs/>
          <w:sz w:val="22"/>
          <w:szCs w:val="22"/>
        </w:rPr>
        <w:t xml:space="preserve">Валюта, используемая для формирования цены контракта и расчетов с </w:t>
      </w:r>
      <w:r w:rsidRPr="00CC5CC5">
        <w:rPr>
          <w:sz w:val="22"/>
          <w:szCs w:val="22"/>
        </w:rPr>
        <w:t xml:space="preserve">поставщиками (исполнителями, подрядчиками), </w:t>
      </w:r>
      <w:r w:rsidR="00AF522A" w:rsidRPr="00CC5CC5">
        <w:rPr>
          <w:sz w:val="22"/>
          <w:szCs w:val="22"/>
        </w:rPr>
        <w:t>–</w:t>
      </w:r>
      <w:r w:rsidRPr="00CC5CC5">
        <w:rPr>
          <w:sz w:val="22"/>
          <w:szCs w:val="22"/>
        </w:rPr>
        <w:t xml:space="preserve"> рубль Российской Федерации.</w:t>
      </w:r>
    </w:p>
    <w:p w:rsidR="004202D2" w:rsidRPr="00816A38" w:rsidRDefault="004202D2" w:rsidP="00403E2F">
      <w:pPr>
        <w:ind w:left="-142"/>
        <w:jc w:val="center"/>
        <w:rPr>
          <w:b/>
          <w:sz w:val="4"/>
          <w:szCs w:val="4"/>
        </w:rPr>
      </w:pPr>
    </w:p>
    <w:p w:rsidR="00107003" w:rsidRPr="00CC5CC5" w:rsidRDefault="00107003" w:rsidP="00403E2F">
      <w:pPr>
        <w:ind w:left="-142"/>
        <w:jc w:val="center"/>
        <w:rPr>
          <w:b/>
          <w:sz w:val="22"/>
          <w:szCs w:val="22"/>
        </w:rPr>
      </w:pPr>
      <w:r w:rsidRPr="00CC5CC5">
        <w:rPr>
          <w:b/>
          <w:sz w:val="22"/>
          <w:szCs w:val="22"/>
        </w:rPr>
        <w:t>Расчет начально</w:t>
      </w:r>
      <w:r w:rsidR="00F16FCC" w:rsidRPr="00CC5CC5">
        <w:rPr>
          <w:b/>
          <w:sz w:val="22"/>
          <w:szCs w:val="22"/>
        </w:rPr>
        <w:t>й (максимальной) цены контракта</w:t>
      </w:r>
    </w:p>
    <w:tbl>
      <w:tblPr>
        <w:tblW w:w="156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"/>
        <w:gridCol w:w="4819"/>
        <w:gridCol w:w="851"/>
        <w:gridCol w:w="850"/>
        <w:gridCol w:w="1134"/>
        <w:gridCol w:w="1134"/>
        <w:gridCol w:w="1134"/>
        <w:gridCol w:w="1559"/>
        <w:gridCol w:w="1134"/>
        <w:gridCol w:w="1134"/>
        <w:gridCol w:w="1418"/>
      </w:tblGrid>
      <w:tr w:rsidR="00E01D8D" w:rsidRPr="00CC5CC5" w:rsidTr="00E01D8D">
        <w:trPr>
          <w:trHeight w:val="510"/>
        </w:trPr>
        <w:tc>
          <w:tcPr>
            <w:tcW w:w="455" w:type="dxa"/>
            <w:vMerge w:val="restart"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  <w:r w:rsidRPr="00CC5CC5">
              <w:rPr>
                <w:sz w:val="19"/>
                <w:szCs w:val="19"/>
              </w:rPr>
              <w:t>№</w:t>
            </w:r>
          </w:p>
        </w:tc>
        <w:tc>
          <w:tcPr>
            <w:tcW w:w="4819" w:type="dxa"/>
            <w:vMerge w:val="restart"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  <w:r w:rsidRPr="00CC5CC5">
              <w:rPr>
                <w:sz w:val="19"/>
                <w:szCs w:val="19"/>
              </w:rPr>
              <w:t>Наименование услуги</w:t>
            </w:r>
          </w:p>
        </w:tc>
        <w:tc>
          <w:tcPr>
            <w:tcW w:w="851" w:type="dxa"/>
            <w:vMerge w:val="restart"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  <w:r w:rsidRPr="00CC5CC5">
              <w:rPr>
                <w:sz w:val="19"/>
                <w:szCs w:val="19"/>
              </w:rPr>
              <w:t>Ед. изм</w:t>
            </w:r>
          </w:p>
        </w:tc>
        <w:tc>
          <w:tcPr>
            <w:tcW w:w="850" w:type="dxa"/>
            <w:vMerge w:val="restart"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  <w:r w:rsidRPr="00CC5CC5">
              <w:rPr>
                <w:sz w:val="19"/>
                <w:szCs w:val="19"/>
              </w:rPr>
              <w:t>Кол-во</w:t>
            </w:r>
          </w:p>
        </w:tc>
        <w:tc>
          <w:tcPr>
            <w:tcW w:w="3402" w:type="dxa"/>
            <w:gridSpan w:val="3"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Ценовые</w:t>
            </w:r>
            <w:r w:rsidRPr="00CC5CC5">
              <w:rPr>
                <w:sz w:val="19"/>
                <w:szCs w:val="19"/>
              </w:rPr>
              <w:t xml:space="preserve"> предложения, </w:t>
            </w:r>
          </w:p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  <w:r w:rsidRPr="00CC5CC5">
              <w:rPr>
                <w:sz w:val="19"/>
                <w:szCs w:val="19"/>
              </w:rPr>
              <w:t>(руб./ед.изм.)</w:t>
            </w:r>
          </w:p>
        </w:tc>
        <w:tc>
          <w:tcPr>
            <w:tcW w:w="3827" w:type="dxa"/>
            <w:gridSpan w:val="3"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  <w:r w:rsidRPr="00CC5CC5">
              <w:rPr>
                <w:sz w:val="19"/>
                <w:szCs w:val="19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1418" w:type="dxa"/>
            <w:vMerge w:val="restart"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  <w:r w:rsidRPr="00CC5CC5">
              <w:rPr>
                <w:sz w:val="19"/>
                <w:szCs w:val="19"/>
              </w:rPr>
              <w:t>Н(М)ЦК,  определяемая методом сопоставимых рыночных цен (анализа рынка)*</w:t>
            </w:r>
            <w:r>
              <w:rPr>
                <w:sz w:val="19"/>
                <w:szCs w:val="19"/>
              </w:rPr>
              <w:t>, руб.</w:t>
            </w:r>
          </w:p>
        </w:tc>
      </w:tr>
      <w:tr w:rsidR="00E01D8D" w:rsidRPr="00CC5CC5" w:rsidTr="00E01D8D">
        <w:trPr>
          <w:cantSplit/>
          <w:trHeight w:val="1968"/>
        </w:trPr>
        <w:tc>
          <w:tcPr>
            <w:tcW w:w="455" w:type="dxa"/>
            <w:vMerge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19" w:type="dxa"/>
            <w:vMerge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851" w:type="dxa"/>
            <w:vMerge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850" w:type="dxa"/>
            <w:vMerge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134" w:type="dxa"/>
            <w:textDirection w:val="btLr"/>
          </w:tcPr>
          <w:p w:rsidR="00E01D8D" w:rsidRPr="004901E0" w:rsidRDefault="00E01D8D" w:rsidP="00E01D8D">
            <w:pPr>
              <w:ind w:left="113" w:right="113"/>
              <w:jc w:val="center"/>
              <w:rPr>
                <w:color w:val="FF0000"/>
                <w:sz w:val="19"/>
                <w:szCs w:val="19"/>
              </w:rPr>
            </w:pPr>
            <w:r w:rsidRPr="00D011C8">
              <w:rPr>
                <w:sz w:val="19"/>
                <w:szCs w:val="19"/>
              </w:rPr>
              <w:t>Ц</w:t>
            </w:r>
            <w:r>
              <w:rPr>
                <w:sz w:val="19"/>
                <w:szCs w:val="19"/>
              </w:rPr>
              <w:t>еновое предложение №1</w:t>
            </w:r>
          </w:p>
        </w:tc>
        <w:tc>
          <w:tcPr>
            <w:tcW w:w="1134" w:type="dxa"/>
            <w:textDirection w:val="btLr"/>
          </w:tcPr>
          <w:p w:rsidR="00E01D8D" w:rsidRPr="00BD6131" w:rsidRDefault="00E01D8D" w:rsidP="00E01D8D">
            <w:pPr>
              <w:ind w:left="113" w:right="113"/>
              <w:jc w:val="center"/>
              <w:rPr>
                <w:sz w:val="19"/>
                <w:szCs w:val="19"/>
              </w:rPr>
            </w:pPr>
            <w:r w:rsidRPr="00BD6131">
              <w:rPr>
                <w:sz w:val="19"/>
                <w:szCs w:val="19"/>
              </w:rPr>
              <w:t>Ц</w:t>
            </w:r>
            <w:r>
              <w:rPr>
                <w:sz w:val="19"/>
                <w:szCs w:val="19"/>
              </w:rPr>
              <w:t xml:space="preserve">еновое предложение №2 </w:t>
            </w:r>
          </w:p>
        </w:tc>
        <w:tc>
          <w:tcPr>
            <w:tcW w:w="1134" w:type="dxa"/>
            <w:textDirection w:val="btLr"/>
          </w:tcPr>
          <w:p w:rsidR="00E01D8D" w:rsidRPr="00BD6131" w:rsidRDefault="00E01D8D" w:rsidP="00E01D8D">
            <w:pPr>
              <w:ind w:left="113" w:right="113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Ценовое предложение №3</w:t>
            </w:r>
          </w:p>
        </w:tc>
        <w:tc>
          <w:tcPr>
            <w:tcW w:w="1559" w:type="dxa"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  <w:r w:rsidRPr="00CC5CC5">
              <w:rPr>
                <w:sz w:val="19"/>
                <w:szCs w:val="19"/>
              </w:rPr>
              <w:t xml:space="preserve">Средняя арифметическая цена за единицу     </w:t>
            </w:r>
            <w:r>
              <w:rPr>
                <w:sz w:val="19"/>
                <w:szCs w:val="19"/>
              </w:rPr>
              <w:t>&lt;ц&gt;, руб.</w:t>
            </w:r>
          </w:p>
        </w:tc>
        <w:tc>
          <w:tcPr>
            <w:tcW w:w="1134" w:type="dxa"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  <w:r w:rsidRPr="00CC5CC5">
              <w:rPr>
                <w:sz w:val="19"/>
                <w:szCs w:val="19"/>
              </w:rPr>
              <w:t>Среднее квадратичное отклонение</w:t>
            </w:r>
          </w:p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</w:p>
          <w:p w:rsidR="00E01D8D" w:rsidRPr="00CC5CC5" w:rsidRDefault="00E01D8D" w:rsidP="00382B03">
            <w:pPr>
              <w:rPr>
                <w:sz w:val="19"/>
                <w:szCs w:val="19"/>
              </w:rPr>
            </w:pPr>
            <w:r w:rsidRPr="00CC5CC5">
              <w:rPr>
                <w:noProof/>
                <w:sz w:val="19"/>
                <w:szCs w:val="19"/>
              </w:rPr>
              <w:drawing>
                <wp:inline distT="0" distB="0" distL="0" distR="0" wp14:anchorId="0155E31F" wp14:editId="56F6C65F">
                  <wp:extent cx="523875" cy="261938"/>
                  <wp:effectExtent l="0" t="0" r="0" b="5080"/>
                  <wp:docPr id="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261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  <w:r w:rsidRPr="00CC5CC5">
              <w:rPr>
                <w:sz w:val="19"/>
                <w:szCs w:val="19"/>
              </w:rPr>
              <w:t>коэффициент вариации цен V (%)                    (не должен превышать 33%)</w:t>
            </w:r>
          </w:p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  <w:r w:rsidRPr="00CC5CC5">
              <w:rPr>
                <w:noProof/>
                <w:sz w:val="19"/>
                <w:szCs w:val="19"/>
              </w:rPr>
              <w:drawing>
                <wp:inline distT="0" distB="0" distL="0" distR="0" wp14:anchorId="5425077F" wp14:editId="2B9D8867">
                  <wp:extent cx="476250" cy="186639"/>
                  <wp:effectExtent l="0" t="0" r="0" b="4445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6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Merge/>
          </w:tcPr>
          <w:p w:rsidR="00E01D8D" w:rsidRPr="00CC5CC5" w:rsidRDefault="00E01D8D" w:rsidP="00382B03">
            <w:pPr>
              <w:jc w:val="center"/>
              <w:rPr>
                <w:sz w:val="19"/>
                <w:szCs w:val="19"/>
              </w:rPr>
            </w:pPr>
          </w:p>
        </w:tc>
      </w:tr>
      <w:tr w:rsidR="00E01D8D" w:rsidRPr="00E01D8D" w:rsidTr="00E01D8D">
        <w:trPr>
          <w:cantSplit/>
          <w:trHeight w:val="790"/>
        </w:trPr>
        <w:tc>
          <w:tcPr>
            <w:tcW w:w="455" w:type="dxa"/>
            <w:vAlign w:val="center"/>
          </w:tcPr>
          <w:p w:rsidR="00E01D8D" w:rsidRPr="00E01D8D" w:rsidRDefault="00E01D8D" w:rsidP="006E1799">
            <w:pPr>
              <w:jc w:val="center"/>
              <w:rPr>
                <w:sz w:val="20"/>
                <w:szCs w:val="20"/>
              </w:rPr>
            </w:pPr>
            <w:r w:rsidRPr="00E01D8D"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</w:tcPr>
          <w:p w:rsidR="00E01D8D" w:rsidRPr="00E01D8D" w:rsidRDefault="00E01D8D" w:rsidP="00E01D8D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E01D8D">
              <w:rPr>
                <w:sz w:val="20"/>
                <w:szCs w:val="20"/>
              </w:rPr>
              <w:t>Оказание услуг по приобретению (продлению) лицензии и передачу неисключительных прав на антивирусное программное обеспечение Dr.Web</w:t>
            </w:r>
          </w:p>
        </w:tc>
        <w:tc>
          <w:tcPr>
            <w:tcW w:w="851" w:type="dxa"/>
          </w:tcPr>
          <w:p w:rsidR="00E01D8D" w:rsidRPr="00E01D8D" w:rsidRDefault="00E01D8D" w:rsidP="006E1799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:rsidR="00E01D8D" w:rsidRPr="00E01D8D" w:rsidRDefault="00E01D8D" w:rsidP="006E1799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E01D8D">
              <w:rPr>
                <w:sz w:val="20"/>
                <w:szCs w:val="20"/>
              </w:rPr>
              <w:t>усл. ед.</w:t>
            </w:r>
          </w:p>
        </w:tc>
        <w:tc>
          <w:tcPr>
            <w:tcW w:w="850" w:type="dxa"/>
            <w:vAlign w:val="center"/>
          </w:tcPr>
          <w:p w:rsidR="00E01D8D" w:rsidRPr="00E01D8D" w:rsidRDefault="00E01D8D" w:rsidP="006E179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01D8D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</w:tcPr>
          <w:p w:rsidR="00E01D8D" w:rsidRPr="00E01D8D" w:rsidRDefault="00E01D8D" w:rsidP="006E1799">
            <w:pPr>
              <w:jc w:val="center"/>
              <w:rPr>
                <w:color w:val="000000"/>
              </w:rPr>
            </w:pPr>
          </w:p>
          <w:p w:rsidR="00E01D8D" w:rsidRPr="00E01D8D" w:rsidRDefault="00E01D8D" w:rsidP="006E1799">
            <w:pPr>
              <w:jc w:val="center"/>
              <w:rPr>
                <w:color w:val="000000"/>
                <w:sz w:val="20"/>
                <w:szCs w:val="20"/>
              </w:rPr>
            </w:pPr>
            <w:r w:rsidRPr="00E01D8D">
              <w:rPr>
                <w:color w:val="000000"/>
                <w:sz w:val="20"/>
                <w:szCs w:val="20"/>
              </w:rPr>
              <w:t>12 202,30</w:t>
            </w:r>
          </w:p>
        </w:tc>
        <w:tc>
          <w:tcPr>
            <w:tcW w:w="1134" w:type="dxa"/>
            <w:vAlign w:val="center"/>
          </w:tcPr>
          <w:p w:rsidR="00E01D8D" w:rsidRPr="00E01D8D" w:rsidRDefault="00E01D8D" w:rsidP="006E1799">
            <w:pPr>
              <w:jc w:val="center"/>
              <w:rPr>
                <w:color w:val="000000"/>
                <w:sz w:val="20"/>
                <w:szCs w:val="20"/>
              </w:rPr>
            </w:pPr>
            <w:r w:rsidRPr="00E01D8D">
              <w:rPr>
                <w:color w:val="000000"/>
                <w:sz w:val="20"/>
                <w:szCs w:val="20"/>
              </w:rPr>
              <w:t>14 764,78</w:t>
            </w:r>
          </w:p>
        </w:tc>
        <w:tc>
          <w:tcPr>
            <w:tcW w:w="1134" w:type="dxa"/>
            <w:vAlign w:val="center"/>
          </w:tcPr>
          <w:p w:rsidR="00E01D8D" w:rsidRPr="00E01D8D" w:rsidRDefault="00E01D8D" w:rsidP="006E17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13 422,53</w:t>
            </w:r>
          </w:p>
        </w:tc>
        <w:tc>
          <w:tcPr>
            <w:tcW w:w="1559" w:type="dxa"/>
            <w:vAlign w:val="center"/>
          </w:tcPr>
          <w:p w:rsidR="00E01D8D" w:rsidRPr="00E01D8D" w:rsidRDefault="00886C56" w:rsidP="006E17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13 463,20</w:t>
            </w:r>
          </w:p>
        </w:tc>
        <w:tc>
          <w:tcPr>
            <w:tcW w:w="1134" w:type="dxa"/>
            <w:vAlign w:val="center"/>
          </w:tcPr>
          <w:p w:rsidR="00E01D8D" w:rsidRPr="00E01D8D" w:rsidRDefault="00314BCD" w:rsidP="006E17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1281,72</w:t>
            </w:r>
          </w:p>
        </w:tc>
        <w:tc>
          <w:tcPr>
            <w:tcW w:w="1134" w:type="dxa"/>
            <w:vAlign w:val="center"/>
          </w:tcPr>
          <w:p w:rsidR="00E01D8D" w:rsidRPr="00E01D8D" w:rsidRDefault="009A1730" w:rsidP="006E17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1418" w:type="dxa"/>
            <w:vAlign w:val="center"/>
          </w:tcPr>
          <w:p w:rsidR="00E01D8D" w:rsidRPr="00E01D8D" w:rsidRDefault="00FE219C" w:rsidP="006E179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13 463,20</w:t>
            </w:r>
          </w:p>
        </w:tc>
      </w:tr>
      <w:tr w:rsidR="00EF2567" w:rsidRPr="00EF2567" w:rsidTr="005A4B3C">
        <w:trPr>
          <w:cantSplit/>
          <w:trHeight w:val="249"/>
        </w:trPr>
        <w:tc>
          <w:tcPr>
            <w:tcW w:w="14204" w:type="dxa"/>
            <w:gridSpan w:val="10"/>
            <w:vAlign w:val="center"/>
          </w:tcPr>
          <w:p w:rsidR="00EF2567" w:rsidRPr="00EF2567" w:rsidRDefault="004901E0" w:rsidP="00EF2567">
            <w:pPr>
              <w:jc w:val="right"/>
              <w:rPr>
                <w:color w:val="000000"/>
                <w:sz w:val="19"/>
                <w:szCs w:val="19"/>
              </w:rPr>
            </w:pPr>
            <w:r w:rsidRPr="004202D2">
              <w:rPr>
                <w:b/>
                <w:color w:val="000000"/>
                <w:sz w:val="20"/>
                <w:szCs w:val="20"/>
              </w:rPr>
              <w:t xml:space="preserve">Начальная (максимальная) цена контракта   </w:t>
            </w:r>
            <w:r w:rsidRPr="004202D2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4D7B06EB" wp14:editId="03C5419D">
                  <wp:extent cx="514350" cy="188595"/>
                  <wp:effectExtent l="0" t="0" r="0" b="1905"/>
                  <wp:docPr id="3" name="Picture 1" descr="C:\Temp\KClipboardExport\7d4qbwfz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:rsidR="00EF2567" w:rsidRPr="00FE219C" w:rsidRDefault="00FE219C" w:rsidP="00CD26FF">
            <w:pPr>
              <w:jc w:val="center"/>
              <w:rPr>
                <w:b/>
                <w:sz w:val="19"/>
                <w:szCs w:val="19"/>
              </w:rPr>
            </w:pPr>
            <w:r w:rsidRPr="00FE219C">
              <w:rPr>
                <w:b/>
                <w:color w:val="000000"/>
                <w:sz w:val="20"/>
                <w:szCs w:val="20"/>
              </w:rPr>
              <w:t>13 463,20</w:t>
            </w:r>
          </w:p>
        </w:tc>
      </w:tr>
    </w:tbl>
    <w:p w:rsidR="00EC7147" w:rsidRPr="00944070" w:rsidRDefault="00EC7147" w:rsidP="00EC7147">
      <w:pPr>
        <w:jc w:val="both"/>
        <w:rPr>
          <w:sz w:val="4"/>
          <w:szCs w:val="4"/>
        </w:rPr>
      </w:pPr>
    </w:p>
    <w:p w:rsidR="00184502" w:rsidRPr="00EF2567" w:rsidRDefault="00A146FF" w:rsidP="00A146FF">
      <w:pPr>
        <w:rPr>
          <w:sz w:val="16"/>
          <w:szCs w:val="16"/>
        </w:rPr>
      </w:pPr>
      <w:r w:rsidRPr="00EF2567">
        <w:rPr>
          <w:sz w:val="16"/>
          <w:szCs w:val="16"/>
        </w:rPr>
        <w:t xml:space="preserve">* Расчет Н(М)ЦК </w:t>
      </w:r>
      <w:r w:rsidR="00184502" w:rsidRPr="00EF2567">
        <w:rPr>
          <w:sz w:val="16"/>
          <w:szCs w:val="16"/>
        </w:rPr>
        <w:t xml:space="preserve">произведен </w:t>
      </w:r>
      <w:r w:rsidRPr="00EF2567">
        <w:rPr>
          <w:sz w:val="16"/>
          <w:szCs w:val="16"/>
        </w:rPr>
        <w:t xml:space="preserve">по формуле </w:t>
      </w:r>
      <w:r w:rsidR="00184502" w:rsidRPr="00EF2567">
        <w:rPr>
          <w:b/>
          <w:noProof/>
          <w:sz w:val="16"/>
          <w:szCs w:val="16"/>
        </w:rPr>
        <w:drawing>
          <wp:inline distT="0" distB="0" distL="0" distR="0">
            <wp:extent cx="552450" cy="238125"/>
            <wp:effectExtent l="0" t="0" r="0" b="9525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4502" w:rsidRPr="00EF2567">
        <w:rPr>
          <w:sz w:val="16"/>
          <w:szCs w:val="16"/>
        </w:rPr>
        <w:t>, где</w:t>
      </w:r>
    </w:p>
    <w:p w:rsidR="00A146FF" w:rsidRPr="00EF2567" w:rsidRDefault="00A146FF" w:rsidP="00A146FF">
      <w:pPr>
        <w:rPr>
          <w:sz w:val="16"/>
          <w:szCs w:val="16"/>
        </w:rPr>
      </w:pPr>
      <w:r w:rsidRPr="00EF2567">
        <w:rPr>
          <w:sz w:val="16"/>
          <w:szCs w:val="16"/>
        </w:rPr>
        <w:t>v - количество (объем) закупаемого товара (работы, услуги);</w:t>
      </w:r>
    </w:p>
    <w:p w:rsidR="00A146FF" w:rsidRPr="00EF2567" w:rsidRDefault="00A146FF" w:rsidP="00A146FF">
      <w:pPr>
        <w:rPr>
          <w:sz w:val="16"/>
          <w:szCs w:val="16"/>
        </w:rPr>
      </w:pPr>
      <w:r w:rsidRPr="00EF2567">
        <w:rPr>
          <w:sz w:val="16"/>
          <w:szCs w:val="16"/>
        </w:rPr>
        <w:t>n - количество значений, используемых в расчете;</w:t>
      </w:r>
    </w:p>
    <w:p w:rsidR="00A146FF" w:rsidRPr="00EF2567" w:rsidRDefault="00A146FF" w:rsidP="00A146FF">
      <w:pPr>
        <w:rPr>
          <w:sz w:val="16"/>
          <w:szCs w:val="16"/>
        </w:rPr>
      </w:pPr>
      <w:r w:rsidRPr="00EF2567">
        <w:rPr>
          <w:sz w:val="16"/>
          <w:szCs w:val="16"/>
        </w:rPr>
        <w:t>i - номер источника ценовой информации;</w:t>
      </w:r>
    </w:p>
    <w:p w:rsidR="008047A9" w:rsidRPr="00EF2567" w:rsidRDefault="00A146FF" w:rsidP="008047A9">
      <w:pPr>
        <w:rPr>
          <w:sz w:val="16"/>
          <w:szCs w:val="16"/>
        </w:rPr>
      </w:pPr>
      <w:r w:rsidRPr="00EF2567">
        <w:rPr>
          <w:noProof/>
          <w:sz w:val="16"/>
          <w:szCs w:val="16"/>
        </w:rPr>
        <w:drawing>
          <wp:inline distT="0" distB="0" distL="0" distR="0">
            <wp:extent cx="200025" cy="1428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2567">
        <w:rPr>
          <w:sz w:val="16"/>
          <w:szCs w:val="16"/>
        </w:rPr>
        <w:t xml:space="preserve"> - цена единицы</w:t>
      </w:r>
    </w:p>
    <w:p w:rsidR="004202D2" w:rsidRPr="00E01D8D" w:rsidRDefault="004202D2" w:rsidP="008047A9">
      <w:pPr>
        <w:rPr>
          <w:sz w:val="4"/>
          <w:szCs w:val="4"/>
        </w:rPr>
      </w:pPr>
    </w:p>
    <w:p w:rsidR="00C528C6" w:rsidRPr="00CD26FF" w:rsidRDefault="00FB6CAE" w:rsidP="008047A9">
      <w:pPr>
        <w:rPr>
          <w:sz w:val="21"/>
          <w:szCs w:val="21"/>
        </w:rPr>
      </w:pPr>
      <w:r w:rsidRPr="00CD26FF">
        <w:rPr>
          <w:sz w:val="21"/>
          <w:szCs w:val="21"/>
        </w:rPr>
        <w:t xml:space="preserve">  </w:t>
      </w:r>
      <w:r w:rsidR="008047A9" w:rsidRPr="00CD26FF">
        <w:rPr>
          <w:sz w:val="21"/>
          <w:szCs w:val="21"/>
        </w:rPr>
        <w:t>В результате проведенного расчета Н(М)ЦК составила:</w:t>
      </w:r>
      <w:r w:rsidR="00AB1238" w:rsidRPr="00CD26FF">
        <w:rPr>
          <w:sz w:val="21"/>
          <w:szCs w:val="21"/>
        </w:rPr>
        <w:t xml:space="preserve"> </w:t>
      </w:r>
      <w:r w:rsidR="00FE219C">
        <w:rPr>
          <w:sz w:val="21"/>
          <w:szCs w:val="21"/>
        </w:rPr>
        <w:t>13 463</w:t>
      </w:r>
      <w:r w:rsidR="0030741C" w:rsidRPr="00CD26FF">
        <w:rPr>
          <w:sz w:val="21"/>
          <w:szCs w:val="21"/>
        </w:rPr>
        <w:t xml:space="preserve"> </w:t>
      </w:r>
      <w:r w:rsidR="008047A9" w:rsidRPr="00CD26FF">
        <w:rPr>
          <w:sz w:val="21"/>
          <w:szCs w:val="21"/>
        </w:rPr>
        <w:t>руб</w:t>
      </w:r>
      <w:r w:rsidR="004F3381" w:rsidRPr="00CD26FF">
        <w:rPr>
          <w:sz w:val="21"/>
          <w:szCs w:val="21"/>
        </w:rPr>
        <w:t xml:space="preserve">. </w:t>
      </w:r>
      <w:r w:rsidR="00FE219C">
        <w:rPr>
          <w:sz w:val="21"/>
          <w:szCs w:val="21"/>
        </w:rPr>
        <w:t>2</w:t>
      </w:r>
      <w:r w:rsidR="00CD26FF" w:rsidRPr="00CD26FF">
        <w:rPr>
          <w:sz w:val="21"/>
          <w:szCs w:val="21"/>
        </w:rPr>
        <w:t>0</w:t>
      </w:r>
      <w:r w:rsidR="008047A9" w:rsidRPr="00CD26FF">
        <w:rPr>
          <w:sz w:val="21"/>
          <w:szCs w:val="21"/>
        </w:rPr>
        <w:t xml:space="preserve"> коп.</w:t>
      </w:r>
      <w:r w:rsidR="006E1799">
        <w:rPr>
          <w:sz w:val="21"/>
          <w:szCs w:val="21"/>
        </w:rPr>
        <w:t xml:space="preserve">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5270"/>
      </w:tblGrid>
      <w:tr w:rsidR="00A146FF" w:rsidRPr="00FB6CAE" w:rsidTr="00172406">
        <w:trPr>
          <w:trHeight w:val="377"/>
        </w:trPr>
        <w:tc>
          <w:tcPr>
            <w:tcW w:w="4111" w:type="dxa"/>
            <w:vAlign w:val="center"/>
          </w:tcPr>
          <w:p w:rsidR="00A146FF" w:rsidRPr="00FB6CAE" w:rsidRDefault="00184502" w:rsidP="004202D2">
            <w:pPr>
              <w:rPr>
                <w:sz w:val="21"/>
                <w:szCs w:val="21"/>
              </w:rPr>
            </w:pPr>
            <w:r w:rsidRPr="00FB6CAE">
              <w:rPr>
                <w:sz w:val="21"/>
                <w:szCs w:val="21"/>
              </w:rPr>
              <w:t>Расчет Н(М)ЦК произвел:</w:t>
            </w:r>
          </w:p>
        </w:tc>
        <w:tc>
          <w:tcPr>
            <w:tcW w:w="3260" w:type="dxa"/>
            <w:vAlign w:val="center"/>
          </w:tcPr>
          <w:p w:rsidR="00A146FF" w:rsidRPr="00FB6CAE" w:rsidRDefault="003E51F2" w:rsidP="00172406">
            <w:pPr>
              <w:rPr>
                <w:sz w:val="21"/>
                <w:szCs w:val="21"/>
              </w:rPr>
            </w:pPr>
            <w:r w:rsidRPr="00FB6CAE">
              <w:rPr>
                <w:sz w:val="21"/>
                <w:szCs w:val="21"/>
              </w:rPr>
              <w:t>Руководитель отдела закупок</w:t>
            </w:r>
          </w:p>
        </w:tc>
        <w:tc>
          <w:tcPr>
            <w:tcW w:w="5270" w:type="dxa"/>
            <w:vAlign w:val="center"/>
          </w:tcPr>
          <w:p w:rsidR="00A146FF" w:rsidRPr="00FB6CAE" w:rsidRDefault="00184502" w:rsidP="003E51F2">
            <w:pPr>
              <w:jc w:val="center"/>
              <w:rPr>
                <w:sz w:val="21"/>
                <w:szCs w:val="21"/>
              </w:rPr>
            </w:pPr>
            <w:r w:rsidRPr="00FB6CAE">
              <w:rPr>
                <w:sz w:val="21"/>
                <w:szCs w:val="21"/>
              </w:rPr>
              <w:t>________________________</w:t>
            </w:r>
            <w:r w:rsidR="00172406" w:rsidRPr="00FB6CAE">
              <w:rPr>
                <w:sz w:val="21"/>
                <w:szCs w:val="21"/>
              </w:rPr>
              <w:t xml:space="preserve"> </w:t>
            </w:r>
            <w:r w:rsidR="003E51F2" w:rsidRPr="00FB6CAE">
              <w:rPr>
                <w:sz w:val="21"/>
                <w:szCs w:val="21"/>
              </w:rPr>
              <w:t>Е.А. Вендрова</w:t>
            </w:r>
          </w:p>
        </w:tc>
      </w:tr>
    </w:tbl>
    <w:p w:rsidR="00E61AA3" w:rsidRDefault="00E61AA3" w:rsidP="00275957">
      <w:pPr>
        <w:widowControl w:val="0"/>
        <w:tabs>
          <w:tab w:val="left" w:pos="1168"/>
        </w:tabs>
        <w:jc w:val="both"/>
      </w:pPr>
    </w:p>
    <w:sectPr w:rsidR="00E61AA3" w:rsidSect="00816A38">
      <w:pgSz w:w="16838" w:h="11906" w:orient="landscape"/>
      <w:pgMar w:top="426" w:right="536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D3F" w:rsidRDefault="00053D3F" w:rsidP="0014132A">
      <w:r>
        <w:separator/>
      </w:r>
    </w:p>
  </w:endnote>
  <w:endnote w:type="continuationSeparator" w:id="0">
    <w:p w:rsidR="00053D3F" w:rsidRDefault="00053D3F" w:rsidP="00141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D3F" w:rsidRDefault="00053D3F" w:rsidP="0014132A">
      <w:r>
        <w:separator/>
      </w:r>
    </w:p>
  </w:footnote>
  <w:footnote w:type="continuationSeparator" w:id="0">
    <w:p w:rsidR="00053D3F" w:rsidRDefault="00053D3F" w:rsidP="001413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7A9"/>
    <w:rsid w:val="00007976"/>
    <w:rsid w:val="00014F74"/>
    <w:rsid w:val="00025075"/>
    <w:rsid w:val="0002794D"/>
    <w:rsid w:val="00027C33"/>
    <w:rsid w:val="000317BD"/>
    <w:rsid w:val="000467FF"/>
    <w:rsid w:val="00050502"/>
    <w:rsid w:val="00053D3F"/>
    <w:rsid w:val="00055B8B"/>
    <w:rsid w:val="0006187F"/>
    <w:rsid w:val="00064F58"/>
    <w:rsid w:val="00092B08"/>
    <w:rsid w:val="00097B2B"/>
    <w:rsid w:val="000E49C0"/>
    <w:rsid w:val="00107003"/>
    <w:rsid w:val="001142B2"/>
    <w:rsid w:val="0014132A"/>
    <w:rsid w:val="00153CC3"/>
    <w:rsid w:val="00172406"/>
    <w:rsid w:val="00182035"/>
    <w:rsid w:val="00184502"/>
    <w:rsid w:val="001B2C4D"/>
    <w:rsid w:val="001D3878"/>
    <w:rsid w:val="001D609D"/>
    <w:rsid w:val="001E5D47"/>
    <w:rsid w:val="001F6542"/>
    <w:rsid w:val="00213AD2"/>
    <w:rsid w:val="00216F5B"/>
    <w:rsid w:val="00220EA3"/>
    <w:rsid w:val="0025697C"/>
    <w:rsid w:val="00260A53"/>
    <w:rsid w:val="00267030"/>
    <w:rsid w:val="00275957"/>
    <w:rsid w:val="0028349F"/>
    <w:rsid w:val="0028462B"/>
    <w:rsid w:val="00297C9C"/>
    <w:rsid w:val="002D0314"/>
    <w:rsid w:val="002E0783"/>
    <w:rsid w:val="002E1194"/>
    <w:rsid w:val="002E2DE9"/>
    <w:rsid w:val="002E6734"/>
    <w:rsid w:val="002F27FB"/>
    <w:rsid w:val="002F29FD"/>
    <w:rsid w:val="002F48E1"/>
    <w:rsid w:val="00301014"/>
    <w:rsid w:val="0030741C"/>
    <w:rsid w:val="00314BCD"/>
    <w:rsid w:val="00345305"/>
    <w:rsid w:val="003906A2"/>
    <w:rsid w:val="0039433C"/>
    <w:rsid w:val="003A112A"/>
    <w:rsid w:val="003A4047"/>
    <w:rsid w:val="003B04FF"/>
    <w:rsid w:val="003B72F1"/>
    <w:rsid w:val="003C103E"/>
    <w:rsid w:val="003C6EC4"/>
    <w:rsid w:val="003D17D9"/>
    <w:rsid w:val="003E3743"/>
    <w:rsid w:val="003E51F2"/>
    <w:rsid w:val="003E6C23"/>
    <w:rsid w:val="003F3B3E"/>
    <w:rsid w:val="00403E2F"/>
    <w:rsid w:val="004202D2"/>
    <w:rsid w:val="0042282E"/>
    <w:rsid w:val="00425BC2"/>
    <w:rsid w:val="004302AA"/>
    <w:rsid w:val="0043319E"/>
    <w:rsid w:val="00486CD0"/>
    <w:rsid w:val="004901E0"/>
    <w:rsid w:val="004B6DC9"/>
    <w:rsid w:val="004E55BD"/>
    <w:rsid w:val="004F3381"/>
    <w:rsid w:val="00504409"/>
    <w:rsid w:val="005161F4"/>
    <w:rsid w:val="005403CB"/>
    <w:rsid w:val="0054662E"/>
    <w:rsid w:val="005625E1"/>
    <w:rsid w:val="00567878"/>
    <w:rsid w:val="0057191A"/>
    <w:rsid w:val="00577C4F"/>
    <w:rsid w:val="005865D5"/>
    <w:rsid w:val="005867C9"/>
    <w:rsid w:val="005A4B3C"/>
    <w:rsid w:val="006025E3"/>
    <w:rsid w:val="00615B53"/>
    <w:rsid w:val="0062459F"/>
    <w:rsid w:val="00655BA8"/>
    <w:rsid w:val="00656242"/>
    <w:rsid w:val="00665AA5"/>
    <w:rsid w:val="00682A7B"/>
    <w:rsid w:val="00686043"/>
    <w:rsid w:val="00694964"/>
    <w:rsid w:val="006964E7"/>
    <w:rsid w:val="006B153D"/>
    <w:rsid w:val="006B50BA"/>
    <w:rsid w:val="006E1799"/>
    <w:rsid w:val="0070439B"/>
    <w:rsid w:val="007114E3"/>
    <w:rsid w:val="00714A10"/>
    <w:rsid w:val="00715083"/>
    <w:rsid w:val="00726B74"/>
    <w:rsid w:val="007312AC"/>
    <w:rsid w:val="007410E1"/>
    <w:rsid w:val="00767826"/>
    <w:rsid w:val="00785522"/>
    <w:rsid w:val="007E0E7C"/>
    <w:rsid w:val="007E718F"/>
    <w:rsid w:val="007F4F8D"/>
    <w:rsid w:val="008031B2"/>
    <w:rsid w:val="008047A9"/>
    <w:rsid w:val="0081110D"/>
    <w:rsid w:val="008150EE"/>
    <w:rsid w:val="00816A38"/>
    <w:rsid w:val="0083095C"/>
    <w:rsid w:val="0085038E"/>
    <w:rsid w:val="00863BEA"/>
    <w:rsid w:val="008676FA"/>
    <w:rsid w:val="00886C56"/>
    <w:rsid w:val="0089233D"/>
    <w:rsid w:val="008B5BD6"/>
    <w:rsid w:val="008C43BE"/>
    <w:rsid w:val="008D0E51"/>
    <w:rsid w:val="008D41DC"/>
    <w:rsid w:val="008D662D"/>
    <w:rsid w:val="008E5683"/>
    <w:rsid w:val="00905FD7"/>
    <w:rsid w:val="00944070"/>
    <w:rsid w:val="00947892"/>
    <w:rsid w:val="009548EF"/>
    <w:rsid w:val="00962F0E"/>
    <w:rsid w:val="0097099C"/>
    <w:rsid w:val="00971550"/>
    <w:rsid w:val="00980175"/>
    <w:rsid w:val="00984190"/>
    <w:rsid w:val="009913BC"/>
    <w:rsid w:val="009A1663"/>
    <w:rsid w:val="009A1730"/>
    <w:rsid w:val="009C325F"/>
    <w:rsid w:val="00A146FF"/>
    <w:rsid w:val="00A14D2A"/>
    <w:rsid w:val="00A15C5B"/>
    <w:rsid w:val="00A34119"/>
    <w:rsid w:val="00A428E1"/>
    <w:rsid w:val="00A512FC"/>
    <w:rsid w:val="00A90001"/>
    <w:rsid w:val="00AA1152"/>
    <w:rsid w:val="00AA1C2F"/>
    <w:rsid w:val="00AA373E"/>
    <w:rsid w:val="00AA6EE6"/>
    <w:rsid w:val="00AB1238"/>
    <w:rsid w:val="00AB5D8A"/>
    <w:rsid w:val="00AB6116"/>
    <w:rsid w:val="00AB680A"/>
    <w:rsid w:val="00AD54CA"/>
    <w:rsid w:val="00AE2DA3"/>
    <w:rsid w:val="00AE6110"/>
    <w:rsid w:val="00AF522A"/>
    <w:rsid w:val="00B116C4"/>
    <w:rsid w:val="00B17A4B"/>
    <w:rsid w:val="00B52E58"/>
    <w:rsid w:val="00BB384B"/>
    <w:rsid w:val="00BC4AAC"/>
    <w:rsid w:val="00BC5C76"/>
    <w:rsid w:val="00BD6131"/>
    <w:rsid w:val="00BF41DF"/>
    <w:rsid w:val="00C1634B"/>
    <w:rsid w:val="00C21527"/>
    <w:rsid w:val="00C313E7"/>
    <w:rsid w:val="00C528C6"/>
    <w:rsid w:val="00C55DE9"/>
    <w:rsid w:val="00C66AF1"/>
    <w:rsid w:val="00C7273D"/>
    <w:rsid w:val="00C72BCD"/>
    <w:rsid w:val="00C7331B"/>
    <w:rsid w:val="00C76450"/>
    <w:rsid w:val="00C77AB7"/>
    <w:rsid w:val="00C77E7A"/>
    <w:rsid w:val="00CB038E"/>
    <w:rsid w:val="00CB77A2"/>
    <w:rsid w:val="00CC5CC5"/>
    <w:rsid w:val="00CD26FF"/>
    <w:rsid w:val="00CE0646"/>
    <w:rsid w:val="00D011C8"/>
    <w:rsid w:val="00D0281B"/>
    <w:rsid w:val="00D3483F"/>
    <w:rsid w:val="00D3573B"/>
    <w:rsid w:val="00D374A2"/>
    <w:rsid w:val="00D45EDD"/>
    <w:rsid w:val="00D5036C"/>
    <w:rsid w:val="00D50DCD"/>
    <w:rsid w:val="00D615B4"/>
    <w:rsid w:val="00D74328"/>
    <w:rsid w:val="00D93AE9"/>
    <w:rsid w:val="00D94CC4"/>
    <w:rsid w:val="00DA6BED"/>
    <w:rsid w:val="00DB1B19"/>
    <w:rsid w:val="00DD21D0"/>
    <w:rsid w:val="00DF4875"/>
    <w:rsid w:val="00E01D8D"/>
    <w:rsid w:val="00E02179"/>
    <w:rsid w:val="00E10292"/>
    <w:rsid w:val="00E360A6"/>
    <w:rsid w:val="00E50E77"/>
    <w:rsid w:val="00E61AA3"/>
    <w:rsid w:val="00E74570"/>
    <w:rsid w:val="00E95126"/>
    <w:rsid w:val="00EA0DD7"/>
    <w:rsid w:val="00EA5DFF"/>
    <w:rsid w:val="00EB40A4"/>
    <w:rsid w:val="00EB4805"/>
    <w:rsid w:val="00EC7147"/>
    <w:rsid w:val="00EF2567"/>
    <w:rsid w:val="00EF362E"/>
    <w:rsid w:val="00F0503D"/>
    <w:rsid w:val="00F053B2"/>
    <w:rsid w:val="00F05A4E"/>
    <w:rsid w:val="00F130DC"/>
    <w:rsid w:val="00F16FCC"/>
    <w:rsid w:val="00F303FC"/>
    <w:rsid w:val="00F35993"/>
    <w:rsid w:val="00F40E60"/>
    <w:rsid w:val="00F9586F"/>
    <w:rsid w:val="00FB6CAE"/>
    <w:rsid w:val="00FC2FC7"/>
    <w:rsid w:val="00FE15B7"/>
    <w:rsid w:val="00FE219C"/>
    <w:rsid w:val="00FF07EB"/>
    <w:rsid w:val="00FF4214"/>
    <w:rsid w:val="00FF5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77BF5"/>
  <w15:docId w15:val="{05BEDB77-CE43-4F12-BE27-D4DE2ABB6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8047A9"/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8047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7A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Indent"/>
    <w:basedOn w:val="a"/>
    <w:rsid w:val="0025697C"/>
    <w:pPr>
      <w:ind w:left="720" w:firstLine="720"/>
      <w:jc w:val="both"/>
    </w:pPr>
    <w:rPr>
      <w:sz w:val="28"/>
      <w:szCs w:val="20"/>
    </w:rPr>
  </w:style>
  <w:style w:type="paragraph" w:customStyle="1" w:styleId="Style13">
    <w:name w:val="Style13"/>
    <w:basedOn w:val="a"/>
    <w:rsid w:val="0025697C"/>
    <w:pPr>
      <w:widowControl w:val="0"/>
      <w:autoSpaceDE w:val="0"/>
      <w:autoSpaceDN w:val="0"/>
      <w:adjustRightInd w:val="0"/>
      <w:spacing w:line="178" w:lineRule="exact"/>
    </w:pPr>
    <w:rPr>
      <w:rFonts w:ascii="Arial" w:hAnsi="Arial" w:cs="Arial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rsid w:val="0014132A"/>
    <w:pPr>
      <w:spacing w:after="60"/>
      <w:jc w:val="both"/>
    </w:pPr>
    <w:rPr>
      <w:sz w:val="20"/>
      <w:szCs w:val="20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1413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14132A"/>
    <w:rPr>
      <w:vertAlign w:val="superscript"/>
    </w:rPr>
  </w:style>
  <w:style w:type="table" w:styleId="a9">
    <w:name w:val="Table Grid"/>
    <w:basedOn w:val="a1"/>
    <w:uiPriority w:val="59"/>
    <w:rsid w:val="00A14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4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13" Type="http://schemas.openxmlformats.org/officeDocument/2006/relationships/image" Target="media/image4.wmf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1" Type="http://schemas.openxmlformats.org/officeDocument/2006/relationships/image" Target="media/image2.w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B9854B23D85897930905B1BBECE8AF76B5546A760EB4FE1014FD39FA00362A8A0152E9B42EDAA79w5k1H" TargetMode="Externa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2025-09-26T11:57:00Z</cp:lastPrinted>
  <dcterms:created xsi:type="dcterms:W3CDTF">2026-07-17T06:42:00Z</dcterms:created>
  <dcterms:modified xsi:type="dcterms:W3CDTF">2026-07-17T06:45:00Z</dcterms:modified>
</cp:coreProperties>
</file>