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0996" w:rsidRPr="00863B01" w:rsidRDefault="00620996" w:rsidP="00620996">
      <w:pPr>
        <w:pStyle w:val="1"/>
        <w:rPr>
          <w:sz w:val="20"/>
          <w:szCs w:val="24"/>
        </w:rPr>
      </w:pPr>
      <w:r>
        <w:rPr>
          <w:sz w:val="20"/>
          <w:szCs w:val="24"/>
        </w:rPr>
        <w:t>Приложение №3</w:t>
      </w:r>
    </w:p>
    <w:p w:rsidR="00620996" w:rsidRPr="00863B01" w:rsidRDefault="00620996" w:rsidP="00620996">
      <w:pPr>
        <w:jc w:val="right"/>
        <w:rPr>
          <w:sz w:val="20"/>
        </w:rPr>
      </w:pPr>
      <w:proofErr w:type="gramStart"/>
      <w:r w:rsidRPr="00863B01">
        <w:rPr>
          <w:sz w:val="20"/>
        </w:rPr>
        <w:t>к  Контракту</w:t>
      </w:r>
      <w:proofErr w:type="gramEnd"/>
      <w:r w:rsidRPr="00863B01">
        <w:rPr>
          <w:sz w:val="20"/>
        </w:rPr>
        <w:t xml:space="preserve"> №_________________</w:t>
      </w:r>
    </w:p>
    <w:p w:rsidR="00620996" w:rsidRPr="00863B01" w:rsidRDefault="00620996" w:rsidP="00620996">
      <w:pPr>
        <w:jc w:val="right"/>
        <w:rPr>
          <w:sz w:val="20"/>
        </w:rPr>
      </w:pPr>
      <w:r w:rsidRPr="00863B01">
        <w:rPr>
          <w:sz w:val="20"/>
        </w:rPr>
        <w:t>от «__</w:t>
      </w:r>
      <w:proofErr w:type="gramStart"/>
      <w:r w:rsidRPr="00863B01">
        <w:rPr>
          <w:sz w:val="20"/>
        </w:rPr>
        <w:t>_»_</w:t>
      </w:r>
      <w:proofErr w:type="gramEnd"/>
      <w:r w:rsidRPr="00863B01">
        <w:rPr>
          <w:sz w:val="20"/>
        </w:rPr>
        <w:t>_________ 202</w:t>
      </w:r>
      <w:r>
        <w:rPr>
          <w:sz w:val="20"/>
        </w:rPr>
        <w:t xml:space="preserve">2 </w:t>
      </w:r>
      <w:r w:rsidRPr="00863B01">
        <w:rPr>
          <w:sz w:val="20"/>
        </w:rPr>
        <w:t>г.</w:t>
      </w:r>
    </w:p>
    <w:p w:rsidR="00620996" w:rsidRDefault="00620996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:rsidR="002828ED" w:rsidRPr="00F91B13" w:rsidRDefault="009A5F9B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Определение и обоснование начальной (максимальной) цены контракта</w:t>
      </w:r>
    </w:p>
    <w:p w:rsidR="002828ED" w:rsidRPr="00F91B13" w:rsidRDefault="002828ED" w:rsidP="002828ED">
      <w:pPr>
        <w:tabs>
          <w:tab w:val="left" w:pos="2880"/>
        </w:tabs>
        <w:spacing w:line="240" w:lineRule="auto"/>
        <w:jc w:val="center"/>
        <w:rPr>
          <w:b/>
          <w:szCs w:val="24"/>
        </w:rPr>
      </w:pP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 xml:space="preserve">Начальная (максимальная) цена контракта определена в соответствии с требованиями статьи 22 Федерального закона от 05.04.2013 № 44-ФЗ и методических рекомендаций по применению методов определения начальной (максимальной) цены контракта, утвержденных приказом Минэкономразвития РФ от 02.10.2013 №567. </w:t>
      </w: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 xml:space="preserve">Цена за единицу услуги определена приоритетным методом сопоставимых рыночных цен, на основании проведенного анализа функционирующего рынка идентичных услуг, работ, услуг в соответствии с требованиями статьи 22 Закона № 44-ФЗ на основании коммерческих предложений. </w:t>
      </w: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>Цена контракта формируется участником закупки с учетом стоимости расходных материалов, запасных частей и технического обслуживания, а также расходов на перевозку, страхование, уплату таможенных пошлин, налогов и других обязательных платежей. Начальная (максимальная) цена контракта определена с учетом налога на добавленную стоимость.</w:t>
      </w:r>
    </w:p>
    <w:p w:rsidR="00F82432" w:rsidRPr="00F82432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>При формировании начальной (максимальной) цены контракта и для расчетов с Исполнителем используется валюта РФ – российский рубль (код 643 RUB согласно «ОК (МК (ИСО 4217) 003-97) 014-2000. Общероссийский классификатор валют», утв. Постановлением Госстандарта РФ от 25.12.2000 № 405-ст в действующей редакции.</w:t>
      </w:r>
    </w:p>
    <w:p w:rsidR="002828ED" w:rsidRPr="00F91B13" w:rsidRDefault="00F82432" w:rsidP="00F82432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82432">
        <w:rPr>
          <w:rFonts w:eastAsia="Calibri"/>
          <w:sz w:val="20"/>
          <w:lang w:eastAsia="en-US" w:bidi="en-US"/>
        </w:rPr>
        <w:t>Цена предложения не должна превышать начальную (максимальную) цену контракта.</w:t>
      </w:r>
    </w:p>
    <w:tbl>
      <w:tblPr>
        <w:tblW w:w="13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30"/>
        <w:gridCol w:w="780"/>
        <w:gridCol w:w="719"/>
        <w:gridCol w:w="1471"/>
        <w:gridCol w:w="785"/>
        <w:gridCol w:w="722"/>
        <w:gridCol w:w="1509"/>
        <w:gridCol w:w="540"/>
        <w:gridCol w:w="953"/>
        <w:gridCol w:w="1471"/>
        <w:gridCol w:w="1330"/>
        <w:gridCol w:w="1346"/>
        <w:gridCol w:w="1522"/>
      </w:tblGrid>
      <w:tr w:rsidR="00052D29" w:rsidRPr="00F91B13" w:rsidTr="008D6BBB">
        <w:trPr>
          <w:trHeight w:val="410"/>
        </w:trPr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4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62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  <w:p w:rsidR="00052D29" w:rsidRPr="00F91B13" w:rsidRDefault="00052D29" w:rsidP="007E7636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>Таблица 1. Результаты проведенного анализа рынка</w:t>
            </w:r>
          </w:p>
        </w:tc>
      </w:tr>
      <w:tr w:rsidR="00052D29" w:rsidRPr="00F91B13" w:rsidTr="008D6BBB">
        <w:trPr>
          <w:trHeight w:val="410"/>
        </w:trPr>
        <w:tc>
          <w:tcPr>
            <w:tcW w:w="0" w:type="auto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2970" w:type="dxa"/>
            <w:gridSpan w:val="3"/>
            <w:vMerge w:val="restart"/>
            <w:vAlign w:val="center"/>
          </w:tcPr>
          <w:p w:rsidR="00052D29" w:rsidRPr="00F91B13" w:rsidRDefault="00052D29" w:rsidP="00F35C71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Наименование </w:t>
            </w:r>
            <w:r w:rsidR="00F35C71">
              <w:rPr>
                <w:b/>
                <w:color w:val="000000"/>
                <w:sz w:val="20"/>
              </w:rPr>
              <w:t>услуги</w:t>
            </w:r>
          </w:p>
        </w:tc>
        <w:tc>
          <w:tcPr>
            <w:tcW w:w="785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Ед. </w:t>
            </w:r>
            <w:proofErr w:type="spellStart"/>
            <w:r>
              <w:rPr>
                <w:b/>
                <w:color w:val="000000"/>
                <w:sz w:val="20"/>
              </w:rPr>
              <w:t>измер</w:t>
            </w:r>
            <w:proofErr w:type="spellEnd"/>
          </w:p>
        </w:tc>
        <w:tc>
          <w:tcPr>
            <w:tcW w:w="722" w:type="dxa"/>
            <w:vMerge w:val="restart"/>
            <w:vAlign w:val="center"/>
          </w:tcPr>
          <w:p w:rsidR="00052D29" w:rsidRPr="00F91B13" w:rsidRDefault="00052D29" w:rsidP="007E7636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F91B13">
              <w:rPr>
                <w:b/>
                <w:sz w:val="20"/>
              </w:rPr>
              <w:t>Кол-во</w:t>
            </w:r>
          </w:p>
        </w:tc>
        <w:tc>
          <w:tcPr>
            <w:tcW w:w="4473" w:type="dxa"/>
            <w:gridSpan w:val="4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52D29" w:rsidRPr="00F91B13" w:rsidRDefault="00052D29" w:rsidP="007E7636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330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Ср. </w:t>
            </w:r>
            <w:proofErr w:type="spellStart"/>
            <w:r w:rsidRPr="00F91B13">
              <w:rPr>
                <w:b/>
                <w:color w:val="000000"/>
                <w:sz w:val="20"/>
              </w:rPr>
              <w:t>арифм</w:t>
            </w:r>
            <w:proofErr w:type="spellEnd"/>
            <w:r w:rsidRPr="00F91B13">
              <w:rPr>
                <w:b/>
                <w:color w:val="000000"/>
                <w:sz w:val="20"/>
              </w:rPr>
              <w:t>. значение цены, руб./ед.</w:t>
            </w:r>
          </w:p>
        </w:tc>
        <w:tc>
          <w:tcPr>
            <w:tcW w:w="1346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F91B13">
              <w:rPr>
                <w:b/>
                <w:color w:val="000000"/>
                <w:sz w:val="20"/>
              </w:rPr>
              <w:t>Коэф</w:t>
            </w:r>
            <w:proofErr w:type="spellEnd"/>
            <w:r w:rsidRPr="00F91B13">
              <w:rPr>
                <w:b/>
                <w:color w:val="000000"/>
                <w:sz w:val="20"/>
              </w:rPr>
              <w:t>-т вариации согласно</w:t>
            </w:r>
          </w:p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п. 3.20 </w:t>
            </w:r>
            <w:proofErr w:type="gramStart"/>
            <w:r w:rsidRPr="00F91B13">
              <w:rPr>
                <w:b/>
                <w:color w:val="000000"/>
                <w:sz w:val="20"/>
              </w:rPr>
              <w:t>МР,%</w:t>
            </w:r>
            <w:proofErr w:type="gramEnd"/>
          </w:p>
        </w:tc>
        <w:tc>
          <w:tcPr>
            <w:tcW w:w="1522" w:type="dxa"/>
            <w:vMerge w:val="restart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НМЦК с учетом НДС, руб.</w:t>
            </w:r>
          </w:p>
        </w:tc>
      </w:tr>
      <w:tr w:rsidR="00052D29" w:rsidRPr="00F91B13" w:rsidTr="008D6BBB">
        <w:trPr>
          <w:trHeight w:val="1292"/>
        </w:trPr>
        <w:tc>
          <w:tcPr>
            <w:tcW w:w="0" w:type="auto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2970" w:type="dxa"/>
            <w:gridSpan w:val="3"/>
            <w:vMerge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85" w:type="dxa"/>
            <w:vMerge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22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09" w:type="dxa"/>
            <w:vAlign w:val="center"/>
          </w:tcPr>
          <w:p w:rsidR="00052D29" w:rsidRPr="00052D29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052D29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93" w:type="dxa"/>
            <w:gridSpan w:val="2"/>
            <w:vAlign w:val="center"/>
          </w:tcPr>
          <w:p w:rsidR="00052D29" w:rsidRPr="00052D29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052D29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471" w:type="dxa"/>
            <w:vAlign w:val="center"/>
          </w:tcPr>
          <w:p w:rsidR="00052D29" w:rsidRPr="00052D29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052D29">
              <w:rPr>
                <w:b/>
                <w:color w:val="000000"/>
                <w:sz w:val="20"/>
              </w:rPr>
              <w:t xml:space="preserve">КП№3 </w:t>
            </w:r>
          </w:p>
        </w:tc>
        <w:tc>
          <w:tcPr>
            <w:tcW w:w="1330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46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22" w:type="dxa"/>
            <w:vMerge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52D29" w:rsidRPr="00F91B13" w:rsidTr="008D6BBB">
        <w:trPr>
          <w:trHeight w:val="265"/>
        </w:trPr>
        <w:tc>
          <w:tcPr>
            <w:tcW w:w="0" w:type="auto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1</w:t>
            </w:r>
          </w:p>
        </w:tc>
        <w:tc>
          <w:tcPr>
            <w:tcW w:w="2970" w:type="dxa"/>
            <w:gridSpan w:val="3"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F91B13">
              <w:rPr>
                <w:bCs/>
                <w:sz w:val="20"/>
              </w:rPr>
              <w:t>2</w:t>
            </w:r>
          </w:p>
        </w:tc>
        <w:tc>
          <w:tcPr>
            <w:tcW w:w="785" w:type="dxa"/>
            <w:vAlign w:val="center"/>
          </w:tcPr>
          <w:p w:rsidR="00052D29" w:rsidRPr="00F91B13" w:rsidRDefault="00052D29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722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509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493" w:type="dxa"/>
            <w:gridSpan w:val="2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471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330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346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522" w:type="dxa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 w:rsidR="00807D7A" w:rsidRPr="00F91B13" w:rsidTr="00807D7A">
        <w:trPr>
          <w:trHeight w:val="360"/>
        </w:trPr>
        <w:tc>
          <w:tcPr>
            <w:tcW w:w="0" w:type="auto"/>
            <w:vAlign w:val="center"/>
          </w:tcPr>
          <w:p w:rsidR="00807D7A" w:rsidRPr="00F91B13" w:rsidRDefault="00807D7A" w:rsidP="00807D7A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</w:tcBorders>
            <w:vAlign w:val="center"/>
          </w:tcPr>
          <w:p w:rsidR="00807D7A" w:rsidRPr="00807D7A" w:rsidRDefault="00807D7A" w:rsidP="00807D7A">
            <w:pPr>
              <w:pStyle w:val="aa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  <w:r w:rsidRPr="00807D7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  <w:t>Установка стоматологическая стационарная С8+</w:t>
            </w:r>
          </w:p>
          <w:p w:rsidR="00807D7A" w:rsidRPr="00807D7A" w:rsidRDefault="00807D7A" w:rsidP="00807D7A">
            <w:pPr>
              <w:pStyle w:val="aa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</w:p>
          <w:p w:rsidR="00807D7A" w:rsidRPr="00807D7A" w:rsidRDefault="00807D7A" w:rsidP="00807D7A">
            <w:pPr>
              <w:jc w:val="center"/>
              <w:rPr>
                <w:color w:val="000000"/>
                <w:sz w:val="20"/>
              </w:rPr>
            </w:pPr>
            <w:r w:rsidRPr="00807D7A">
              <w:rPr>
                <w:sz w:val="20"/>
              </w:rPr>
              <w:t>Техническое обслуживание</w:t>
            </w:r>
          </w:p>
        </w:tc>
        <w:tc>
          <w:tcPr>
            <w:tcW w:w="785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proofErr w:type="spellStart"/>
            <w:r w:rsidRPr="00807D7A">
              <w:rPr>
                <w:color w:val="000000"/>
                <w:sz w:val="20"/>
              </w:rPr>
              <w:t>Усл</w:t>
            </w:r>
            <w:proofErr w:type="spellEnd"/>
            <w:r w:rsidRPr="00807D7A">
              <w:rPr>
                <w:color w:val="000000"/>
                <w:sz w:val="20"/>
              </w:rPr>
              <w:t xml:space="preserve">. </w:t>
            </w:r>
            <w:proofErr w:type="spellStart"/>
            <w:r w:rsidRPr="00807D7A">
              <w:rPr>
                <w:color w:val="000000"/>
                <w:sz w:val="20"/>
              </w:rPr>
              <w:t>ед</w:t>
            </w:r>
            <w:proofErr w:type="spellEnd"/>
          </w:p>
        </w:tc>
        <w:tc>
          <w:tcPr>
            <w:tcW w:w="722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1</w:t>
            </w:r>
          </w:p>
        </w:tc>
        <w:tc>
          <w:tcPr>
            <w:tcW w:w="1509" w:type="dxa"/>
            <w:vAlign w:val="center"/>
          </w:tcPr>
          <w:p w:rsidR="00807D7A" w:rsidRPr="00807D7A" w:rsidRDefault="00807D7A" w:rsidP="00807D7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7400,00</w:t>
            </w:r>
          </w:p>
        </w:tc>
        <w:tc>
          <w:tcPr>
            <w:tcW w:w="1493" w:type="dxa"/>
            <w:gridSpan w:val="2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7480,00</w:t>
            </w:r>
          </w:p>
        </w:tc>
        <w:tc>
          <w:tcPr>
            <w:tcW w:w="1471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7120,00</w:t>
            </w:r>
          </w:p>
        </w:tc>
        <w:tc>
          <w:tcPr>
            <w:tcW w:w="1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7D7A" w:rsidRPr="00807D7A" w:rsidRDefault="00807D7A" w:rsidP="00807D7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7 333,33</w:t>
            </w:r>
          </w:p>
        </w:tc>
        <w:tc>
          <w:tcPr>
            <w:tcW w:w="13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7D7A" w:rsidRPr="00807D7A" w:rsidRDefault="00807D7A" w:rsidP="00807D7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2,58</w:t>
            </w:r>
          </w:p>
        </w:tc>
        <w:tc>
          <w:tcPr>
            <w:tcW w:w="1522" w:type="dxa"/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7 333,33</w:t>
            </w:r>
          </w:p>
        </w:tc>
      </w:tr>
      <w:tr w:rsidR="00807D7A" w:rsidRPr="00F91B13" w:rsidTr="00807D7A">
        <w:trPr>
          <w:trHeight w:val="360"/>
        </w:trPr>
        <w:tc>
          <w:tcPr>
            <w:tcW w:w="0" w:type="auto"/>
            <w:vAlign w:val="center"/>
          </w:tcPr>
          <w:p w:rsidR="00807D7A" w:rsidRDefault="00807D7A" w:rsidP="00807D7A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</w:tcBorders>
            <w:vAlign w:val="center"/>
          </w:tcPr>
          <w:p w:rsidR="00807D7A" w:rsidRPr="00807D7A" w:rsidRDefault="00807D7A" w:rsidP="00807D7A">
            <w:pPr>
              <w:pStyle w:val="aa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  <w:r w:rsidRPr="00807D7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  <w:t>Установка стоматологическая стационарная с системой визуализации С8+</w:t>
            </w:r>
          </w:p>
          <w:p w:rsidR="00807D7A" w:rsidRPr="00807D7A" w:rsidRDefault="00807D7A" w:rsidP="00807D7A">
            <w:pPr>
              <w:pStyle w:val="aa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</w:p>
          <w:p w:rsidR="00807D7A" w:rsidRPr="00807D7A" w:rsidRDefault="00807D7A" w:rsidP="00807D7A">
            <w:pPr>
              <w:jc w:val="center"/>
              <w:rPr>
                <w:color w:val="000000"/>
                <w:sz w:val="20"/>
              </w:rPr>
            </w:pPr>
            <w:r w:rsidRPr="00807D7A">
              <w:rPr>
                <w:sz w:val="20"/>
              </w:rPr>
              <w:t>Техническое обслуживание</w:t>
            </w:r>
          </w:p>
        </w:tc>
        <w:tc>
          <w:tcPr>
            <w:tcW w:w="785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proofErr w:type="spellStart"/>
            <w:r w:rsidRPr="00807D7A">
              <w:rPr>
                <w:color w:val="000000"/>
                <w:sz w:val="20"/>
              </w:rPr>
              <w:t>Усл.ед</w:t>
            </w:r>
            <w:proofErr w:type="spellEnd"/>
          </w:p>
        </w:tc>
        <w:tc>
          <w:tcPr>
            <w:tcW w:w="722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2</w:t>
            </w:r>
          </w:p>
        </w:tc>
        <w:tc>
          <w:tcPr>
            <w:tcW w:w="1509" w:type="dxa"/>
            <w:vAlign w:val="center"/>
          </w:tcPr>
          <w:p w:rsidR="00807D7A" w:rsidRPr="00807D7A" w:rsidRDefault="00807D7A" w:rsidP="00807D7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7400,00</w:t>
            </w:r>
          </w:p>
        </w:tc>
        <w:tc>
          <w:tcPr>
            <w:tcW w:w="1493" w:type="dxa"/>
            <w:gridSpan w:val="2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7480,00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7120,00</w:t>
            </w:r>
          </w:p>
        </w:tc>
        <w:tc>
          <w:tcPr>
            <w:tcW w:w="13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7 333,33</w:t>
            </w:r>
          </w:p>
        </w:tc>
        <w:tc>
          <w:tcPr>
            <w:tcW w:w="13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2,58</w:t>
            </w:r>
          </w:p>
        </w:tc>
        <w:tc>
          <w:tcPr>
            <w:tcW w:w="1522" w:type="dxa"/>
            <w:tcBorders>
              <w:bottom w:val="single" w:sz="4" w:space="0" w:color="auto"/>
            </w:tcBorders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14 666,66</w:t>
            </w:r>
          </w:p>
        </w:tc>
      </w:tr>
      <w:tr w:rsidR="00807D7A" w:rsidRPr="00F91B13" w:rsidTr="00807D7A">
        <w:trPr>
          <w:trHeight w:val="360"/>
        </w:trPr>
        <w:tc>
          <w:tcPr>
            <w:tcW w:w="0" w:type="auto"/>
            <w:vAlign w:val="center"/>
          </w:tcPr>
          <w:p w:rsidR="00807D7A" w:rsidRDefault="00807D7A" w:rsidP="00807D7A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</w:tcBorders>
            <w:vAlign w:val="center"/>
          </w:tcPr>
          <w:p w:rsidR="00807D7A" w:rsidRPr="00807D7A" w:rsidRDefault="00807D7A" w:rsidP="00807D7A">
            <w:pPr>
              <w:pStyle w:val="aa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  <w:r w:rsidRPr="00807D7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  <w:t xml:space="preserve">Стоматологический аспиратор </w:t>
            </w:r>
            <w:proofErr w:type="spellStart"/>
            <w:r w:rsidRPr="00807D7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  <w:t>Uni-Jet</w:t>
            </w:r>
            <w:proofErr w:type="spellEnd"/>
            <w:r w:rsidRPr="00807D7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  <w:t xml:space="preserve"> 75</w:t>
            </w:r>
          </w:p>
          <w:p w:rsidR="00807D7A" w:rsidRPr="00807D7A" w:rsidRDefault="00807D7A" w:rsidP="00807D7A">
            <w:pPr>
              <w:jc w:val="center"/>
              <w:rPr>
                <w:sz w:val="20"/>
              </w:rPr>
            </w:pPr>
          </w:p>
          <w:p w:rsidR="00807D7A" w:rsidRPr="00807D7A" w:rsidRDefault="00807D7A" w:rsidP="00807D7A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807D7A">
              <w:rPr>
                <w:sz w:val="20"/>
              </w:rPr>
              <w:t>Техническое обслуживание</w:t>
            </w:r>
          </w:p>
        </w:tc>
        <w:tc>
          <w:tcPr>
            <w:tcW w:w="785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proofErr w:type="spellStart"/>
            <w:r w:rsidRPr="00807D7A">
              <w:rPr>
                <w:color w:val="000000"/>
                <w:sz w:val="20"/>
              </w:rPr>
              <w:t>Усл.ед</w:t>
            </w:r>
            <w:proofErr w:type="spellEnd"/>
          </w:p>
        </w:tc>
        <w:tc>
          <w:tcPr>
            <w:tcW w:w="722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3</w:t>
            </w:r>
          </w:p>
        </w:tc>
        <w:tc>
          <w:tcPr>
            <w:tcW w:w="1509" w:type="dxa"/>
            <w:vAlign w:val="center"/>
          </w:tcPr>
          <w:p w:rsidR="00807D7A" w:rsidRPr="00807D7A" w:rsidRDefault="00807D7A" w:rsidP="00807D7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3350,00</w:t>
            </w:r>
          </w:p>
        </w:tc>
        <w:tc>
          <w:tcPr>
            <w:tcW w:w="1493" w:type="dxa"/>
            <w:gridSpan w:val="2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3360,00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3200,00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3 303,33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2,71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9 909,99</w:t>
            </w:r>
          </w:p>
        </w:tc>
      </w:tr>
      <w:tr w:rsidR="00807D7A" w:rsidRPr="00F91B13" w:rsidTr="00807D7A">
        <w:trPr>
          <w:trHeight w:val="360"/>
        </w:trPr>
        <w:tc>
          <w:tcPr>
            <w:tcW w:w="0" w:type="auto"/>
            <w:vAlign w:val="center"/>
          </w:tcPr>
          <w:p w:rsidR="00807D7A" w:rsidRDefault="00807D7A" w:rsidP="00807D7A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</w:tcBorders>
            <w:vAlign w:val="center"/>
          </w:tcPr>
          <w:p w:rsidR="00807D7A" w:rsidRPr="00807D7A" w:rsidRDefault="00807D7A" w:rsidP="00807D7A">
            <w:pPr>
              <w:pStyle w:val="aa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  <w:r w:rsidRPr="00807D7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  <w:t>Компрессор для работы 3-4 установки, производительностью 280 л/мин с осушителем, без шумоизолирующего кожуха DK 50 2*2V/110M</w:t>
            </w:r>
          </w:p>
          <w:p w:rsidR="00807D7A" w:rsidRPr="00807D7A" w:rsidRDefault="00807D7A" w:rsidP="00807D7A">
            <w:pPr>
              <w:pStyle w:val="aa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</w:p>
          <w:p w:rsidR="00807D7A" w:rsidRPr="00807D7A" w:rsidRDefault="00807D7A" w:rsidP="00807D7A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807D7A">
              <w:rPr>
                <w:sz w:val="20"/>
              </w:rPr>
              <w:t>Техническое обслуживание</w:t>
            </w:r>
          </w:p>
        </w:tc>
        <w:tc>
          <w:tcPr>
            <w:tcW w:w="785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proofErr w:type="spellStart"/>
            <w:r w:rsidRPr="00807D7A">
              <w:rPr>
                <w:color w:val="000000"/>
                <w:sz w:val="20"/>
              </w:rPr>
              <w:t>Усл.ед</w:t>
            </w:r>
            <w:proofErr w:type="spellEnd"/>
          </w:p>
        </w:tc>
        <w:tc>
          <w:tcPr>
            <w:tcW w:w="722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1</w:t>
            </w:r>
          </w:p>
        </w:tc>
        <w:tc>
          <w:tcPr>
            <w:tcW w:w="1509" w:type="dxa"/>
            <w:vAlign w:val="center"/>
          </w:tcPr>
          <w:p w:rsidR="00807D7A" w:rsidRPr="00807D7A" w:rsidRDefault="00807D7A" w:rsidP="00807D7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4150,00</w:t>
            </w:r>
          </w:p>
        </w:tc>
        <w:tc>
          <w:tcPr>
            <w:tcW w:w="1493" w:type="dxa"/>
            <w:gridSpan w:val="2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4200,00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4000,00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4 116,67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2,53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4 116,67</w:t>
            </w:r>
          </w:p>
        </w:tc>
      </w:tr>
      <w:tr w:rsidR="00052D29" w:rsidRPr="00F91B13" w:rsidTr="008D6BBB">
        <w:trPr>
          <w:trHeight w:val="290"/>
        </w:trPr>
        <w:tc>
          <w:tcPr>
            <w:tcW w:w="12456" w:type="dxa"/>
            <w:gridSpan w:val="12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22" w:type="dxa"/>
            <w:vAlign w:val="center"/>
          </w:tcPr>
          <w:p w:rsidR="00052D29" w:rsidRPr="008948B4" w:rsidRDefault="00807D7A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807D7A">
              <w:rPr>
                <w:color w:val="000000"/>
                <w:sz w:val="18"/>
                <w:szCs w:val="18"/>
              </w:rPr>
              <w:t>36 026,65</w:t>
            </w:r>
          </w:p>
        </w:tc>
      </w:tr>
    </w:tbl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Коэффициент вариации ценовой информации менее 33%, вследствие чего данную ценовую информацию можно считать однородной. 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С целью автоматизации расчета НМЦК коэффициент вариации рассчитывается согласно п. 3.20.1 методических рекомендаций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Так как метод сопоставимых рыночных цен (анализ рынка) является приоритетным, заказчик использует его для определения и обоснования НМЦК (табл. 1).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В связи с тем, что  средняя арифметическая цена, превышает планируемый объем бюджетных ассигнований на </w:t>
      </w:r>
      <w:r w:rsidR="008948B4">
        <w:rPr>
          <w:sz w:val="20"/>
        </w:rPr>
        <w:t>поставку</w:t>
      </w:r>
      <w:r w:rsidRPr="00F91B13">
        <w:rPr>
          <w:sz w:val="20"/>
        </w:rPr>
        <w:t xml:space="preserve"> «</w:t>
      </w:r>
      <w:r w:rsidR="008D6BBB" w:rsidRPr="008D6BBB">
        <w:rPr>
          <w:b/>
          <w:sz w:val="20"/>
        </w:rPr>
        <w:t>закупка работ по техническому обслуживанию стоматологического оборудования  в отделении стоматологии СПб ГБУЗ «Больница Боткина» (Пискаревский пр., д.49).</w:t>
      </w:r>
      <w:r w:rsidR="008948B4" w:rsidRPr="008D6BBB">
        <w:rPr>
          <w:b/>
          <w:sz w:val="20"/>
        </w:rPr>
        <w:t>»</w:t>
      </w:r>
      <w:r w:rsidR="008948B4">
        <w:rPr>
          <w:sz w:val="20"/>
        </w:rPr>
        <w:t xml:space="preserve"> </w:t>
      </w:r>
      <w:r w:rsidRPr="00E57AC9">
        <w:rPr>
          <w:sz w:val="20"/>
        </w:rPr>
        <w:t>, а так же руководствуясь</w:t>
      </w:r>
      <w:r w:rsidRPr="00F91B13">
        <w:rPr>
          <w:sz w:val="20"/>
        </w:rPr>
        <w:t xml:space="preserve"> статьей 34. БК РФ Принцип эффективности использования бюджетных средств (Принцип эффективности использования бюджетных средств означает, что при составлении и использовании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(экономии) и (или) достижения наилучшего результата с использованием определенного бюджетом объема средств (результативности)), при определении НМЦК заказчик использует минимальную из предложенных цен (таблица 2).</w:t>
      </w:r>
    </w:p>
    <w:p w:rsidR="00F82432" w:rsidRDefault="00F82432">
      <w:r>
        <w:br w:type="page"/>
      </w:r>
    </w:p>
    <w:tbl>
      <w:tblPr>
        <w:tblW w:w="139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790"/>
        <w:gridCol w:w="730"/>
        <w:gridCol w:w="1585"/>
        <w:gridCol w:w="715"/>
        <w:gridCol w:w="731"/>
        <w:gridCol w:w="1539"/>
        <w:gridCol w:w="549"/>
        <w:gridCol w:w="976"/>
        <w:gridCol w:w="1500"/>
        <w:gridCol w:w="1353"/>
        <w:gridCol w:w="1361"/>
        <w:gridCol w:w="1552"/>
      </w:tblGrid>
      <w:tr w:rsidR="002828ED" w:rsidRPr="00F91B13" w:rsidTr="00F82432">
        <w:trPr>
          <w:trHeight w:val="410"/>
          <w:jc w:val="center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303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7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  <w:p w:rsidR="002828ED" w:rsidRPr="00F91B13" w:rsidRDefault="002828ED" w:rsidP="00F6074E">
            <w:pPr>
              <w:widowControl/>
              <w:tabs>
                <w:tab w:val="left" w:pos="709"/>
              </w:tabs>
              <w:snapToGrid/>
              <w:spacing w:line="240" w:lineRule="auto"/>
              <w:ind w:left="284"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 xml:space="preserve">Таблица </w:t>
            </w:r>
            <w:r>
              <w:rPr>
                <w:rFonts w:eastAsia="Calibri"/>
                <w:sz w:val="20"/>
                <w:lang w:bidi="en-US"/>
              </w:rPr>
              <w:t>2.</w:t>
            </w:r>
          </w:p>
        </w:tc>
      </w:tr>
      <w:tr w:rsidR="002828ED" w:rsidRPr="00F91B13" w:rsidTr="00F82432">
        <w:trPr>
          <w:trHeight w:val="410"/>
          <w:jc w:val="center"/>
        </w:trPr>
        <w:tc>
          <w:tcPr>
            <w:tcW w:w="0" w:type="auto"/>
            <w:vMerge w:val="restart"/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3105" w:type="dxa"/>
            <w:gridSpan w:val="3"/>
            <w:vMerge w:val="restart"/>
            <w:vAlign w:val="center"/>
          </w:tcPr>
          <w:p w:rsidR="002828ED" w:rsidRPr="00F91B13" w:rsidRDefault="00F35C71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Наименование </w:t>
            </w:r>
            <w:r>
              <w:rPr>
                <w:b/>
                <w:color w:val="000000"/>
                <w:sz w:val="20"/>
              </w:rPr>
              <w:t>услуги</w:t>
            </w:r>
          </w:p>
        </w:tc>
        <w:tc>
          <w:tcPr>
            <w:tcW w:w="715" w:type="dxa"/>
            <w:vMerge w:val="restart"/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Ед. </w:t>
            </w:r>
            <w:proofErr w:type="spellStart"/>
            <w:r>
              <w:rPr>
                <w:b/>
                <w:color w:val="000000"/>
                <w:sz w:val="20"/>
              </w:rPr>
              <w:t>измер</w:t>
            </w:r>
            <w:proofErr w:type="spellEnd"/>
            <w:r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731" w:type="dxa"/>
            <w:vMerge w:val="restart"/>
            <w:vAlign w:val="center"/>
          </w:tcPr>
          <w:p w:rsidR="002828ED" w:rsidRPr="00F91B13" w:rsidRDefault="002828ED" w:rsidP="008948B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F91B13">
              <w:rPr>
                <w:b/>
                <w:sz w:val="20"/>
              </w:rPr>
              <w:t>Кол-во</w:t>
            </w:r>
          </w:p>
        </w:tc>
        <w:tc>
          <w:tcPr>
            <w:tcW w:w="4564" w:type="dxa"/>
            <w:gridSpan w:val="4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828ED" w:rsidRPr="00F91B13" w:rsidRDefault="002828ED" w:rsidP="00F6074E">
            <w:pPr>
              <w:spacing w:after="200" w:line="276" w:lineRule="auto"/>
              <w:ind w:firstLine="236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353" w:type="dxa"/>
            <w:vMerge w:val="restart"/>
            <w:vAlign w:val="center"/>
          </w:tcPr>
          <w:p w:rsidR="002828ED" w:rsidRPr="00F91B13" w:rsidRDefault="002828ED" w:rsidP="008948B4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Минимальное </w:t>
            </w:r>
            <w:r w:rsidRPr="00F91B13">
              <w:rPr>
                <w:b/>
                <w:color w:val="000000"/>
                <w:sz w:val="20"/>
              </w:rPr>
              <w:t>значение цены, руб./</w:t>
            </w:r>
            <w:r w:rsidR="008948B4">
              <w:rPr>
                <w:b/>
                <w:color w:val="000000"/>
                <w:sz w:val="20"/>
              </w:rPr>
              <w:t>шт</w:t>
            </w:r>
            <w:r w:rsidRPr="00F91B13"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1361" w:type="dxa"/>
            <w:vMerge w:val="restart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F91B13">
              <w:rPr>
                <w:b/>
                <w:color w:val="000000"/>
                <w:sz w:val="20"/>
              </w:rPr>
              <w:t>Коэф</w:t>
            </w:r>
            <w:proofErr w:type="spellEnd"/>
            <w:r w:rsidRPr="00F91B13">
              <w:rPr>
                <w:b/>
                <w:color w:val="000000"/>
                <w:sz w:val="20"/>
              </w:rPr>
              <w:t>-т вариации согласно</w:t>
            </w:r>
          </w:p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 xml:space="preserve">п. 3.20 </w:t>
            </w:r>
            <w:proofErr w:type="gramStart"/>
            <w:r w:rsidRPr="00F91B13">
              <w:rPr>
                <w:b/>
                <w:color w:val="000000"/>
                <w:sz w:val="20"/>
              </w:rPr>
              <w:t>МР,%</w:t>
            </w:r>
            <w:proofErr w:type="gramEnd"/>
          </w:p>
        </w:tc>
        <w:tc>
          <w:tcPr>
            <w:tcW w:w="1552" w:type="dxa"/>
            <w:vMerge w:val="restart"/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НМЦК с учетом НДС, руб.</w:t>
            </w:r>
          </w:p>
        </w:tc>
      </w:tr>
      <w:tr w:rsidR="008948B4" w:rsidRPr="00F91B13" w:rsidTr="00F82432">
        <w:trPr>
          <w:trHeight w:val="1292"/>
          <w:jc w:val="center"/>
        </w:trPr>
        <w:tc>
          <w:tcPr>
            <w:tcW w:w="0" w:type="auto"/>
            <w:vMerge/>
            <w:vAlign w:val="center"/>
          </w:tcPr>
          <w:p w:rsidR="008948B4" w:rsidRPr="00F91B13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105" w:type="dxa"/>
            <w:gridSpan w:val="3"/>
            <w:vMerge/>
            <w:vAlign w:val="center"/>
          </w:tcPr>
          <w:p w:rsidR="008948B4" w:rsidRPr="00F91B13" w:rsidRDefault="008948B4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15" w:type="dxa"/>
            <w:vMerge/>
            <w:vAlign w:val="center"/>
          </w:tcPr>
          <w:p w:rsidR="008948B4" w:rsidRPr="00F91B13" w:rsidRDefault="008948B4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31" w:type="dxa"/>
            <w:vMerge/>
            <w:vAlign w:val="center"/>
          </w:tcPr>
          <w:p w:rsidR="008948B4" w:rsidRPr="00F91B13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39" w:type="dxa"/>
            <w:vAlign w:val="center"/>
          </w:tcPr>
          <w:p w:rsidR="008948B4" w:rsidRPr="008948B4" w:rsidRDefault="008948B4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948B4">
              <w:rPr>
                <w:color w:val="000000"/>
                <w:sz w:val="20"/>
              </w:rPr>
              <w:t xml:space="preserve">КП№1 </w:t>
            </w:r>
          </w:p>
        </w:tc>
        <w:tc>
          <w:tcPr>
            <w:tcW w:w="1525" w:type="dxa"/>
            <w:gridSpan w:val="2"/>
            <w:vAlign w:val="center"/>
          </w:tcPr>
          <w:p w:rsidR="008948B4" w:rsidRPr="008948B4" w:rsidRDefault="008948B4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948B4">
              <w:rPr>
                <w:color w:val="000000"/>
                <w:sz w:val="20"/>
              </w:rPr>
              <w:t xml:space="preserve">КП№2 </w:t>
            </w:r>
          </w:p>
        </w:tc>
        <w:tc>
          <w:tcPr>
            <w:tcW w:w="1500" w:type="dxa"/>
            <w:vAlign w:val="center"/>
          </w:tcPr>
          <w:p w:rsidR="008948B4" w:rsidRPr="008948B4" w:rsidRDefault="008948B4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948B4">
              <w:rPr>
                <w:color w:val="000000"/>
                <w:sz w:val="20"/>
              </w:rPr>
              <w:t xml:space="preserve">КП№3 </w:t>
            </w:r>
          </w:p>
        </w:tc>
        <w:tc>
          <w:tcPr>
            <w:tcW w:w="1353" w:type="dxa"/>
            <w:vMerge/>
            <w:vAlign w:val="center"/>
          </w:tcPr>
          <w:p w:rsidR="008948B4" w:rsidRPr="00F91B13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61" w:type="dxa"/>
            <w:vMerge/>
            <w:vAlign w:val="center"/>
          </w:tcPr>
          <w:p w:rsidR="008948B4" w:rsidRPr="00F91B13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2" w:type="dxa"/>
            <w:vMerge/>
            <w:vAlign w:val="center"/>
          </w:tcPr>
          <w:p w:rsidR="008948B4" w:rsidRPr="00F91B13" w:rsidRDefault="008948B4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2828ED" w:rsidRPr="00F91B13" w:rsidTr="00F82432">
        <w:trPr>
          <w:trHeight w:val="265"/>
          <w:jc w:val="center"/>
        </w:trPr>
        <w:tc>
          <w:tcPr>
            <w:tcW w:w="0" w:type="auto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1</w:t>
            </w:r>
          </w:p>
        </w:tc>
        <w:tc>
          <w:tcPr>
            <w:tcW w:w="3105" w:type="dxa"/>
            <w:gridSpan w:val="3"/>
            <w:vAlign w:val="center"/>
          </w:tcPr>
          <w:p w:rsidR="002828ED" w:rsidRPr="00F91B13" w:rsidRDefault="002828ED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F91B13">
              <w:rPr>
                <w:bCs/>
                <w:sz w:val="20"/>
              </w:rPr>
              <w:t>2</w:t>
            </w:r>
          </w:p>
        </w:tc>
        <w:tc>
          <w:tcPr>
            <w:tcW w:w="715" w:type="dxa"/>
            <w:vAlign w:val="center"/>
          </w:tcPr>
          <w:p w:rsidR="002828ED" w:rsidRPr="00F91B13" w:rsidRDefault="002828ED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731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539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525" w:type="dxa"/>
            <w:gridSpan w:val="2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500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1353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361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  <w:tc>
          <w:tcPr>
            <w:tcW w:w="1552" w:type="dxa"/>
            <w:vAlign w:val="center"/>
          </w:tcPr>
          <w:p w:rsidR="002828ED" w:rsidRPr="00F91B13" w:rsidRDefault="002828ED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</w:tr>
      <w:tr w:rsidR="00807D7A" w:rsidRPr="00F91B13" w:rsidTr="00807D7A">
        <w:trPr>
          <w:trHeight w:val="360"/>
          <w:jc w:val="center"/>
        </w:trPr>
        <w:tc>
          <w:tcPr>
            <w:tcW w:w="0" w:type="auto"/>
            <w:vAlign w:val="center"/>
          </w:tcPr>
          <w:p w:rsidR="00807D7A" w:rsidRPr="00F91B13" w:rsidRDefault="00807D7A" w:rsidP="00807D7A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3105" w:type="dxa"/>
            <w:gridSpan w:val="3"/>
            <w:tcBorders>
              <w:top w:val="single" w:sz="4" w:space="0" w:color="auto"/>
            </w:tcBorders>
            <w:vAlign w:val="center"/>
          </w:tcPr>
          <w:p w:rsidR="00807D7A" w:rsidRPr="00807D7A" w:rsidRDefault="00807D7A" w:rsidP="00807D7A">
            <w:pPr>
              <w:pStyle w:val="aa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  <w:r w:rsidRPr="00807D7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  <w:t>Установка стоматологическая стационарная С8+</w:t>
            </w:r>
          </w:p>
          <w:p w:rsidR="00807D7A" w:rsidRPr="00807D7A" w:rsidRDefault="00807D7A" w:rsidP="00807D7A">
            <w:pPr>
              <w:pStyle w:val="aa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</w:p>
          <w:p w:rsidR="00807D7A" w:rsidRPr="00807D7A" w:rsidRDefault="00807D7A" w:rsidP="00807D7A">
            <w:pPr>
              <w:jc w:val="center"/>
              <w:rPr>
                <w:color w:val="000000"/>
                <w:sz w:val="20"/>
              </w:rPr>
            </w:pPr>
            <w:r w:rsidRPr="00807D7A">
              <w:rPr>
                <w:sz w:val="20"/>
              </w:rPr>
              <w:t>Техническое обслуживание</w:t>
            </w:r>
          </w:p>
        </w:tc>
        <w:tc>
          <w:tcPr>
            <w:tcW w:w="715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proofErr w:type="spellStart"/>
            <w:r w:rsidRPr="00807D7A">
              <w:rPr>
                <w:color w:val="000000"/>
                <w:sz w:val="20"/>
              </w:rPr>
              <w:t>Усл</w:t>
            </w:r>
            <w:proofErr w:type="spellEnd"/>
            <w:r w:rsidRPr="00807D7A">
              <w:rPr>
                <w:color w:val="000000"/>
                <w:sz w:val="20"/>
              </w:rPr>
              <w:t xml:space="preserve">. </w:t>
            </w:r>
            <w:proofErr w:type="spellStart"/>
            <w:r w:rsidRPr="00807D7A">
              <w:rPr>
                <w:color w:val="000000"/>
                <w:sz w:val="20"/>
              </w:rPr>
              <w:t>ед</w:t>
            </w:r>
            <w:proofErr w:type="spellEnd"/>
          </w:p>
        </w:tc>
        <w:tc>
          <w:tcPr>
            <w:tcW w:w="731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1</w:t>
            </w:r>
          </w:p>
        </w:tc>
        <w:tc>
          <w:tcPr>
            <w:tcW w:w="1539" w:type="dxa"/>
            <w:vAlign w:val="center"/>
          </w:tcPr>
          <w:p w:rsidR="00807D7A" w:rsidRPr="00807D7A" w:rsidRDefault="00807D7A" w:rsidP="00807D7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7400,00</w:t>
            </w:r>
          </w:p>
        </w:tc>
        <w:tc>
          <w:tcPr>
            <w:tcW w:w="1525" w:type="dxa"/>
            <w:gridSpan w:val="2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7480,00</w:t>
            </w:r>
          </w:p>
        </w:tc>
        <w:tc>
          <w:tcPr>
            <w:tcW w:w="1500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7120,00</w:t>
            </w:r>
          </w:p>
        </w:tc>
        <w:tc>
          <w:tcPr>
            <w:tcW w:w="1353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7120,00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7D7A" w:rsidRPr="00807D7A" w:rsidRDefault="00807D7A" w:rsidP="00807D7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2,58</w:t>
            </w:r>
          </w:p>
        </w:tc>
        <w:tc>
          <w:tcPr>
            <w:tcW w:w="1552" w:type="dxa"/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7 120,00</w:t>
            </w:r>
          </w:p>
        </w:tc>
      </w:tr>
      <w:tr w:rsidR="00807D7A" w:rsidRPr="00F91B13" w:rsidTr="00807D7A">
        <w:trPr>
          <w:trHeight w:val="360"/>
          <w:jc w:val="center"/>
        </w:trPr>
        <w:tc>
          <w:tcPr>
            <w:tcW w:w="0" w:type="auto"/>
            <w:vAlign w:val="center"/>
          </w:tcPr>
          <w:p w:rsidR="00807D7A" w:rsidRPr="00F91B13" w:rsidRDefault="00807D7A" w:rsidP="00807D7A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3105" w:type="dxa"/>
            <w:gridSpan w:val="3"/>
            <w:tcBorders>
              <w:top w:val="single" w:sz="4" w:space="0" w:color="auto"/>
            </w:tcBorders>
            <w:vAlign w:val="center"/>
          </w:tcPr>
          <w:p w:rsidR="00807D7A" w:rsidRPr="00807D7A" w:rsidRDefault="00807D7A" w:rsidP="00807D7A">
            <w:pPr>
              <w:pStyle w:val="aa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  <w:r w:rsidRPr="00807D7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  <w:t>Установка стоматологическая стационарная с системой визуализации С8+</w:t>
            </w:r>
          </w:p>
          <w:p w:rsidR="00807D7A" w:rsidRPr="00807D7A" w:rsidRDefault="00807D7A" w:rsidP="00807D7A">
            <w:pPr>
              <w:pStyle w:val="aa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</w:p>
          <w:p w:rsidR="00807D7A" w:rsidRPr="00807D7A" w:rsidRDefault="00807D7A" w:rsidP="00807D7A">
            <w:pPr>
              <w:jc w:val="center"/>
              <w:rPr>
                <w:color w:val="000000"/>
                <w:sz w:val="20"/>
              </w:rPr>
            </w:pPr>
            <w:r w:rsidRPr="00807D7A">
              <w:rPr>
                <w:sz w:val="20"/>
              </w:rPr>
              <w:t>Техническое обслуживание</w:t>
            </w:r>
          </w:p>
        </w:tc>
        <w:tc>
          <w:tcPr>
            <w:tcW w:w="715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proofErr w:type="spellStart"/>
            <w:r w:rsidRPr="00807D7A">
              <w:rPr>
                <w:color w:val="000000"/>
                <w:sz w:val="20"/>
              </w:rPr>
              <w:t>Усл.ед</w:t>
            </w:r>
            <w:proofErr w:type="spellEnd"/>
          </w:p>
        </w:tc>
        <w:tc>
          <w:tcPr>
            <w:tcW w:w="731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2</w:t>
            </w:r>
          </w:p>
        </w:tc>
        <w:tc>
          <w:tcPr>
            <w:tcW w:w="1539" w:type="dxa"/>
            <w:vAlign w:val="center"/>
          </w:tcPr>
          <w:p w:rsidR="00807D7A" w:rsidRPr="00807D7A" w:rsidRDefault="00807D7A" w:rsidP="00807D7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7400,00</w:t>
            </w:r>
          </w:p>
        </w:tc>
        <w:tc>
          <w:tcPr>
            <w:tcW w:w="1525" w:type="dxa"/>
            <w:gridSpan w:val="2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7480,00</w:t>
            </w:r>
          </w:p>
        </w:tc>
        <w:tc>
          <w:tcPr>
            <w:tcW w:w="1500" w:type="dxa"/>
            <w:tcBorders>
              <w:bottom w:val="single" w:sz="4" w:space="0" w:color="auto"/>
            </w:tcBorders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7120,00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7120,00</w:t>
            </w:r>
          </w:p>
        </w:tc>
        <w:tc>
          <w:tcPr>
            <w:tcW w:w="136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2,58</w:t>
            </w:r>
          </w:p>
        </w:tc>
        <w:tc>
          <w:tcPr>
            <w:tcW w:w="1552" w:type="dxa"/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14 240,00</w:t>
            </w:r>
          </w:p>
        </w:tc>
      </w:tr>
      <w:tr w:rsidR="00807D7A" w:rsidRPr="00F91B13" w:rsidTr="00807D7A">
        <w:trPr>
          <w:trHeight w:val="360"/>
          <w:jc w:val="center"/>
        </w:trPr>
        <w:tc>
          <w:tcPr>
            <w:tcW w:w="0" w:type="auto"/>
            <w:vAlign w:val="center"/>
          </w:tcPr>
          <w:p w:rsidR="00807D7A" w:rsidRPr="00F91B13" w:rsidRDefault="00807D7A" w:rsidP="00807D7A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3105" w:type="dxa"/>
            <w:gridSpan w:val="3"/>
            <w:tcBorders>
              <w:top w:val="single" w:sz="4" w:space="0" w:color="auto"/>
            </w:tcBorders>
            <w:vAlign w:val="center"/>
          </w:tcPr>
          <w:p w:rsidR="00807D7A" w:rsidRPr="00807D7A" w:rsidRDefault="00807D7A" w:rsidP="00807D7A">
            <w:pPr>
              <w:pStyle w:val="aa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  <w:r w:rsidRPr="00807D7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  <w:t xml:space="preserve">Стоматологический аспиратор </w:t>
            </w:r>
            <w:proofErr w:type="spellStart"/>
            <w:r w:rsidRPr="00807D7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  <w:t>Uni-Jet</w:t>
            </w:r>
            <w:proofErr w:type="spellEnd"/>
            <w:r w:rsidRPr="00807D7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  <w:t xml:space="preserve"> 75</w:t>
            </w:r>
          </w:p>
          <w:p w:rsidR="00807D7A" w:rsidRPr="00807D7A" w:rsidRDefault="00807D7A" w:rsidP="00807D7A">
            <w:pPr>
              <w:jc w:val="center"/>
              <w:rPr>
                <w:sz w:val="20"/>
              </w:rPr>
            </w:pPr>
          </w:p>
          <w:p w:rsidR="00807D7A" w:rsidRPr="00807D7A" w:rsidRDefault="00807D7A" w:rsidP="00807D7A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807D7A">
              <w:rPr>
                <w:sz w:val="20"/>
              </w:rPr>
              <w:t>Техническое обслуживание</w:t>
            </w:r>
          </w:p>
        </w:tc>
        <w:tc>
          <w:tcPr>
            <w:tcW w:w="715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proofErr w:type="spellStart"/>
            <w:r w:rsidRPr="00807D7A">
              <w:rPr>
                <w:color w:val="000000"/>
                <w:sz w:val="20"/>
              </w:rPr>
              <w:t>Усл.ед</w:t>
            </w:r>
            <w:proofErr w:type="spellEnd"/>
          </w:p>
        </w:tc>
        <w:tc>
          <w:tcPr>
            <w:tcW w:w="731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3</w:t>
            </w:r>
          </w:p>
        </w:tc>
        <w:tc>
          <w:tcPr>
            <w:tcW w:w="1539" w:type="dxa"/>
            <w:vAlign w:val="center"/>
          </w:tcPr>
          <w:p w:rsidR="00807D7A" w:rsidRPr="00807D7A" w:rsidRDefault="00807D7A" w:rsidP="00807D7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3350,00</w:t>
            </w:r>
          </w:p>
        </w:tc>
        <w:tc>
          <w:tcPr>
            <w:tcW w:w="1525" w:type="dxa"/>
            <w:gridSpan w:val="2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3360,00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3200,00</w:t>
            </w: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3200,00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2,71</w:t>
            </w:r>
          </w:p>
        </w:tc>
        <w:tc>
          <w:tcPr>
            <w:tcW w:w="1552" w:type="dxa"/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9 600,00</w:t>
            </w:r>
          </w:p>
        </w:tc>
      </w:tr>
      <w:tr w:rsidR="00807D7A" w:rsidRPr="00F91B13" w:rsidTr="00807D7A">
        <w:trPr>
          <w:trHeight w:val="360"/>
          <w:jc w:val="center"/>
        </w:trPr>
        <w:tc>
          <w:tcPr>
            <w:tcW w:w="0" w:type="auto"/>
            <w:vAlign w:val="center"/>
          </w:tcPr>
          <w:p w:rsidR="00807D7A" w:rsidRPr="00F91B13" w:rsidRDefault="00807D7A" w:rsidP="00807D7A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3105" w:type="dxa"/>
            <w:gridSpan w:val="3"/>
            <w:tcBorders>
              <w:top w:val="single" w:sz="4" w:space="0" w:color="auto"/>
            </w:tcBorders>
            <w:vAlign w:val="center"/>
          </w:tcPr>
          <w:p w:rsidR="00807D7A" w:rsidRPr="00807D7A" w:rsidRDefault="00807D7A" w:rsidP="00807D7A">
            <w:pPr>
              <w:pStyle w:val="aa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  <w:r w:rsidRPr="00807D7A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  <w:t>Компрессор для работы 3-4 установки, производительностью 280 л/мин с осушителем, без шумоизолирующего кожуха DK 50 2*2V/110M</w:t>
            </w:r>
          </w:p>
          <w:p w:rsidR="00807D7A" w:rsidRPr="00807D7A" w:rsidRDefault="00807D7A" w:rsidP="00807D7A">
            <w:pPr>
              <w:pStyle w:val="aa"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eastAsia="en-US" w:bidi="ar-SA"/>
              </w:rPr>
            </w:pPr>
          </w:p>
          <w:p w:rsidR="00807D7A" w:rsidRPr="00807D7A" w:rsidRDefault="00807D7A" w:rsidP="00807D7A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807D7A">
              <w:rPr>
                <w:sz w:val="20"/>
              </w:rPr>
              <w:t>Техническое обслуживание</w:t>
            </w:r>
          </w:p>
        </w:tc>
        <w:tc>
          <w:tcPr>
            <w:tcW w:w="715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proofErr w:type="spellStart"/>
            <w:r w:rsidRPr="00807D7A">
              <w:rPr>
                <w:color w:val="000000"/>
                <w:sz w:val="20"/>
              </w:rPr>
              <w:t>Усл.ед</w:t>
            </w:r>
            <w:proofErr w:type="spellEnd"/>
          </w:p>
        </w:tc>
        <w:tc>
          <w:tcPr>
            <w:tcW w:w="731" w:type="dxa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1</w:t>
            </w:r>
          </w:p>
        </w:tc>
        <w:tc>
          <w:tcPr>
            <w:tcW w:w="1539" w:type="dxa"/>
            <w:vAlign w:val="center"/>
          </w:tcPr>
          <w:p w:rsidR="00807D7A" w:rsidRPr="00807D7A" w:rsidRDefault="00807D7A" w:rsidP="00807D7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4150,00</w:t>
            </w:r>
          </w:p>
        </w:tc>
        <w:tc>
          <w:tcPr>
            <w:tcW w:w="1525" w:type="dxa"/>
            <w:gridSpan w:val="2"/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4200,00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4000,00</w:t>
            </w:r>
          </w:p>
        </w:tc>
        <w:tc>
          <w:tcPr>
            <w:tcW w:w="13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A" w:rsidRPr="00807D7A" w:rsidRDefault="00807D7A" w:rsidP="00807D7A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4000,00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2,53</w:t>
            </w:r>
          </w:p>
        </w:tc>
        <w:tc>
          <w:tcPr>
            <w:tcW w:w="1552" w:type="dxa"/>
            <w:vAlign w:val="center"/>
          </w:tcPr>
          <w:p w:rsidR="00807D7A" w:rsidRPr="00807D7A" w:rsidRDefault="00807D7A" w:rsidP="00807D7A">
            <w:pPr>
              <w:ind w:firstLine="0"/>
              <w:jc w:val="center"/>
              <w:rPr>
                <w:sz w:val="20"/>
              </w:rPr>
            </w:pPr>
            <w:r w:rsidRPr="00807D7A">
              <w:rPr>
                <w:sz w:val="20"/>
              </w:rPr>
              <w:t>4 000,00</w:t>
            </w:r>
          </w:p>
        </w:tc>
      </w:tr>
      <w:tr w:rsidR="005F595F" w:rsidRPr="00F91B13" w:rsidTr="003E06D2">
        <w:trPr>
          <w:trHeight w:val="290"/>
          <w:jc w:val="center"/>
        </w:trPr>
        <w:tc>
          <w:tcPr>
            <w:tcW w:w="12426" w:type="dxa"/>
            <w:gridSpan w:val="12"/>
            <w:vAlign w:val="center"/>
          </w:tcPr>
          <w:p w:rsidR="005F595F" w:rsidRPr="00F91B13" w:rsidRDefault="005F595F" w:rsidP="00F6074E">
            <w:pPr>
              <w:spacing w:after="200" w:line="276" w:lineRule="auto"/>
              <w:ind w:right="-172"/>
              <w:jc w:val="center"/>
              <w:rPr>
                <w:color w:val="000000"/>
                <w:sz w:val="20"/>
              </w:rPr>
            </w:pPr>
            <w:bookmarkStart w:id="0" w:name="_GoBack" w:colFirst="0" w:colLast="0"/>
            <w:r w:rsidRPr="00F91B13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52" w:type="dxa"/>
            <w:vAlign w:val="center"/>
          </w:tcPr>
          <w:p w:rsidR="005F595F" w:rsidRPr="00F91B13" w:rsidRDefault="005F595F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 w:rsidRPr="00807D7A">
              <w:rPr>
                <w:color w:val="000000"/>
                <w:sz w:val="20"/>
              </w:rPr>
              <w:t>34 960,00</w:t>
            </w:r>
          </w:p>
        </w:tc>
      </w:tr>
      <w:bookmarkEnd w:id="0"/>
    </w:tbl>
    <w:p w:rsidR="002828ED" w:rsidRDefault="002828ED" w:rsidP="002828ED">
      <w:pPr>
        <w:spacing w:line="240" w:lineRule="auto"/>
        <w:ind w:firstLine="709"/>
      </w:pPr>
    </w:p>
    <w:p w:rsidR="00456F5D" w:rsidRDefault="00456F5D" w:rsidP="002828ED">
      <w:pPr>
        <w:spacing w:line="240" w:lineRule="auto"/>
        <w:ind w:firstLine="709"/>
      </w:pPr>
    </w:p>
    <w:p w:rsidR="00456F5D" w:rsidRPr="00F91B13" w:rsidRDefault="00456F5D" w:rsidP="002828ED">
      <w:pPr>
        <w:spacing w:line="240" w:lineRule="auto"/>
        <w:ind w:firstLine="709"/>
      </w:pPr>
    </w:p>
    <w:p w:rsidR="002828ED" w:rsidRPr="00807D7A" w:rsidRDefault="002828ED" w:rsidP="002828ED">
      <w:pPr>
        <w:spacing w:line="240" w:lineRule="auto"/>
        <w:ind w:firstLine="708"/>
        <w:rPr>
          <w:sz w:val="20"/>
        </w:rPr>
      </w:pPr>
      <w:r w:rsidRPr="00F91B13">
        <w:rPr>
          <w:sz w:val="20"/>
        </w:rPr>
        <w:lastRenderedPageBreak/>
        <w:t xml:space="preserve">Дата подготовки обоснования </w:t>
      </w:r>
      <w:r w:rsidRPr="00807D7A">
        <w:rPr>
          <w:sz w:val="20"/>
        </w:rPr>
        <w:t xml:space="preserve">НМЦК: </w:t>
      </w:r>
      <w:r w:rsidR="00807D7A" w:rsidRPr="00807D7A">
        <w:rPr>
          <w:sz w:val="20"/>
        </w:rPr>
        <w:t>28</w:t>
      </w:r>
      <w:r w:rsidR="00052D29" w:rsidRPr="00807D7A">
        <w:rPr>
          <w:sz w:val="20"/>
        </w:rPr>
        <w:t>.0</w:t>
      </w:r>
      <w:r w:rsidR="00807D7A" w:rsidRPr="00807D7A">
        <w:rPr>
          <w:sz w:val="20"/>
        </w:rPr>
        <w:t>6</w:t>
      </w:r>
      <w:r w:rsidR="00052D29" w:rsidRPr="00807D7A">
        <w:rPr>
          <w:sz w:val="20"/>
        </w:rPr>
        <w:t>.2022г.</w:t>
      </w:r>
    </w:p>
    <w:p w:rsidR="00052D29" w:rsidRPr="00807D7A" w:rsidRDefault="00052D29" w:rsidP="002828ED">
      <w:pPr>
        <w:spacing w:line="240" w:lineRule="auto"/>
        <w:ind w:firstLine="708"/>
        <w:rPr>
          <w:sz w:val="20"/>
        </w:rPr>
      </w:pPr>
    </w:p>
    <w:p w:rsidR="000959E9" w:rsidRDefault="00052D29" w:rsidP="00052D29">
      <w:pPr>
        <w:spacing w:line="240" w:lineRule="auto"/>
        <w:ind w:firstLine="709"/>
      </w:pPr>
      <w:r w:rsidRPr="00807D7A">
        <w:rPr>
          <w:sz w:val="20"/>
        </w:rPr>
        <w:t>Сотрудник</w:t>
      </w:r>
      <w:r w:rsidR="002828ED" w:rsidRPr="00807D7A">
        <w:rPr>
          <w:sz w:val="20"/>
        </w:rPr>
        <w:t xml:space="preserve"> отдела организации закупок: специалист по</w:t>
      </w:r>
      <w:r w:rsidR="002828ED">
        <w:rPr>
          <w:sz w:val="20"/>
        </w:rPr>
        <w:t xml:space="preserve"> </w:t>
      </w:r>
      <w:proofErr w:type="gramStart"/>
      <w:r w:rsidR="002828ED">
        <w:rPr>
          <w:sz w:val="20"/>
        </w:rPr>
        <w:t>закупкам</w:t>
      </w:r>
      <w:r w:rsidR="002828ED" w:rsidRPr="00F91B13">
        <w:rPr>
          <w:sz w:val="20"/>
        </w:rPr>
        <w:t xml:space="preserve">  </w:t>
      </w:r>
      <w:r w:rsidR="00807D7A">
        <w:rPr>
          <w:sz w:val="20"/>
        </w:rPr>
        <w:t>Широкая</w:t>
      </w:r>
      <w:proofErr w:type="gramEnd"/>
      <w:r w:rsidR="00807D7A">
        <w:rPr>
          <w:sz w:val="20"/>
        </w:rPr>
        <w:t xml:space="preserve"> М.Ю.</w:t>
      </w:r>
    </w:p>
    <w:sectPr w:rsidR="000959E9" w:rsidSect="00052D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D29" w:rsidRDefault="00052D29" w:rsidP="00052D29">
      <w:pPr>
        <w:spacing w:line="240" w:lineRule="auto"/>
      </w:pPr>
      <w:r>
        <w:separator/>
      </w:r>
    </w:p>
  </w:endnote>
  <w:endnote w:type="continuationSeparator" w:id="0">
    <w:p w:rsidR="00052D29" w:rsidRDefault="00052D29" w:rsidP="00052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D29" w:rsidRDefault="00052D29" w:rsidP="00052D29">
      <w:pPr>
        <w:spacing w:line="240" w:lineRule="auto"/>
      </w:pPr>
      <w:r>
        <w:separator/>
      </w:r>
    </w:p>
  </w:footnote>
  <w:footnote w:type="continuationSeparator" w:id="0">
    <w:p w:rsidR="00052D29" w:rsidRDefault="00052D29" w:rsidP="00052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CD4B6F"/>
    <w:multiLevelType w:val="hybridMultilevel"/>
    <w:tmpl w:val="717E5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65DD6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8ED"/>
    <w:rsid w:val="000160A8"/>
    <w:rsid w:val="00052D29"/>
    <w:rsid w:val="002828ED"/>
    <w:rsid w:val="00285C77"/>
    <w:rsid w:val="00456F5D"/>
    <w:rsid w:val="004B6920"/>
    <w:rsid w:val="005F2095"/>
    <w:rsid w:val="005F595F"/>
    <w:rsid w:val="00620996"/>
    <w:rsid w:val="006D7439"/>
    <w:rsid w:val="007C47C1"/>
    <w:rsid w:val="007F22C1"/>
    <w:rsid w:val="00807D7A"/>
    <w:rsid w:val="008948B4"/>
    <w:rsid w:val="008D6BBB"/>
    <w:rsid w:val="009A5F9B"/>
    <w:rsid w:val="00D62400"/>
    <w:rsid w:val="00F35C71"/>
    <w:rsid w:val="00F8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4C764"/>
  <w15:chartTrackingRefBased/>
  <w15:docId w15:val="{D1DA8C16-6F5C-47CE-B116-1E1377C3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2828ED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20996"/>
    <w:pPr>
      <w:keepNext/>
      <w:widowControl/>
      <w:snapToGrid/>
      <w:spacing w:line="240" w:lineRule="auto"/>
      <w:ind w:firstLine="0"/>
      <w:jc w:val="right"/>
      <w:outlineLvl w:val="0"/>
    </w:pPr>
    <w:rPr>
      <w:spacing w:val="-20"/>
      <w:sz w:val="2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28ED"/>
    <w:pPr>
      <w:widowControl/>
      <w:snapToGrid/>
      <w:spacing w:line="240" w:lineRule="auto"/>
      <w:ind w:left="720" w:firstLine="0"/>
      <w:contextualSpacing/>
      <w:jc w:val="left"/>
    </w:pPr>
  </w:style>
  <w:style w:type="character" w:customStyle="1" w:styleId="a4">
    <w:name w:val="Абзац списка Знак"/>
    <w:link w:val="a3"/>
    <w:uiPriority w:val="34"/>
    <w:locked/>
    <w:rsid w:val="002828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20996"/>
    <w:rPr>
      <w:rFonts w:ascii="Times New Roman" w:eastAsia="Times New Roman" w:hAnsi="Times New Roman" w:cs="Times New Roman"/>
      <w:spacing w:val="-20"/>
      <w:sz w:val="28"/>
      <w:szCs w:val="18"/>
      <w:lang w:eastAsia="ru-RU"/>
    </w:rPr>
  </w:style>
  <w:style w:type="table" w:styleId="a9">
    <w:name w:val="Table Grid"/>
    <w:basedOn w:val="a1"/>
    <w:uiPriority w:val="59"/>
    <w:rsid w:val="00D624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link w:val="ab"/>
    <w:qFormat/>
    <w:rsid w:val="008D6BBB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customStyle="1" w:styleId="ab">
    <w:name w:val="Без интервала Знак"/>
    <w:link w:val="aa"/>
    <w:rsid w:val="008D6BBB"/>
    <w:rPr>
      <w:rFonts w:ascii="Tahoma" w:eastAsia="Tahoma" w:hAnsi="Tahoma" w:cs="Tahoma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Kat</cp:lastModifiedBy>
  <cp:revision>14</cp:revision>
  <cp:lastPrinted>2022-06-28T10:18:00Z</cp:lastPrinted>
  <dcterms:created xsi:type="dcterms:W3CDTF">2021-12-29T10:41:00Z</dcterms:created>
  <dcterms:modified xsi:type="dcterms:W3CDTF">2022-06-28T10:31:00Z</dcterms:modified>
</cp:coreProperties>
</file>