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B0F" w:rsidRPr="00C55ACD" w:rsidRDefault="000F1B0F" w:rsidP="000F1B0F">
      <w:pPr>
        <w:spacing w:after="0" w:line="240" w:lineRule="auto"/>
        <w:jc w:val="center"/>
        <w:outlineLvl w:val="0"/>
        <w:rPr>
          <w:rFonts w:ascii="Times New Roman" w:eastAsia="Times New Roman" w:hAnsi="Times New Roman" w:cs="Times New Roman"/>
          <w:b/>
          <w:caps/>
          <w:sz w:val="24"/>
          <w:szCs w:val="24"/>
          <w:lang w:eastAsia="ru-RU"/>
        </w:rPr>
      </w:pPr>
    </w:p>
    <w:p w:rsidR="000F1B0F" w:rsidRPr="00C55ACD" w:rsidRDefault="000F1B0F" w:rsidP="000F1B0F">
      <w:pPr>
        <w:spacing w:after="0" w:line="240" w:lineRule="auto"/>
        <w:jc w:val="center"/>
        <w:outlineLvl w:val="0"/>
        <w:rPr>
          <w:rFonts w:ascii="Times New Roman" w:eastAsia="Times New Roman" w:hAnsi="Times New Roman" w:cs="Times New Roman"/>
          <w:b/>
          <w:caps/>
          <w:color w:val="FF0000"/>
          <w:sz w:val="24"/>
          <w:szCs w:val="24"/>
          <w:lang w:eastAsia="ru-RU"/>
        </w:rPr>
      </w:pPr>
      <w:r w:rsidRPr="00C55ACD">
        <w:rPr>
          <w:rFonts w:ascii="Times New Roman" w:eastAsia="Times New Roman" w:hAnsi="Times New Roman" w:cs="Times New Roman"/>
          <w:b/>
          <w:caps/>
          <w:sz w:val="24"/>
          <w:szCs w:val="24"/>
          <w:lang w:eastAsia="ru-RU"/>
        </w:rPr>
        <w:t xml:space="preserve">КОНТРАКТ </w:t>
      </w:r>
      <w:r w:rsidRPr="00C55ACD">
        <w:rPr>
          <w:rFonts w:ascii="Times New Roman" w:eastAsia="Times New Roman" w:hAnsi="Times New Roman" w:cs="Times New Roman"/>
          <w:b/>
          <w:sz w:val="24"/>
          <w:szCs w:val="24"/>
          <w:lang w:eastAsia="ru-RU"/>
        </w:rPr>
        <w:t xml:space="preserve">№ _________ </w:t>
      </w:r>
    </w:p>
    <w:p w:rsidR="000F1B0F" w:rsidRPr="00C55ACD" w:rsidRDefault="000F1B0F" w:rsidP="000F1B0F">
      <w:pPr>
        <w:spacing w:after="0" w:line="240" w:lineRule="auto"/>
        <w:jc w:val="both"/>
        <w:outlineLvl w:val="0"/>
        <w:rPr>
          <w:rFonts w:ascii="Times New Roman" w:eastAsia="Times New Roman" w:hAnsi="Times New Roman" w:cs="Times New Roman"/>
          <w:b/>
          <w:sz w:val="24"/>
          <w:szCs w:val="24"/>
          <w:lang w:eastAsia="ru-RU"/>
        </w:rPr>
      </w:pPr>
    </w:p>
    <w:p w:rsidR="000F1B0F" w:rsidRPr="00C55ACD" w:rsidRDefault="000F1B0F" w:rsidP="000F1B0F">
      <w:pPr>
        <w:spacing w:after="0" w:line="240" w:lineRule="auto"/>
        <w:jc w:val="both"/>
        <w:outlineLvl w:val="0"/>
        <w:rPr>
          <w:rFonts w:ascii="Times New Roman" w:eastAsia="Times New Roman" w:hAnsi="Times New Roman" w:cs="Times New Roman"/>
          <w:b/>
          <w:sz w:val="24"/>
          <w:szCs w:val="24"/>
          <w:lang w:eastAsia="ru-RU"/>
        </w:rPr>
      </w:pP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Санкт-Петербург</w:t>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r>
      <w:r w:rsidRPr="00C55ACD">
        <w:rPr>
          <w:rFonts w:ascii="Times New Roman" w:eastAsia="Times New Roman" w:hAnsi="Times New Roman" w:cs="Times New Roman"/>
          <w:sz w:val="24"/>
          <w:szCs w:val="24"/>
          <w:lang w:eastAsia="ru-RU"/>
        </w:rPr>
        <w:tab/>
        <w:t xml:space="preserve">          "____"____________ </w:t>
      </w:r>
      <w:r w:rsidR="0047495C">
        <w:rPr>
          <w:rFonts w:ascii="Times New Roman" w:eastAsia="Times New Roman" w:hAnsi="Times New Roman" w:cs="Times New Roman"/>
          <w:sz w:val="24"/>
          <w:szCs w:val="24"/>
          <w:lang w:eastAsia="ru-RU"/>
        </w:rPr>
        <w:t>202</w:t>
      </w:r>
      <w:r w:rsidR="007634D8">
        <w:rPr>
          <w:rFonts w:ascii="Times New Roman" w:eastAsia="Times New Roman" w:hAnsi="Times New Roman" w:cs="Times New Roman"/>
          <w:sz w:val="24"/>
          <w:szCs w:val="24"/>
          <w:lang w:eastAsia="ru-RU"/>
        </w:rPr>
        <w:t>2</w:t>
      </w:r>
      <w:r w:rsidRPr="00C55ACD">
        <w:rPr>
          <w:rFonts w:ascii="Times New Roman" w:eastAsia="Times New Roman" w:hAnsi="Times New Roman" w:cs="Times New Roman"/>
          <w:sz w:val="24"/>
          <w:szCs w:val="24"/>
          <w:lang w:eastAsia="ru-RU"/>
        </w:rPr>
        <w:t xml:space="preserve"> г.</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«Городская Александровская больница», именуемое в дальнейшем «Заказчик», в лице главного врача Юрия Павловича Линца, действующего на основании Устава с одной стороны, и </w:t>
      </w:r>
      <w:r w:rsidRPr="00C55ACD">
        <w:rPr>
          <w:rFonts w:ascii="Times New Roman" w:eastAsia="Times New Roman" w:hAnsi="Times New Roman" w:cs="Times New Roman"/>
          <w:sz w:val="24"/>
          <w:szCs w:val="24"/>
          <w:highlight w:val="lightGray"/>
          <w:lang w:eastAsia="ru-RU"/>
        </w:rPr>
        <w:t>__________________________________________</w:t>
      </w:r>
      <w:r w:rsidRPr="00C55ACD">
        <w:rPr>
          <w:rFonts w:ascii="Times New Roman" w:eastAsia="Times New Roman" w:hAnsi="Times New Roman" w:cs="Times New Roman"/>
          <w:sz w:val="24"/>
          <w:szCs w:val="24"/>
          <w:lang w:eastAsia="ru-RU"/>
        </w:rPr>
        <w:t xml:space="preserve">, именуемое в дальнейшем «Поставщик», в лице </w:t>
      </w:r>
      <w:r w:rsidRPr="00C55ACD">
        <w:rPr>
          <w:rFonts w:ascii="Times New Roman" w:eastAsia="Times New Roman" w:hAnsi="Times New Roman" w:cs="Times New Roman"/>
          <w:sz w:val="24"/>
          <w:szCs w:val="24"/>
          <w:highlight w:val="lightGray"/>
          <w:lang w:eastAsia="ru-RU"/>
        </w:rPr>
        <w:t>____________________</w:t>
      </w:r>
      <w:r w:rsidRPr="00C55ACD">
        <w:rPr>
          <w:rFonts w:ascii="Times New Roman" w:eastAsia="Times New Roman" w:hAnsi="Times New Roman" w:cs="Times New Roman"/>
          <w:sz w:val="24"/>
          <w:szCs w:val="24"/>
          <w:lang w:eastAsia="ru-RU"/>
        </w:rPr>
        <w:t>, действующего на основании _</w:t>
      </w:r>
      <w:r w:rsidRPr="00C55ACD">
        <w:rPr>
          <w:rFonts w:ascii="Times New Roman" w:eastAsia="Times New Roman" w:hAnsi="Times New Roman" w:cs="Times New Roman"/>
          <w:sz w:val="24"/>
          <w:szCs w:val="24"/>
          <w:highlight w:val="lightGray"/>
          <w:lang w:eastAsia="ru-RU"/>
        </w:rPr>
        <w:t>______________</w:t>
      </w:r>
      <w:r w:rsidRPr="00C55ACD">
        <w:rPr>
          <w:rFonts w:ascii="Times New Roman" w:eastAsia="Times New Roman" w:hAnsi="Times New Roman" w:cs="Times New Roman"/>
          <w:sz w:val="24"/>
          <w:szCs w:val="24"/>
          <w:lang w:eastAsia="ru-RU"/>
        </w:rPr>
        <w:t>, со второй стороны, совместно именуемые «Стороны», заключили настоящий контракт (далее – Контракт) о нижеследующем:</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1</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ПРЕДМЕТ КОНТРАКТА</w:t>
      </w: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1.1.  Поставщик принимает на себя обязательство по поставке </w:t>
      </w:r>
      <w:r w:rsidR="00A075BF" w:rsidRPr="00A075BF">
        <w:rPr>
          <w:rFonts w:ascii="Times New Roman" w:eastAsia="Times New Roman" w:hAnsi="Times New Roman" w:cs="Times New Roman"/>
          <w:sz w:val="24"/>
          <w:szCs w:val="24"/>
          <w:lang w:eastAsia="ru-RU"/>
        </w:rPr>
        <w:t>телефонного аппарата для сотовой связи</w:t>
      </w:r>
      <w:r w:rsidRPr="00C55ACD">
        <w:rPr>
          <w:rFonts w:ascii="Times New Roman" w:eastAsia="Times New Roman" w:hAnsi="Times New Roman" w:cs="Times New Roman"/>
          <w:sz w:val="24"/>
          <w:szCs w:val="24"/>
          <w:lang w:eastAsia="ru-RU"/>
        </w:rPr>
        <w:t xml:space="preserve"> (далее – Товар) качественные и количественные характеристики которого указаны в Спецификации (Приложение № 1), а Заказчик обязуется принять и оплатить поставленный Товар в соответствии с условиями Контракта.</w:t>
      </w:r>
    </w:p>
    <w:p w:rsidR="000F1B0F" w:rsidRPr="00C55ACD" w:rsidRDefault="000F1B0F" w:rsidP="000F1B0F">
      <w:pPr>
        <w:spacing w:after="0" w:line="240" w:lineRule="auto"/>
        <w:jc w:val="both"/>
        <w:rPr>
          <w:rFonts w:ascii="Times New Roman" w:eastAsia="Times New Roman" w:hAnsi="Times New Roman" w:cs="Times New Roman"/>
          <w:i/>
          <w:color w:val="FF0000"/>
          <w:sz w:val="24"/>
          <w:szCs w:val="24"/>
          <w:lang w:eastAsia="ru-RU"/>
        </w:rPr>
      </w:pPr>
      <w:r w:rsidRPr="00C55ACD">
        <w:rPr>
          <w:rFonts w:ascii="Times New Roman" w:eastAsia="Times New Roman" w:hAnsi="Times New Roman" w:cs="Times New Roman"/>
          <w:sz w:val="24"/>
          <w:szCs w:val="24"/>
          <w:lang w:eastAsia="ru-RU"/>
        </w:rPr>
        <w:t>1.2.</w:t>
      </w:r>
      <w:r w:rsidRPr="00C55ACD">
        <w:rPr>
          <w:rFonts w:ascii="Times New Roman" w:eastAsia="Times New Roman" w:hAnsi="Times New Roman" w:cs="Times New Roman"/>
          <w:b/>
          <w:sz w:val="24"/>
          <w:szCs w:val="24"/>
          <w:lang w:eastAsia="ru-RU"/>
        </w:rPr>
        <w:t> </w:t>
      </w:r>
      <w:r w:rsidRPr="00C55ACD">
        <w:rPr>
          <w:rFonts w:ascii="Times New Roman" w:eastAsia="Times New Roman" w:hAnsi="Times New Roman" w:cs="Times New Roman"/>
          <w:sz w:val="24"/>
          <w:szCs w:val="24"/>
          <w:lang w:eastAsia="ru-RU"/>
        </w:rPr>
        <w:t xml:space="preserve">Поставка Товара осуществляется Поставщиком путем передачи (отгрузки) Товара Заказчику по адресу поставки: Санкт-Петербург, пр. Солидарности, д. 4,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1.3. Контракт заключен на основании п.4, ч.1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2</w:t>
      </w:r>
      <w:r w:rsidRPr="00C55ACD">
        <w:rPr>
          <w:rFonts w:ascii="Times New Roman" w:eastAsia="Times New Roman" w:hAnsi="Times New Roman" w:cs="Times New Roman"/>
          <w:b/>
          <w:sz w:val="24"/>
          <w:szCs w:val="24"/>
          <w:lang w:eastAsia="ru-RU"/>
        </w:rPr>
        <w:t xml:space="preserve">. ПРАВА И </w:t>
      </w:r>
      <w:r w:rsidRPr="00C55ACD">
        <w:rPr>
          <w:rFonts w:ascii="Times New Roman" w:eastAsia="Times New Roman" w:hAnsi="Times New Roman" w:cs="Times New Roman"/>
          <w:b/>
          <w:bCs/>
          <w:sz w:val="24"/>
          <w:szCs w:val="24"/>
          <w:lang w:eastAsia="ru-RU"/>
        </w:rPr>
        <w:t>ОБЯЗАННОСТИ СТОРОН</w:t>
      </w: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F1B0F" w:rsidRPr="00C55ACD" w:rsidRDefault="000F1B0F" w:rsidP="000F1B0F">
      <w:pPr>
        <w:widowControl w:val="0"/>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2.1.</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i/>
          <w:sz w:val="24"/>
          <w:szCs w:val="24"/>
          <w:lang w:eastAsia="ru-RU"/>
        </w:rPr>
        <w:t>Поставщик обязан:</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2.1.1. Поставлять Товар надлежащего качества, соответствующий Спецификации на Товар, в соответствии с условиями настоящего Контракта. </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2.1.2. За свой счет и своими силами произвести доставку, погрузо-разгрузочные работы, подъем на этажи в соответствии с указаниями Заказчика, а также своевременный вывоз упаковочной тары (при необходимости).</w:t>
      </w:r>
    </w:p>
    <w:p w:rsidR="000F1B0F" w:rsidRPr="00C55ACD" w:rsidRDefault="000F1B0F" w:rsidP="000F1B0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2.1.3. Подтверждать качество и безопасность Товара, предоставляя с Товаром предусмотренные действующим законодательством сертификаты соответствия и/или декларации соответствия на Товар и другие документы, предусмотренные действующим законодательством и контрактом. Также Поставщик обязан предоставить реестр сертификатов/деклараций соответствия на Товар, указывая номера сертификатов соответствия и/или деклараций соответствия Товара. </w:t>
      </w:r>
    </w:p>
    <w:p w:rsidR="000F1B0F" w:rsidRPr="00C55ACD" w:rsidRDefault="000F1B0F" w:rsidP="000F1B0F">
      <w:pPr>
        <w:widowControl w:val="0"/>
        <w:tabs>
          <w:tab w:val="left" w:pos="56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ab/>
        <w:t>По дополнительному письменному требованию Заказчика предоставлять в адрес Заказчика информацию и документы, относящиеся к предмету Контракта, в том числе любую информацию и документы, касающиеся Товара, включая, но не ограничиваясь, предоставлением надлежащим образом оформленных документов (с оригинальной печатью юридического лица и подписью уполномоченного представителя) и информации об условиях хранения и транспортировки Товара, а также подлинники документов на Товар. 2.1.4. Поставку Товара осуществлять своими или привлеченными силами (транспортом) за счет Поставщика.</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2.1.5. На момент поставки предоставлять Заказчику все необходимые документы, в том числе счет, счет-фактуру, товарные накладные по форме ТОРГ-12 или УПД (универсальный передаточный документ), Акт приема – передачи Товара, реестр сертификатов соответствия, и декларации соответствия на Товар.</w:t>
      </w:r>
    </w:p>
    <w:p w:rsidR="000F1B0F" w:rsidRPr="00C55ACD" w:rsidRDefault="000F1B0F" w:rsidP="000F1B0F">
      <w:pPr>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lastRenderedPageBreak/>
        <w:t xml:space="preserve">2.1.6.  Направить своего уполномоченного представителя для приема-передачи Товара Заказчику с правом подписания актов и иных документов в рамках исполнения обязательств по настоящему Контракту. </w:t>
      </w:r>
    </w:p>
    <w:p w:rsidR="000F1B0F" w:rsidRPr="00C55ACD" w:rsidRDefault="000F1B0F" w:rsidP="000F1B0F">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2.1.7. Обеспечить выполнение необходимых мероприятий по технике безопасности при осуществлении поставки, разгрузки, подъема на этажи Товара.</w:t>
      </w:r>
    </w:p>
    <w:p w:rsidR="000F1B0F" w:rsidRPr="00C55ACD" w:rsidRDefault="000F1B0F" w:rsidP="000F1B0F">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2.1.8. Нести риск случайной гибели или случайного повреждения Товара до подписания акта приема-передачи Товара Сторонами.</w:t>
      </w:r>
    </w:p>
    <w:p w:rsidR="000F1B0F" w:rsidRPr="00C55ACD" w:rsidRDefault="000F1B0F" w:rsidP="000F1B0F">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2.1.9. Устранить выявленные недостатки поставляемого Товара в порядке и сроки,  установленные Контрактом, либо письменным требованием Заказчика.</w:t>
      </w:r>
    </w:p>
    <w:p w:rsidR="000F1B0F" w:rsidRPr="00C55ACD" w:rsidRDefault="000F1B0F" w:rsidP="000F1B0F">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2.1.10.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0F1B0F" w:rsidRPr="00C55ACD" w:rsidRDefault="000F1B0F" w:rsidP="000F1B0F">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2.1.11.</w:t>
      </w:r>
      <w:r w:rsidRPr="00C55ACD">
        <w:rPr>
          <w:rFonts w:ascii="Times New Roman" w:eastAsia="Times New Roman" w:hAnsi="Times New Roman" w:cs="Times New Roman"/>
          <w:sz w:val="24"/>
          <w:szCs w:val="24"/>
          <w:lang w:eastAsia="ru-RU"/>
        </w:rPr>
        <w:tab/>
        <w:t>Приступить к исполнению Контракта и завершить его исполнение в установленные Контрактом сроки.</w:t>
      </w:r>
    </w:p>
    <w:p w:rsidR="000F1B0F" w:rsidRPr="00C55ACD" w:rsidRDefault="000F1B0F" w:rsidP="000F1B0F">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2.1.12.</w:t>
      </w:r>
      <w:r w:rsidRPr="00C55ACD">
        <w:rPr>
          <w:rFonts w:ascii="Times New Roman" w:eastAsia="Times New Roman" w:hAnsi="Times New Roman" w:cs="Times New Roman"/>
          <w:sz w:val="24"/>
          <w:szCs w:val="24"/>
          <w:lang w:eastAsia="ru-RU"/>
        </w:rPr>
        <w:tab/>
        <w:t>Немедленно письменно предупредить Заказчика при обнаружении независящих от Поставщика обстоятельств, которые грозят качеству поставляемого Товара либо создают невозможность их поставки в срок.</w:t>
      </w:r>
    </w:p>
    <w:p w:rsidR="000F1B0F" w:rsidRPr="00C55ACD" w:rsidRDefault="000F1B0F" w:rsidP="000F1B0F">
      <w:pPr>
        <w:widowControl w:val="0"/>
        <w:tabs>
          <w:tab w:val="left" w:pos="187"/>
          <w:tab w:val="left" w:pos="709"/>
          <w:tab w:val="left" w:leader="hyphen" w:pos="1418"/>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2.1.13. Выполнять в полном объеме все свои обязательства, предусмотренные настоящим Контрактом.</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2.2.</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i/>
          <w:sz w:val="24"/>
          <w:szCs w:val="24"/>
          <w:lang w:eastAsia="ru-RU"/>
        </w:rPr>
        <w:t>Заказчик обязан:</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2.2.1. Обеспечивать приемку Товара в соответствии с условиями контракта.</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2.2.2. Оплачивать Товар в порядке и сроки, предусмотренные п.3.5. Контракта при условии надлежащего исполнения Поставщиком принятых на себя обязательств.</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2.2.3. Выполнять в полном объеме все свои обязательства, предусмотренные Контрактом.</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2.3. Поставщик имеет право:</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2.3.1. Требовать оплаты по настоящему Контракту в случае полного исполнения взятых на себя обязательств после подписания Сторонами актов, предусмотренных Контрактом.</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i/>
          <w:sz w:val="24"/>
          <w:szCs w:val="24"/>
          <w:lang w:eastAsia="ru-RU"/>
        </w:rPr>
      </w:pPr>
      <w:r w:rsidRPr="00C55ACD">
        <w:rPr>
          <w:rFonts w:ascii="Times New Roman" w:eastAsia="Times New Roman" w:hAnsi="Times New Roman" w:cs="Times New Roman"/>
          <w:i/>
          <w:sz w:val="24"/>
          <w:szCs w:val="24"/>
          <w:lang w:eastAsia="ru-RU"/>
        </w:rPr>
        <w:t>2.4. Заказчик имеет право:</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2.4.1. Требовать от Поставщика надлежащего выполнения обязательств по Контракту.</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2.4.2. Отказаться от принятия Товара, поставка которых просрочена, а также в случае поставки Товара ненадлежащего качества и в иных случаях, предусмотренных настоящим Контрактом и (или) действующим законодательством, уведомив Поставщика.</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2.4.3. По согласованию с Поставщиком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2.4.4. Принять решение об одностороннем отказе от исполнения Контракта в случаях, предусмотренных настоящим Контрактом или действующим законодательством.</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 xml:space="preserve">3. ЦЕНА КОНТРАКТА И ПОРЯДОК ОПЛАТЫ </w:t>
      </w: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F1B0F" w:rsidRPr="007634D8" w:rsidRDefault="000F1B0F" w:rsidP="000F1B0F">
      <w:pPr>
        <w:widowControl w:val="0"/>
        <w:tabs>
          <w:tab w:val="left" w:pos="851"/>
        </w:tabs>
        <w:autoSpaceDE w:val="0"/>
        <w:autoSpaceDN w:val="0"/>
        <w:adjustRightInd w:val="0"/>
        <w:spacing w:after="0" w:line="240" w:lineRule="auto"/>
        <w:jc w:val="both"/>
        <w:rPr>
          <w:rFonts w:ascii="Times New Roman" w:eastAsia="Times New Roman" w:hAnsi="Times New Roman" w:cs="Times New Roman"/>
          <w:b/>
          <w:i/>
          <w:color w:val="FF0000"/>
          <w:sz w:val="24"/>
          <w:szCs w:val="24"/>
          <w:lang w:eastAsia="ru-RU"/>
        </w:rPr>
      </w:pPr>
      <w:r w:rsidRPr="00C55ACD">
        <w:rPr>
          <w:rFonts w:ascii="Times New Roman" w:eastAsia="Times New Roman" w:hAnsi="Times New Roman" w:cs="Times New Roman"/>
          <w:sz w:val="24"/>
          <w:szCs w:val="24"/>
          <w:lang w:eastAsia="ru-RU"/>
        </w:rPr>
        <w:t xml:space="preserve">3.1.  </w:t>
      </w:r>
      <w:r w:rsidRPr="00C55ACD">
        <w:rPr>
          <w:rFonts w:ascii="Times New Roman" w:eastAsia="Times New Roman" w:hAnsi="Times New Roman" w:cs="Times New Roman"/>
          <w:sz w:val="24"/>
          <w:szCs w:val="24"/>
          <w:highlight w:val="lightGray"/>
          <w:lang w:eastAsia="ru-RU"/>
        </w:rPr>
        <w:t xml:space="preserve">Цена Контракта составляет _________ (________________) рублей _____ копеек, в </w:t>
      </w:r>
      <w:proofErr w:type="spellStart"/>
      <w:r w:rsidRPr="00C55ACD">
        <w:rPr>
          <w:rFonts w:ascii="Times New Roman" w:eastAsia="Times New Roman" w:hAnsi="Times New Roman" w:cs="Times New Roman"/>
          <w:sz w:val="24"/>
          <w:szCs w:val="24"/>
          <w:highlight w:val="lightGray"/>
          <w:lang w:eastAsia="ru-RU"/>
        </w:rPr>
        <w:t>т.ч</w:t>
      </w:r>
      <w:proofErr w:type="spellEnd"/>
      <w:r w:rsidRPr="00C55ACD">
        <w:rPr>
          <w:rFonts w:ascii="Times New Roman" w:eastAsia="Times New Roman" w:hAnsi="Times New Roman" w:cs="Times New Roman"/>
          <w:sz w:val="24"/>
          <w:szCs w:val="24"/>
          <w:highlight w:val="lightGray"/>
          <w:lang w:eastAsia="ru-RU"/>
        </w:rPr>
        <w:t xml:space="preserve">. НДС (____) – ______________ (___________________) рублей ____ копеек/ </w:t>
      </w:r>
      <w:r w:rsidRPr="00C55ACD">
        <w:rPr>
          <w:rFonts w:ascii="Times New Roman" w:eastAsia="Times New Roman" w:hAnsi="Times New Roman" w:cs="Times New Roman"/>
          <w:color w:val="FF0000"/>
          <w:sz w:val="24"/>
          <w:szCs w:val="24"/>
          <w:highlight w:val="lightGray"/>
          <w:lang w:eastAsia="ru-RU"/>
        </w:rPr>
        <w:t xml:space="preserve">или </w:t>
      </w:r>
      <w:r w:rsidRPr="00C55ACD">
        <w:rPr>
          <w:rFonts w:ascii="Times New Roman" w:eastAsia="Times New Roman" w:hAnsi="Times New Roman" w:cs="Times New Roman"/>
          <w:sz w:val="24"/>
          <w:szCs w:val="24"/>
          <w:highlight w:val="lightGray"/>
          <w:lang w:eastAsia="ru-RU"/>
        </w:rPr>
        <w:t>НДС не облагается.</w:t>
      </w:r>
      <w:r w:rsidR="007634D8">
        <w:rPr>
          <w:rFonts w:ascii="Times New Roman" w:eastAsia="Times New Roman" w:hAnsi="Times New Roman" w:cs="Times New Roman"/>
          <w:sz w:val="24"/>
          <w:szCs w:val="24"/>
          <w:lang w:eastAsia="ru-RU"/>
        </w:rPr>
        <w:t xml:space="preserve"> </w:t>
      </w:r>
      <w:r w:rsidR="007634D8" w:rsidRPr="007634D8">
        <w:rPr>
          <w:rFonts w:ascii="Times New Roman" w:eastAsia="Times New Roman" w:hAnsi="Times New Roman" w:cs="Times New Roman"/>
          <w:b/>
          <w:i/>
          <w:color w:val="FF0000"/>
          <w:sz w:val="24"/>
          <w:szCs w:val="24"/>
          <w:lang w:eastAsia="ru-RU"/>
        </w:rPr>
        <w:t>В случае, если товар не облагается НДС, указать на основании какой статьи НК</w:t>
      </w:r>
    </w:p>
    <w:p w:rsidR="000F1B0F" w:rsidRPr="00C55ACD" w:rsidRDefault="000F1B0F" w:rsidP="000F1B0F">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3.2. Цена контракта включает в себя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страхования </w:t>
      </w:r>
      <w:r w:rsidRPr="00C55ACD">
        <w:rPr>
          <w:rFonts w:ascii="Times New Roman" w:eastAsia="Times New Roman" w:hAnsi="Times New Roman" w:cs="Times New Roman"/>
          <w:sz w:val="24"/>
          <w:szCs w:val="24"/>
          <w:lang w:eastAsia="ru-RU"/>
        </w:rPr>
        <w:lastRenderedPageBreak/>
        <w:t>доставки (при необходимости), уплату таможенных пошлин, налогов и других обязательных платежей, сборку, установку и монтаж (при необходимости) Товара в месте, указанном Заказчиком, а также иные затраты и издержки Поставщика по исполнению Контракта. Цена единицы Товара установлена в рублях согласно Спецификации на Товар (Приложение к Контракту).</w:t>
      </w:r>
    </w:p>
    <w:p w:rsidR="000F1B0F" w:rsidRPr="00C55ACD" w:rsidRDefault="000F1B0F" w:rsidP="000F1B0F">
      <w:pPr>
        <w:tabs>
          <w:tab w:val="left" w:pos="851"/>
        </w:tabs>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3.3.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3.4. Авансирование не предусмотрено.</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   3.5. Оплата производится по безналичному расчету, в срок не более </w:t>
      </w:r>
      <w:r w:rsidR="00D60955">
        <w:rPr>
          <w:rFonts w:ascii="Times New Roman" w:eastAsia="Times New Roman" w:hAnsi="Times New Roman" w:cs="Times New Roman"/>
          <w:sz w:val="24"/>
          <w:szCs w:val="24"/>
          <w:lang w:eastAsia="ru-RU"/>
        </w:rPr>
        <w:t>10 рабочих</w:t>
      </w:r>
      <w:r w:rsidRPr="00C55ACD">
        <w:rPr>
          <w:rFonts w:ascii="Times New Roman" w:eastAsia="Times New Roman" w:hAnsi="Times New Roman" w:cs="Times New Roman"/>
          <w:sz w:val="24"/>
          <w:szCs w:val="24"/>
          <w:lang w:eastAsia="ru-RU"/>
        </w:rPr>
        <w:t xml:space="preserve"> дней с даты подписания Заказчиком документа о приемке – Акта приема – передачи Товара, на основании товарных накладных по форме ТОРГ-12 или УПД (универсальный передаточный документ), выставленного счета, счета-фактуры (в случае если Поставщик является плательщиком НДС) или УПД, подписанных Поставщиком и Заказчиком и представленных в бухгалтерию Заказчика.</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3.6. При задержке предоставления Поставщиком каких-либо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до устранения Поставщиком допущенных нарушений.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3.7.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w:t>
      </w:r>
      <w:proofErr w:type="gramStart"/>
      <w:r w:rsidRPr="00C55ACD">
        <w:rPr>
          <w:rFonts w:ascii="Times New Roman" w:eastAsia="Times New Roman" w:hAnsi="Times New Roman" w:cs="Times New Roman"/>
          <w:sz w:val="24"/>
          <w:szCs w:val="24"/>
          <w:lang w:eastAsia="ru-RU"/>
        </w:rPr>
        <w:t>8.Цена</w:t>
      </w:r>
      <w:proofErr w:type="gramEnd"/>
      <w:r w:rsidRPr="00C55ACD">
        <w:rPr>
          <w:rFonts w:ascii="Times New Roman" w:eastAsia="Times New Roman" w:hAnsi="Times New Roman" w:cs="Times New Roman"/>
          <w:sz w:val="24"/>
          <w:szCs w:val="24"/>
          <w:lang w:eastAsia="ru-RU"/>
        </w:rPr>
        <w:t xml:space="preserve"> Контракта может быть снижена по соглашению Сторон без изменения предусмотренного Контрактом количества Товара, его качества и иных условий Контракта.</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3.10. По предварительной договоренности сторон Контракта Поставщик имеет право на осуществление досрочной поставки Товара и оплату в порядке и на условиях, установленных настоящим Контрактом.</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4</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ПОРЯДОК ПОСТАВКИ И СДАЧИ-ПРИЁМКИ ТОВАРА</w:t>
      </w: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F1B0F" w:rsidRPr="00A075BF" w:rsidRDefault="000F1B0F" w:rsidP="000F1B0F">
      <w:pPr>
        <w:spacing w:after="0" w:line="240" w:lineRule="auto"/>
        <w:jc w:val="both"/>
        <w:rPr>
          <w:rFonts w:ascii="Times New Roman" w:eastAsia="Times New Roman" w:hAnsi="Times New Roman" w:cs="Times New Roman"/>
          <w:b/>
          <w:i/>
          <w:color w:val="FF0000"/>
          <w:sz w:val="24"/>
          <w:szCs w:val="24"/>
          <w:highlight w:val="lightGray"/>
          <w:lang w:eastAsia="ru-RU"/>
        </w:rPr>
      </w:pPr>
      <w:r w:rsidRPr="00C55ACD">
        <w:rPr>
          <w:rFonts w:ascii="Times New Roman" w:eastAsia="Times New Roman" w:hAnsi="Times New Roman" w:cs="Times New Roman"/>
          <w:sz w:val="24"/>
          <w:szCs w:val="24"/>
          <w:highlight w:val="lightGray"/>
          <w:lang w:eastAsia="ru-RU"/>
        </w:rPr>
        <w:t xml:space="preserve">4.1. Поставщик осуществляет поставку в течение </w:t>
      </w:r>
      <w:r w:rsidR="00A075BF">
        <w:rPr>
          <w:rFonts w:ascii="Times New Roman" w:eastAsia="Times New Roman" w:hAnsi="Times New Roman" w:cs="Times New Roman"/>
          <w:sz w:val="24"/>
          <w:szCs w:val="24"/>
          <w:highlight w:val="lightGray"/>
          <w:lang w:eastAsia="ru-RU"/>
        </w:rPr>
        <w:t>5 (пяти)</w:t>
      </w:r>
      <w:bookmarkStart w:id="0" w:name="_GoBack"/>
      <w:bookmarkEnd w:id="0"/>
      <w:r w:rsidRPr="00C55ACD">
        <w:rPr>
          <w:rFonts w:ascii="Times New Roman" w:eastAsia="Times New Roman" w:hAnsi="Times New Roman" w:cs="Times New Roman"/>
          <w:sz w:val="24"/>
          <w:szCs w:val="24"/>
          <w:highlight w:val="lightGray"/>
          <w:lang w:eastAsia="ru-RU"/>
        </w:rPr>
        <w:t xml:space="preserve"> календарных дней с момента заключения Контракта.</w:t>
      </w:r>
    </w:p>
    <w:p w:rsidR="000F1B0F" w:rsidRPr="00C55ACD" w:rsidRDefault="000F1B0F" w:rsidP="000F1B0F">
      <w:pPr>
        <w:widowControl w:val="0"/>
        <w:tabs>
          <w:tab w:val="left" w:pos="187"/>
          <w:tab w:val="left" w:pos="5064"/>
          <w:tab w:val="left" w:leader="hyphen" w:pos="5572"/>
          <w:tab w:val="right" w:pos="9566"/>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4.2. Доставка и передача Товара осуществляется силами и средствами Поставщика по адресу Заказчика, в соответствии с условиями и требованиями настоящего Контракта. Погрузочно-разгрузочные работы, подъем на этажи  в соответствии с указаниями Заказчика осуществляются за счет средств и силами Поставщика.</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4.3. Товар должен быть </w:t>
      </w:r>
      <w:r w:rsidRPr="00C55ACD">
        <w:rPr>
          <w:rFonts w:ascii="Times New Roman" w:eastAsia="Times New Roman" w:hAnsi="Times New Roman" w:cs="Times New Roman"/>
          <w:snapToGrid w:val="0"/>
          <w:sz w:val="24"/>
          <w:szCs w:val="24"/>
          <w:lang w:eastAsia="ru-RU"/>
        </w:rPr>
        <w:t>упакован таким образом, чтобы исключить его повреждение, уничтожение и доступ третьих лиц во время отгрузки, транспортировки и разгрузки по адресу Заказчика.</w:t>
      </w:r>
      <w:r w:rsidRPr="00C55ACD">
        <w:rPr>
          <w:rFonts w:ascii="Times New Roman" w:eastAsia="Times New Roman" w:hAnsi="Times New Roman" w:cs="Times New Roman"/>
          <w:sz w:val="24"/>
          <w:szCs w:val="24"/>
          <w:lang w:eastAsia="ru-RU"/>
        </w:rPr>
        <w:t xml:space="preserve"> Упаковка Товара должна полностью обеспечивать условия транспортировки, предъявляемые к данному виду Товара, обеспечивать его надлежащее хранение. Вся упаковка должна соответствовать требованиям действующих нормативных актов Российской Федерации, на упаковках и транспортной таре должна содержаться отчетливая информация на русском языке и иметь следующую маркировку:</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Контракт № _______</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lastRenderedPageBreak/>
        <w:t>Поставщик (название): ______________________________</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color w:val="000000"/>
          <w:sz w:val="24"/>
          <w:szCs w:val="24"/>
          <w:lang w:eastAsia="ru-RU"/>
        </w:rPr>
        <w:t xml:space="preserve">4.4. </w:t>
      </w:r>
      <w:r w:rsidRPr="00C55ACD">
        <w:rPr>
          <w:rFonts w:ascii="Times New Roman" w:eastAsia="Times New Roman" w:hAnsi="Times New Roman" w:cs="Times New Roman"/>
          <w:sz w:val="24"/>
          <w:szCs w:val="24"/>
          <w:lang w:eastAsia="ru-RU"/>
        </w:rPr>
        <w:t>Приемка товара по количеству и качеству осуществляется в соответствии с действующим законодательством РФ уполномоченным представителем Заказчика в присутствии уполномоченного представителя Поставщика.</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4.5. Приёмка товара по количеству и качеству происходит по адресу поставки.</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4.6. Проверка товара по количеству и качеству производится Заказчиком в течение 3 (трех) дней со дня доставки товара Поставщиком.</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4.7. По окончании приемки, при отсутствии замечаний к поставке, Стороны подписывают товарные накладные по форме ТОРГ-12 или УПД (универсальный передаточный документ), а также Акт приема - передачи Товара.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4.8. При обнаружении несоответствия товара условиям контракта, в том числе, но не ограничиваясь, по наименованию, количеству, качеству, а также при отсутствии предусмотренных настоящим договором и/или действующим законодательством документов, Заказчик вправе отказаться от приемки товара, письменно сообщив Поставщику о выявленных недостатках и установить Поставщику срок для устранения данных недостатков. При этом Поставщик обязан уплатить штрафные санкции за нарушение условий поставки.</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Поставщик своими силами, за свой счет и в установленные Заказчиком сроки производит замену товара на товар надлежащего качества и/или производит допоставку товара, а также производит вывоз Товара непринятого Заказчиком.</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После устранения недостатков, Стороны вновь приступают к сдаче-приемке Товара.</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4.9. Рекламации на товар принимаются Поставщиком в течение всего срока годности товара.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4.10. Право собственности и риск случайной гибели на товар переходит к Заказчику после подписания Сторонами Акта приема - передачи товара.</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4.11. Обязательства по контракту считаются исполненными Поставщиком с момента подписания обеими сторонами акта приема-передачи Товара.</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spacing w:after="0" w:line="240" w:lineRule="auto"/>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sz w:val="24"/>
          <w:szCs w:val="24"/>
          <w:lang w:eastAsia="ru-RU"/>
        </w:rPr>
        <w:t>5. КАЧЕСТВО ТОВАРА</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5.1.</w:t>
      </w:r>
      <w:r w:rsidRPr="00C55ACD">
        <w:rPr>
          <w:rFonts w:ascii="Times New Roman" w:eastAsia="Times New Roman" w:hAnsi="Times New Roman" w:cs="Times New Roman"/>
          <w:sz w:val="24"/>
          <w:szCs w:val="24"/>
          <w:lang w:eastAsia="ru-RU"/>
        </w:rPr>
        <w:tab/>
        <w:t xml:space="preserve">Поставщик обязан передать товар  пригодный для целей, для которых товар такого рода обычно используется, гарантирует качество и безопасность поставляемого товара.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5.2.</w:t>
      </w:r>
      <w:r w:rsidRPr="00C55ACD">
        <w:rPr>
          <w:rFonts w:ascii="Times New Roman" w:eastAsia="Times New Roman" w:hAnsi="Times New Roman" w:cs="Times New Roman"/>
          <w:sz w:val="24"/>
          <w:szCs w:val="24"/>
          <w:lang w:eastAsia="ru-RU"/>
        </w:rPr>
        <w:tab/>
        <w:t xml:space="preserve">Качество поставляемого Товара должно полностью соответствовать требованиям, указанным в Приложении № 1 к Контракту, а также требованиям, обычно предъявляемым к товарам такого вида. Если законом или в установленном им порядке предусмотрены обязательные требования к качеству поставляемого товара, то Поставщик обязан передать товар, соответствующий этим обязательным требованиям.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5.3.</w:t>
      </w:r>
      <w:r w:rsidRPr="00C55ACD">
        <w:rPr>
          <w:rFonts w:ascii="Times New Roman" w:eastAsia="Times New Roman" w:hAnsi="Times New Roman" w:cs="Times New Roman"/>
          <w:sz w:val="24"/>
          <w:szCs w:val="24"/>
          <w:lang w:eastAsia="ru-RU"/>
        </w:rPr>
        <w:tab/>
        <w:t xml:space="preserve">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оформленными надлежащим образом.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5.4.</w:t>
      </w:r>
      <w:r w:rsidRPr="00C55ACD">
        <w:rPr>
          <w:rFonts w:ascii="Times New Roman" w:eastAsia="Times New Roman" w:hAnsi="Times New Roman" w:cs="Times New Roman"/>
          <w:sz w:val="24"/>
          <w:szCs w:val="24"/>
          <w:lang w:eastAsia="ru-RU"/>
        </w:rPr>
        <w:ta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происхождении и хранении Товара до момента его поставки.</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5.5.</w:t>
      </w:r>
      <w:r w:rsidRPr="00C55ACD">
        <w:rPr>
          <w:rFonts w:ascii="Times New Roman" w:eastAsia="Times New Roman" w:hAnsi="Times New Roman" w:cs="Times New Roman"/>
          <w:sz w:val="24"/>
          <w:szCs w:val="24"/>
          <w:lang w:eastAsia="ru-RU"/>
        </w:rPr>
        <w:tab/>
        <w:t xml:space="preserve">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rsidR="000F1B0F" w:rsidRPr="00C55ACD" w:rsidRDefault="000F1B0F" w:rsidP="004A4623">
      <w:pPr>
        <w:shd w:val="clear" w:color="auto" w:fill="FFFF00"/>
        <w:spacing w:after="0" w:line="240" w:lineRule="auto"/>
        <w:jc w:val="both"/>
        <w:rPr>
          <w:rFonts w:ascii="Times New Roman" w:eastAsia="Times New Roman" w:hAnsi="Times New Roman" w:cs="Times New Roman"/>
          <w:color w:val="FF0000"/>
          <w:sz w:val="24"/>
          <w:szCs w:val="24"/>
          <w:lang w:eastAsia="ru-RU"/>
        </w:rPr>
      </w:pPr>
      <w:r w:rsidRPr="00C55ACD">
        <w:rPr>
          <w:rFonts w:ascii="Times New Roman" w:eastAsia="Times New Roman" w:hAnsi="Times New Roman" w:cs="Times New Roman"/>
          <w:sz w:val="24"/>
          <w:szCs w:val="24"/>
          <w:lang w:eastAsia="ru-RU"/>
        </w:rPr>
        <w:t>5</w:t>
      </w:r>
      <w:r w:rsidRPr="007634D8">
        <w:rPr>
          <w:rFonts w:ascii="Times New Roman" w:eastAsia="Times New Roman" w:hAnsi="Times New Roman" w:cs="Times New Roman"/>
          <w:sz w:val="24"/>
          <w:szCs w:val="24"/>
          <w:highlight w:val="lightGray"/>
          <w:lang w:eastAsia="ru-RU"/>
        </w:rPr>
        <w:t>.6.</w:t>
      </w:r>
      <w:r w:rsidRPr="007634D8">
        <w:rPr>
          <w:rFonts w:ascii="Times New Roman" w:eastAsia="Times New Roman" w:hAnsi="Times New Roman" w:cs="Times New Roman"/>
          <w:sz w:val="24"/>
          <w:szCs w:val="24"/>
          <w:highlight w:val="lightGray"/>
          <w:lang w:eastAsia="ru-RU"/>
        </w:rPr>
        <w:tab/>
        <w:t>Срок годности товара должен быть не менее ___________месяцев с даты подписания Сторонами Акта приема-передачи Товара.</w:t>
      </w:r>
    </w:p>
    <w:p w:rsidR="000F1B0F" w:rsidRPr="00C55ACD" w:rsidRDefault="000F1B0F" w:rsidP="000F1B0F">
      <w:pPr>
        <w:spacing w:after="0" w:line="240" w:lineRule="auto"/>
        <w:jc w:val="both"/>
        <w:rPr>
          <w:rFonts w:ascii="Times New Roman" w:eastAsia="Times New Roman" w:hAnsi="Times New Roman" w:cs="Times New Roman"/>
          <w:color w:val="FF0000"/>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6</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ОБСТОЯТЕЛЬСТВА НЕПРЕОДОЛИМОЙ СИЛЫ</w:t>
      </w: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bCs/>
          <w:sz w:val="24"/>
          <w:szCs w:val="24"/>
          <w:lang w:eastAsia="ru-RU"/>
        </w:rPr>
        <w:lastRenderedPageBreak/>
        <w:t>6.1</w:t>
      </w:r>
      <w:r w:rsidRPr="00C55ACD">
        <w:rPr>
          <w:rFonts w:ascii="Times New Roman" w:eastAsia="Times New Roman" w:hAnsi="Times New Roman" w:cs="Times New Roman"/>
          <w:sz w:val="24"/>
          <w:szCs w:val="24"/>
          <w:lang w:eastAsia="ru-RU"/>
        </w:rPr>
        <w:t xml:space="preserve">.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возникшие после заключения настоящего Контракта, которые Стороны не могли предвидеть или предотвратить.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6.2.</w:t>
      </w:r>
      <w:r w:rsidRPr="00C55ACD">
        <w:rPr>
          <w:rFonts w:ascii="Times New Roman" w:eastAsia="Times New Roman" w:hAnsi="Times New Roman" w:cs="Times New Roman"/>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 Факты, содержащиеся в таком уведомлении, должны быть документально подтверждены Торгово-промышленной палатой,  или иным уполномоченным органом соответствующей юрисдикции, действующим в регионе возникновения  обстоятельств непреодолимой силы.</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6.3. Если Сторона не направит или несвоевременно направит извещение, предусмотренное п. 6.2. настоящего Контракта, то она обязана возместить другой Стороне причиненный реальный ущерб.</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6.4. В случаях наступления обстоятельств, предусмотренных п. </w:t>
      </w:r>
      <w:r w:rsidR="00C9685A">
        <w:rPr>
          <w:rFonts w:ascii="Times New Roman" w:eastAsia="Times New Roman" w:hAnsi="Times New Roman" w:cs="Times New Roman"/>
          <w:sz w:val="24"/>
          <w:szCs w:val="24"/>
          <w:lang w:eastAsia="ru-RU"/>
        </w:rPr>
        <w:t>6</w:t>
      </w:r>
      <w:r w:rsidRPr="00C55ACD">
        <w:rPr>
          <w:rFonts w:ascii="Times New Roman" w:eastAsia="Times New Roman" w:hAnsi="Times New Roman" w:cs="Times New Roman"/>
          <w:sz w:val="24"/>
          <w:szCs w:val="24"/>
          <w:lang w:eastAsia="ru-RU"/>
        </w:rPr>
        <w:t xml:space="preserve">.1 настоящего Раздела,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Контракта. При этом, если за 15 (пятнадцать) дней до истечения срока действия настоящего Контракта обстоятельства, указанные в п. </w:t>
      </w:r>
      <w:r w:rsidR="00C9685A">
        <w:rPr>
          <w:rFonts w:ascii="Times New Roman" w:eastAsia="Times New Roman" w:hAnsi="Times New Roman" w:cs="Times New Roman"/>
          <w:sz w:val="24"/>
          <w:szCs w:val="24"/>
          <w:lang w:eastAsia="ru-RU"/>
        </w:rPr>
        <w:t>6</w:t>
      </w:r>
      <w:r w:rsidRPr="00C55ACD">
        <w:rPr>
          <w:rFonts w:ascii="Times New Roman" w:eastAsia="Times New Roman" w:hAnsi="Times New Roman" w:cs="Times New Roman"/>
          <w:sz w:val="24"/>
          <w:szCs w:val="24"/>
          <w:lang w:eastAsia="ru-RU"/>
        </w:rPr>
        <w:t>.1 настоящего Раздела, не прекратят свое действие – заинтересованная Сторона праве уведомить телефонограммой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Контракта, в котором, в частности, отражается объем (к моменту начала действия обстоятельств непреодолимой силы) поставленного товара (выполненных работ или оказанных услуг) и их стоимость, объем и стоимость неоплаченных и/или не поставленного товара (выполненных работ или оказанных услуг) по причине действия указанных обстоятельств, а также Стороны согласовывают дальнейшие действия по урегулированию возникших споров.</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7</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ОТВЕТСТВЕННОСТЬ СТОРОН</w:t>
      </w: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F1B0F" w:rsidRPr="00C55ACD" w:rsidRDefault="000F1B0F"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0F1B0F" w:rsidRPr="007634D8" w:rsidRDefault="000F1B0F"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highlight w:val="lightGray"/>
          <w:u w:color="000000"/>
          <w:lang w:eastAsia="ru-RU"/>
        </w:rPr>
      </w:pPr>
      <w:r w:rsidRPr="00C55ACD">
        <w:rPr>
          <w:rFonts w:ascii="Times New Roman" w:eastAsia="Times New Roman" w:hAnsi="Times New Roman" w:cs="Times New Roman"/>
          <w:sz w:val="24"/>
          <w:szCs w:val="24"/>
          <w:u w:color="00000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штраф устанавливается в </w:t>
      </w:r>
      <w:r w:rsidR="00AF7BFD">
        <w:rPr>
          <w:rFonts w:ascii="Times New Roman" w:eastAsia="Times New Roman" w:hAnsi="Times New Roman" w:cs="Times New Roman"/>
          <w:sz w:val="24"/>
          <w:szCs w:val="24"/>
          <w:u w:color="000000"/>
          <w:lang w:eastAsia="ru-RU"/>
        </w:rPr>
        <w:t xml:space="preserve">размере </w:t>
      </w:r>
      <w:r w:rsidR="00AF7BFD" w:rsidRPr="007634D8">
        <w:rPr>
          <w:rFonts w:ascii="Times New Roman" w:eastAsia="Times New Roman" w:hAnsi="Times New Roman" w:cs="Times New Roman"/>
          <w:sz w:val="24"/>
          <w:szCs w:val="24"/>
          <w:highlight w:val="lightGray"/>
          <w:u w:color="000000"/>
          <w:lang w:eastAsia="ru-RU"/>
        </w:rPr>
        <w:t xml:space="preserve">10 % от цены контракта, </w:t>
      </w:r>
      <w:r w:rsidR="007634D8" w:rsidRPr="007634D8">
        <w:rPr>
          <w:rFonts w:ascii="Times New Roman" w:eastAsia="Times New Roman" w:hAnsi="Times New Roman" w:cs="Times New Roman"/>
          <w:sz w:val="24"/>
          <w:szCs w:val="24"/>
          <w:highlight w:val="lightGray"/>
          <w:u w:color="000000"/>
          <w:lang w:eastAsia="ru-RU"/>
        </w:rPr>
        <w:t xml:space="preserve">________________________, </w:t>
      </w:r>
      <w:r w:rsidR="005F1707" w:rsidRPr="007634D8">
        <w:rPr>
          <w:rFonts w:ascii="Times New Roman" w:eastAsia="Times New Roman" w:hAnsi="Times New Roman" w:cs="Times New Roman"/>
          <w:sz w:val="24"/>
          <w:szCs w:val="24"/>
          <w:highlight w:val="lightGray"/>
          <w:u w:color="000000"/>
          <w:lang w:eastAsia="ru-RU"/>
        </w:rPr>
        <w:t>но не менее 1000 рублей.</w:t>
      </w:r>
      <w:r w:rsidR="00CB377D">
        <w:rPr>
          <w:rFonts w:ascii="Times New Roman" w:eastAsia="Times New Roman" w:hAnsi="Times New Roman" w:cs="Times New Roman"/>
          <w:sz w:val="24"/>
          <w:szCs w:val="24"/>
          <w:highlight w:val="lightGray"/>
          <w:u w:color="000000"/>
          <w:lang w:eastAsia="ru-RU"/>
        </w:rPr>
        <w:t xml:space="preserve"> </w:t>
      </w:r>
      <w:r w:rsidR="00CB377D">
        <w:rPr>
          <w:rFonts w:ascii="Times New Roman" w:eastAsia="Times New Roman" w:hAnsi="Times New Roman" w:cs="Times New Roman"/>
          <w:i/>
          <w:color w:val="FF0000"/>
          <w:sz w:val="24"/>
          <w:szCs w:val="24"/>
          <w:highlight w:val="lightGray"/>
          <w:u w:color="000000"/>
          <w:lang w:eastAsia="ru-RU"/>
        </w:rPr>
        <w:t>В случае если в результате расчета процента сумма штрафа составляет менее 1000,00.</w:t>
      </w:r>
    </w:p>
    <w:p w:rsidR="000F1B0F" w:rsidRPr="00C55ACD" w:rsidRDefault="000F1B0F"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0F1B0F" w:rsidRPr="007634D8" w:rsidRDefault="000F1B0F"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highlight w:val="lightGray"/>
          <w:u w:color="000000"/>
          <w:lang w:eastAsia="ru-RU"/>
        </w:rPr>
      </w:pPr>
      <w:r w:rsidRPr="007634D8">
        <w:rPr>
          <w:rFonts w:ascii="Times New Roman" w:eastAsia="Times New Roman" w:hAnsi="Times New Roman" w:cs="Times New Roman"/>
          <w:sz w:val="24"/>
          <w:szCs w:val="24"/>
          <w:highlight w:val="lightGray"/>
          <w:u w:color="00000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5F1707" w:rsidRPr="007634D8">
        <w:rPr>
          <w:rFonts w:ascii="Times New Roman" w:eastAsia="Times New Roman" w:hAnsi="Times New Roman" w:cs="Times New Roman"/>
          <w:b/>
          <w:sz w:val="24"/>
          <w:szCs w:val="24"/>
          <w:highlight w:val="lightGray"/>
          <w:u w:color="000000"/>
          <w:lang w:eastAsia="ru-RU"/>
        </w:rPr>
        <w:t>1000</w:t>
      </w:r>
      <w:r w:rsidR="001E6EA3">
        <w:rPr>
          <w:rFonts w:ascii="Times New Roman" w:eastAsia="Times New Roman" w:hAnsi="Times New Roman" w:cs="Times New Roman"/>
          <w:b/>
          <w:sz w:val="24"/>
          <w:szCs w:val="24"/>
          <w:highlight w:val="lightGray"/>
          <w:u w:color="000000"/>
          <w:lang w:eastAsia="ru-RU"/>
        </w:rPr>
        <w:t>,00</w:t>
      </w:r>
      <w:r w:rsidR="005F1707" w:rsidRPr="007634D8">
        <w:rPr>
          <w:rFonts w:ascii="Times New Roman" w:eastAsia="Times New Roman" w:hAnsi="Times New Roman" w:cs="Times New Roman"/>
          <w:b/>
          <w:sz w:val="24"/>
          <w:szCs w:val="24"/>
          <w:highlight w:val="lightGray"/>
          <w:u w:color="000000"/>
          <w:lang w:eastAsia="ru-RU"/>
        </w:rPr>
        <w:t xml:space="preserve"> </w:t>
      </w:r>
      <w:r w:rsidRPr="007634D8">
        <w:rPr>
          <w:rFonts w:ascii="Times New Roman" w:eastAsia="Times New Roman" w:hAnsi="Times New Roman" w:cs="Times New Roman"/>
          <w:b/>
          <w:sz w:val="24"/>
          <w:szCs w:val="24"/>
          <w:highlight w:val="lightGray"/>
          <w:u w:color="000000"/>
          <w:lang w:eastAsia="ru-RU"/>
        </w:rPr>
        <w:t>рублей</w:t>
      </w:r>
      <w:r w:rsidRPr="007634D8">
        <w:rPr>
          <w:rFonts w:ascii="Times New Roman" w:eastAsia="Times New Roman" w:hAnsi="Times New Roman" w:cs="Times New Roman"/>
          <w:sz w:val="24"/>
          <w:szCs w:val="24"/>
          <w:highlight w:val="lightGray"/>
          <w:u w:color="000000"/>
          <w:lang w:eastAsia="ru-RU"/>
        </w:rPr>
        <w:t>.</w:t>
      </w:r>
    </w:p>
    <w:p w:rsidR="004A4623" w:rsidRPr="007634D8" w:rsidRDefault="004A4623" w:rsidP="004A4623">
      <w:pPr>
        <w:numPr>
          <w:ilvl w:val="0"/>
          <w:numId w:val="1"/>
        </w:numPr>
        <w:shd w:val="clear" w:color="auto" w:fill="FFFF00"/>
        <w:tabs>
          <w:tab w:val="clear" w:pos="783"/>
          <w:tab w:val="num" w:pos="142"/>
        </w:tabs>
        <w:spacing w:after="0" w:line="240" w:lineRule="auto"/>
        <w:ind w:left="0" w:firstLine="0"/>
        <w:jc w:val="both"/>
        <w:rPr>
          <w:rFonts w:ascii="Times New Roman" w:eastAsia="Times New Roman" w:hAnsi="Times New Roman" w:cs="Times New Roman"/>
          <w:sz w:val="24"/>
          <w:szCs w:val="24"/>
          <w:highlight w:val="lightGray"/>
          <w:u w:color="000000"/>
          <w:lang w:eastAsia="ru-RU"/>
        </w:rPr>
      </w:pPr>
      <w:r w:rsidRPr="007634D8">
        <w:rPr>
          <w:rFonts w:ascii="Times New Roman" w:eastAsia="Times New Roman" w:hAnsi="Times New Roman" w:cs="Times New Roman"/>
          <w:sz w:val="24"/>
          <w:szCs w:val="24"/>
          <w:highlight w:val="lightGray"/>
          <w:u w:color="000000"/>
          <w:lang w:eastAsia="ru-RU"/>
        </w:rPr>
        <w:lastRenderedPageBreak/>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Pr="007634D8">
        <w:rPr>
          <w:rFonts w:ascii="Times New Roman" w:eastAsia="Times New Roman" w:hAnsi="Times New Roman" w:cs="Times New Roman"/>
          <w:b/>
          <w:sz w:val="24"/>
          <w:szCs w:val="24"/>
          <w:highlight w:val="lightGray"/>
          <w:u w:color="000000"/>
          <w:lang w:eastAsia="ru-RU"/>
        </w:rPr>
        <w:t>1000</w:t>
      </w:r>
      <w:r w:rsidR="001E6EA3">
        <w:rPr>
          <w:rFonts w:ascii="Times New Roman" w:eastAsia="Times New Roman" w:hAnsi="Times New Roman" w:cs="Times New Roman"/>
          <w:b/>
          <w:sz w:val="24"/>
          <w:szCs w:val="24"/>
          <w:highlight w:val="lightGray"/>
          <w:u w:color="000000"/>
          <w:lang w:eastAsia="ru-RU"/>
        </w:rPr>
        <w:t>,00</w:t>
      </w:r>
      <w:r w:rsidRPr="007634D8">
        <w:rPr>
          <w:rFonts w:ascii="Times New Roman" w:eastAsia="Times New Roman" w:hAnsi="Times New Roman" w:cs="Times New Roman"/>
          <w:b/>
          <w:sz w:val="24"/>
          <w:szCs w:val="24"/>
          <w:highlight w:val="lightGray"/>
          <w:u w:color="000000"/>
          <w:lang w:eastAsia="ru-RU"/>
        </w:rPr>
        <w:t xml:space="preserve"> рублей</w:t>
      </w:r>
      <w:r w:rsidRPr="007634D8">
        <w:rPr>
          <w:rFonts w:ascii="Times New Roman" w:eastAsia="Times New Roman" w:hAnsi="Times New Roman" w:cs="Times New Roman"/>
          <w:sz w:val="24"/>
          <w:szCs w:val="24"/>
          <w:highlight w:val="lightGray"/>
          <w:u w:color="000000"/>
          <w:lang w:eastAsia="ru-RU"/>
        </w:rPr>
        <w:t>.</w:t>
      </w:r>
    </w:p>
    <w:p w:rsidR="000F1B0F" w:rsidRPr="00C55ACD" w:rsidRDefault="000F1B0F"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7634D8">
        <w:rPr>
          <w:rFonts w:ascii="Times New Roman" w:eastAsia="Times New Roman" w:hAnsi="Times New Roman" w:cs="Times New Roman"/>
          <w:sz w:val="24"/>
          <w:szCs w:val="24"/>
          <w:u w:color="000000"/>
          <w:lang w:eastAsia="ru-RU"/>
        </w:rPr>
        <w:t>Пеня начисляется за каждый день просрочки исполнения Заказчиком обязательства</w:t>
      </w:r>
      <w:r w:rsidRPr="00C55ACD">
        <w:rPr>
          <w:rFonts w:ascii="Times New Roman" w:eastAsia="Times New Roman" w:hAnsi="Times New Roman" w:cs="Times New Roman"/>
          <w:sz w:val="24"/>
          <w:szCs w:val="24"/>
          <w:u w:color="000000"/>
          <w:lang w:eastAsia="ru-RU"/>
        </w:rPr>
        <w:t>,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F1B0F" w:rsidRPr="00C55ACD" w:rsidRDefault="000F1B0F"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Общая</w:t>
      </w:r>
      <w:r w:rsidR="00411B0E">
        <w:rPr>
          <w:rFonts w:ascii="Times New Roman" w:eastAsia="Times New Roman" w:hAnsi="Times New Roman" w:cs="Times New Roman"/>
          <w:sz w:val="24"/>
          <w:szCs w:val="24"/>
          <w:u w:color="000000"/>
          <w:lang w:eastAsia="ru-RU"/>
        </w:rPr>
        <w:t xml:space="preserve"> сумма начисленных штрафов</w:t>
      </w:r>
      <w:r w:rsidR="00106E5E">
        <w:rPr>
          <w:rFonts w:ascii="Times New Roman" w:eastAsia="Times New Roman" w:hAnsi="Times New Roman" w:cs="Times New Roman"/>
          <w:sz w:val="24"/>
          <w:szCs w:val="24"/>
          <w:u w:color="000000"/>
          <w:lang w:eastAsia="ru-RU"/>
        </w:rPr>
        <w:t xml:space="preserve"> </w:t>
      </w:r>
      <w:r w:rsidRPr="00C55ACD">
        <w:rPr>
          <w:rFonts w:ascii="Times New Roman" w:eastAsia="Times New Roman" w:hAnsi="Times New Roman" w:cs="Times New Roman"/>
          <w:sz w:val="24"/>
          <w:szCs w:val="24"/>
          <w:u w:color="000000"/>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rsidR="000F1B0F" w:rsidRPr="00C55ACD" w:rsidRDefault="00411B0E"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Pr>
          <w:rFonts w:ascii="Times New Roman" w:eastAsia="Times New Roman" w:hAnsi="Times New Roman" w:cs="Times New Roman"/>
          <w:sz w:val="24"/>
          <w:szCs w:val="24"/>
          <w:u w:color="000000"/>
          <w:lang w:eastAsia="ru-RU"/>
        </w:rPr>
        <w:t>Общая сумма начисленных штрафов</w:t>
      </w:r>
      <w:r w:rsidR="000F1B0F" w:rsidRPr="00C55ACD">
        <w:rPr>
          <w:rFonts w:ascii="Times New Roman" w:eastAsia="Times New Roman" w:hAnsi="Times New Roman" w:cs="Times New Roman"/>
          <w:sz w:val="24"/>
          <w:szCs w:val="24"/>
          <w:u w:color="000000"/>
          <w:lang w:eastAsia="ru-RU"/>
        </w:rPr>
        <w:t xml:space="preserve"> за ненадлежащее исполнение Заказчиком обязательств, предусмотренных Контрактом, не может превышать цену Контракта.</w:t>
      </w:r>
    </w:p>
    <w:p w:rsidR="000F1B0F" w:rsidRPr="00C55ACD" w:rsidRDefault="000F1B0F"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w:t>
      </w:r>
    </w:p>
    <w:p w:rsidR="000F1B0F" w:rsidRPr="00C55ACD" w:rsidRDefault="000F1B0F"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Уплата неустойки (штрафа, пени) не освобождает Стороны от выполнения принятых обязательств.</w:t>
      </w:r>
    </w:p>
    <w:p w:rsidR="000F1B0F" w:rsidRPr="00C55ACD" w:rsidRDefault="000F1B0F" w:rsidP="000F1B0F">
      <w:pPr>
        <w:numPr>
          <w:ilvl w:val="0"/>
          <w:numId w:val="1"/>
        </w:numPr>
        <w:tabs>
          <w:tab w:val="clear" w:pos="783"/>
          <w:tab w:val="num" w:pos="142"/>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Указанная в настоящем разделе пеня (неустойка) взимается за каждое нарушение в отдельности.</w:t>
      </w:r>
    </w:p>
    <w:p w:rsidR="000F1B0F" w:rsidRPr="00C55ACD" w:rsidRDefault="000F1B0F" w:rsidP="000F1B0F">
      <w:pPr>
        <w:numPr>
          <w:ilvl w:val="0"/>
          <w:numId w:val="1"/>
        </w:numPr>
        <w:tabs>
          <w:tab w:val="clear" w:pos="783"/>
          <w:tab w:val="num" w:pos="0"/>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F1B0F" w:rsidRPr="00C55ACD" w:rsidRDefault="000F1B0F" w:rsidP="000F1B0F">
      <w:pPr>
        <w:numPr>
          <w:ilvl w:val="0"/>
          <w:numId w:val="1"/>
        </w:numPr>
        <w:tabs>
          <w:tab w:val="clear" w:pos="783"/>
          <w:tab w:val="num" w:pos="0"/>
        </w:tabs>
        <w:spacing w:after="0" w:line="240" w:lineRule="auto"/>
        <w:ind w:left="0" w:firstLine="0"/>
        <w:jc w:val="both"/>
        <w:rPr>
          <w:rFonts w:ascii="Times New Roman" w:eastAsia="Times New Roman" w:hAnsi="Times New Roman" w:cs="Times New Roman"/>
          <w:sz w:val="24"/>
          <w:szCs w:val="24"/>
          <w:u w:color="000000"/>
          <w:lang w:eastAsia="ru-RU"/>
        </w:rPr>
      </w:pPr>
      <w:r w:rsidRPr="00C55ACD">
        <w:rPr>
          <w:rFonts w:ascii="Times New Roman" w:eastAsia="Times New Roman" w:hAnsi="Times New Roman" w:cs="Times New Roman"/>
          <w:sz w:val="24"/>
          <w:szCs w:val="24"/>
          <w:u w:color="000000"/>
          <w:lang w:eastAsia="ru-RU"/>
        </w:rPr>
        <w:t>В случае неисполнения или ненадлежащего исполнения Поставщиком обязательств по Контракту Заказчик вправе произвести оплату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акта приема-передачи товаров,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F1B0F" w:rsidRPr="00C55ACD" w:rsidRDefault="000F1B0F" w:rsidP="000F1B0F">
      <w:pPr>
        <w:spacing w:after="0" w:line="240" w:lineRule="auto"/>
        <w:jc w:val="both"/>
        <w:rPr>
          <w:rFonts w:ascii="Times New Roman" w:eastAsia="Times New Roman" w:hAnsi="Times New Roman" w:cs="Times New Roman"/>
          <w:color w:val="FF0000"/>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8</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СРОК ДЕЙСТВИЯ КОНТРАКТА</w:t>
      </w: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8.1. Настоящий Контракт вступает в силу с момента его подписания Сторонами и действует до полного исполнения сторонами обязательств, но не </w:t>
      </w:r>
      <w:r w:rsidRPr="007634D8">
        <w:rPr>
          <w:rFonts w:ascii="Times New Roman" w:eastAsia="Times New Roman" w:hAnsi="Times New Roman" w:cs="Times New Roman"/>
          <w:sz w:val="24"/>
          <w:szCs w:val="24"/>
          <w:highlight w:val="lightGray"/>
          <w:lang w:eastAsia="ru-RU"/>
        </w:rPr>
        <w:t xml:space="preserve">позднее до «31» декабря </w:t>
      </w:r>
      <w:r w:rsidR="0047495C" w:rsidRPr="007634D8">
        <w:rPr>
          <w:rFonts w:ascii="Times New Roman" w:eastAsia="Times New Roman" w:hAnsi="Times New Roman" w:cs="Times New Roman"/>
          <w:sz w:val="24"/>
          <w:szCs w:val="24"/>
          <w:highlight w:val="lightGray"/>
          <w:lang w:eastAsia="ru-RU"/>
        </w:rPr>
        <w:t>202</w:t>
      </w:r>
      <w:r w:rsidR="007634D8" w:rsidRPr="007634D8">
        <w:rPr>
          <w:rFonts w:ascii="Times New Roman" w:eastAsia="Times New Roman" w:hAnsi="Times New Roman" w:cs="Times New Roman"/>
          <w:sz w:val="24"/>
          <w:szCs w:val="24"/>
          <w:highlight w:val="lightGray"/>
          <w:lang w:eastAsia="ru-RU"/>
        </w:rPr>
        <w:t>2</w:t>
      </w:r>
      <w:r w:rsidRPr="007634D8">
        <w:rPr>
          <w:rFonts w:ascii="Times New Roman" w:eastAsia="Times New Roman" w:hAnsi="Times New Roman" w:cs="Times New Roman"/>
          <w:sz w:val="24"/>
          <w:szCs w:val="24"/>
          <w:highlight w:val="lightGray"/>
          <w:lang w:eastAsia="ru-RU"/>
        </w:rPr>
        <w:t xml:space="preserve"> г.</w:t>
      </w:r>
      <w:r w:rsidRPr="00C55ACD">
        <w:rPr>
          <w:rFonts w:ascii="Times New Roman" w:eastAsia="Times New Roman" w:hAnsi="Times New Roman" w:cs="Times New Roman"/>
          <w:sz w:val="24"/>
          <w:szCs w:val="24"/>
          <w:lang w:eastAsia="ru-RU"/>
        </w:rPr>
        <w:t xml:space="preserve"> включительно, за исключением обязательств по оплате и обязательств, предусмотренных в разделе 7 Контракта.</w:t>
      </w:r>
    </w:p>
    <w:p w:rsidR="000F1B0F" w:rsidRPr="00C55ACD" w:rsidRDefault="000F1B0F" w:rsidP="000F1B0F">
      <w:pPr>
        <w:spacing w:after="0" w:line="240" w:lineRule="auto"/>
        <w:jc w:val="both"/>
        <w:rPr>
          <w:rFonts w:ascii="Times New Roman" w:eastAsia="Times New Roman" w:hAnsi="Times New Roman" w:cs="Times New Roman"/>
          <w:snapToGrid w:val="0"/>
          <w:sz w:val="24"/>
          <w:szCs w:val="24"/>
          <w:lang w:eastAsia="ru-RU"/>
        </w:rPr>
      </w:pPr>
    </w:p>
    <w:p w:rsidR="000F1B0F" w:rsidRPr="00C55ACD" w:rsidRDefault="000F1B0F" w:rsidP="000F1B0F">
      <w:pPr>
        <w:spacing w:after="0" w:line="240" w:lineRule="auto"/>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sz w:val="24"/>
          <w:szCs w:val="24"/>
          <w:lang w:eastAsia="ru-RU"/>
        </w:rPr>
        <w:t>9. ПОРЯДОК ИЗМЕНЕНИЯ И РАСТОРЖЕНИЯ КОНТРАКТА</w:t>
      </w:r>
    </w:p>
    <w:p w:rsidR="000F1B0F" w:rsidRPr="00C55ACD" w:rsidRDefault="000F1B0F" w:rsidP="000F1B0F">
      <w:pPr>
        <w:spacing w:after="0" w:line="240" w:lineRule="auto"/>
        <w:jc w:val="center"/>
        <w:rPr>
          <w:rFonts w:ascii="Times New Roman" w:eastAsia="Times New Roman" w:hAnsi="Times New Roman" w:cs="Times New Roman"/>
          <w:b/>
          <w:sz w:val="24"/>
          <w:szCs w:val="24"/>
          <w:lang w:eastAsia="ru-RU"/>
        </w:rPr>
      </w:pPr>
    </w:p>
    <w:p w:rsidR="000F1B0F" w:rsidRPr="00C55ACD" w:rsidRDefault="000F1B0F" w:rsidP="000F1B0F">
      <w:pPr>
        <w:numPr>
          <w:ilvl w:val="0"/>
          <w:numId w:val="2"/>
        </w:numPr>
        <w:pBdr>
          <w:top w:val="nil"/>
          <w:left w:val="nil"/>
          <w:bottom w:val="nil"/>
          <w:right w:val="nil"/>
          <w:between w:val="nil"/>
          <w:bar w:val="nil"/>
        </w:pBdr>
        <w:tabs>
          <w:tab w:val="left" w:pos="567"/>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F1B0F" w:rsidRPr="00C55ACD" w:rsidRDefault="000F1B0F" w:rsidP="000F1B0F">
      <w:pPr>
        <w:numPr>
          <w:ilvl w:val="0"/>
          <w:numId w:val="2"/>
        </w:numPr>
        <w:pBdr>
          <w:top w:val="nil"/>
          <w:left w:val="nil"/>
          <w:bottom w:val="nil"/>
          <w:right w:val="nil"/>
          <w:between w:val="nil"/>
          <w:bar w:val="nil"/>
        </w:pBdr>
        <w:tabs>
          <w:tab w:val="left" w:pos="567"/>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Изменение существенных условий Контракта не допускается, за исключением их изменения в следующих случаях:</w:t>
      </w:r>
    </w:p>
    <w:p w:rsidR="000F1B0F" w:rsidRPr="00C55ACD" w:rsidRDefault="000F1B0F" w:rsidP="000F1B0F">
      <w:pPr>
        <w:pBdr>
          <w:top w:val="nil"/>
          <w:left w:val="nil"/>
          <w:bottom w:val="nil"/>
          <w:right w:val="nil"/>
          <w:between w:val="nil"/>
          <w:bar w:val="nil"/>
        </w:pBdr>
        <w:tabs>
          <w:tab w:val="left" w:pos="567"/>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9.2.1. по соглашению сторон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0F1B0F" w:rsidRPr="00C55ACD" w:rsidRDefault="000F1B0F" w:rsidP="000F1B0F">
      <w:pPr>
        <w:pBdr>
          <w:top w:val="nil"/>
          <w:left w:val="nil"/>
          <w:bottom w:val="nil"/>
          <w:right w:val="nil"/>
          <w:between w:val="nil"/>
          <w:bar w:val="nil"/>
        </w:pBdr>
        <w:tabs>
          <w:tab w:val="left" w:pos="567"/>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9.2.2. по соглашению сторон если по предложению Заказчика увеличиваются предусмотренные Контрактом количество товара, объем работы или услуги не более чем на </w:t>
      </w:r>
      <w:r w:rsidRPr="00C55ACD">
        <w:rPr>
          <w:rFonts w:ascii="Times New Roman" w:eastAsia="Arial Unicode MS" w:hAnsi="Times New Roman" w:cs="Times New Roman"/>
          <w:sz w:val="24"/>
          <w:szCs w:val="24"/>
          <w:u w:color="000000"/>
          <w:bdr w:val="nil"/>
          <w:lang w:eastAsia="ru-RU"/>
        </w:rPr>
        <w:lastRenderedPageBreak/>
        <w:t>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9.2.3. изменения в соответствии с законодательством Российской Федерации регулируемых цен (тарифов) на товары, работы, услуги;</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9.2.4. в случаях, предусмотренных п. 6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установленных пунктом 6 части 1 статьи 161 БК РФ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случаях, предусмотренных п. 6 ст. 161 Бюджетного кодекса РФ,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случае наступления обстоятельств, которые предусмотрены п. 6 ст. 161 Бюджетного кодекса РФ и обусловливают невозможность исполнения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обязательства исполнены.</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9.2.5.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Расторжение Контракта допускается:</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9.3.1. по соглашению Сторон путем подписания соответствующего соглашения о расторжении;</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9.3.2. на основании решения суда;</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9.3.3. в случае одностороннего отказа стороны Контракта от исполнения Контракта в соответствии с действующим законодательством и условиями Контракта. </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Заказчик имеет право принять решение об одностороннем отказе от исполнения Контракта:</w:t>
      </w:r>
    </w:p>
    <w:p w:rsidR="000F1B0F" w:rsidRPr="00C55ACD" w:rsidRDefault="000F1B0F" w:rsidP="000F1B0F">
      <w:pPr>
        <w:widowControl w:val="0"/>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lastRenderedPageBreak/>
        <w:t>9.4.1. по основаниям, предусмотренным Гражданским кодексом Российской Федерации для одностороннего отказа от исполнения обязательств по поставке, в том числе:</w:t>
      </w:r>
    </w:p>
    <w:p w:rsidR="000F1B0F" w:rsidRPr="00C55ACD" w:rsidRDefault="000F1B0F" w:rsidP="000F1B0F">
      <w:pPr>
        <w:widowControl w:val="0"/>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1) неоднократного (два и более раз) нарушения сроков поставки;</w:t>
      </w:r>
    </w:p>
    <w:p w:rsidR="000F1B0F" w:rsidRPr="00C55ACD" w:rsidRDefault="000F1B0F" w:rsidP="000F1B0F">
      <w:pPr>
        <w:widowControl w:val="0"/>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2) при поставке товара ненадлежащего качества с недостатками, которые не могут быть устранены в приемлемый для Заказчика срок;</w:t>
      </w:r>
    </w:p>
    <w:p w:rsidR="000F1B0F" w:rsidRPr="00C55ACD" w:rsidRDefault="000F1B0F" w:rsidP="000F1B0F">
      <w:pPr>
        <w:widowControl w:val="0"/>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3) в иных случаях, когда гражданское законодательство допускает односторонний отказ Заказчиком </w:t>
      </w:r>
      <w:proofErr w:type="gramStart"/>
      <w:r w:rsidRPr="00C55ACD">
        <w:rPr>
          <w:rFonts w:ascii="Times New Roman" w:eastAsia="Arial Unicode MS" w:hAnsi="Times New Roman" w:cs="Times New Roman"/>
          <w:sz w:val="24"/>
          <w:szCs w:val="24"/>
          <w:u w:color="000000"/>
          <w:bdr w:val="nil"/>
          <w:lang w:eastAsia="ru-RU"/>
        </w:rPr>
        <w:t>от исполнения</w:t>
      </w:r>
      <w:proofErr w:type="gramEnd"/>
      <w:r w:rsidRPr="00C55ACD">
        <w:rPr>
          <w:rFonts w:ascii="Times New Roman" w:eastAsia="Arial Unicode MS" w:hAnsi="Times New Roman" w:cs="Times New Roman"/>
          <w:sz w:val="24"/>
          <w:szCs w:val="24"/>
          <w:u w:color="000000"/>
          <w:bdr w:val="nil"/>
          <w:lang w:eastAsia="ru-RU"/>
        </w:rPr>
        <w:t xml:space="preserve"> предусмотренного Контрактом обязательства.</w:t>
      </w:r>
    </w:p>
    <w:p w:rsidR="000F1B0F" w:rsidRPr="00C55ACD" w:rsidRDefault="000F1B0F" w:rsidP="000F1B0F">
      <w:pPr>
        <w:pBdr>
          <w:top w:val="nil"/>
          <w:left w:val="nil"/>
          <w:bottom w:val="nil"/>
          <w:right w:val="nil"/>
          <w:between w:val="nil"/>
          <w:bar w:val="nil"/>
        </w:pBdr>
        <w:tabs>
          <w:tab w:val="left" w:pos="567"/>
          <w:tab w:val="left" w:pos="1276"/>
        </w:tabs>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9.4.2. В иных случаях, когда действующим законодательством предусмотрено право государственного заказчика полностью или частично отказаться от товаров, поставка которых предусмотрена Контрактом.</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 16.6.1.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Информация о Поставщике, с которым Контракт расторгнут в связи с односторонним отказом Заказчика от исполнения Контракта, включается в установленном Федеральным законом №44-ФЗ порядке в реестр недобросовестных поставщиков.</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w:t>
      </w:r>
      <w:r w:rsidRPr="00C55ACD">
        <w:rPr>
          <w:rFonts w:ascii="Times New Roman" w:eastAsia="Arial Unicode MS" w:hAnsi="Times New Roman" w:cs="Times New Roman"/>
          <w:sz w:val="24"/>
          <w:szCs w:val="24"/>
          <w:u w:color="000000"/>
          <w:bdr w:val="nil"/>
          <w:lang w:eastAsia="ru-RU"/>
        </w:rPr>
        <w:lastRenderedPageBreak/>
        <w:t>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F1B0F" w:rsidRPr="00C55ACD" w:rsidRDefault="000F1B0F" w:rsidP="000F1B0F">
      <w:pPr>
        <w:numPr>
          <w:ilvl w:val="0"/>
          <w:numId w:val="2"/>
        </w:numPr>
        <w:pBdr>
          <w:top w:val="nil"/>
          <w:left w:val="nil"/>
          <w:bottom w:val="nil"/>
          <w:right w:val="nil"/>
          <w:between w:val="nil"/>
          <w:bar w:val="nil"/>
        </w:pBdr>
        <w:tabs>
          <w:tab w:val="left" w:pos="567"/>
          <w:tab w:val="left" w:pos="1276"/>
        </w:tabs>
        <w:spacing w:after="0" w:line="240" w:lineRule="auto"/>
        <w:ind w:left="0" w:firstLine="0"/>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rsidR="000F1B0F" w:rsidRPr="00C55ACD" w:rsidRDefault="000F1B0F" w:rsidP="000F1B0F">
      <w:pPr>
        <w:widowControl w:val="0"/>
        <w:spacing w:after="0" w:line="240" w:lineRule="auto"/>
        <w:jc w:val="both"/>
        <w:rPr>
          <w:rFonts w:ascii="Times New Roman" w:eastAsia="Times New Roman" w:hAnsi="Times New Roman" w:cs="Times New Roman"/>
          <w:snapToGrid w:val="0"/>
          <w:sz w:val="24"/>
          <w:szCs w:val="24"/>
          <w:lang w:eastAsia="ru-RU"/>
        </w:rPr>
      </w:pPr>
    </w:p>
    <w:p w:rsidR="000F1B0F" w:rsidRPr="00C55ACD" w:rsidRDefault="000F1B0F" w:rsidP="000F1B0F">
      <w:p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sz w:val="24"/>
          <w:szCs w:val="24"/>
          <w:u w:color="000000"/>
          <w:bdr w:val="nil"/>
          <w:lang w:eastAsia="ru-RU"/>
        </w:rPr>
      </w:pPr>
      <w:r w:rsidRPr="00C55ACD">
        <w:rPr>
          <w:rFonts w:ascii="Times New Roman" w:eastAsia="Arial Unicode MS" w:hAnsi="Times New Roman" w:cs="Times New Roman"/>
          <w:b/>
          <w:sz w:val="24"/>
          <w:szCs w:val="24"/>
          <w:u w:color="000000"/>
          <w:bdr w:val="nil"/>
          <w:lang w:eastAsia="ru-RU"/>
        </w:rPr>
        <w:t>10. АНТИКОРРУПЦИОННЫЕ ТРЕБОВАНИЯ</w:t>
      </w:r>
    </w:p>
    <w:p w:rsidR="000F1B0F" w:rsidRPr="00C55ACD" w:rsidRDefault="000F1B0F" w:rsidP="000F1B0F">
      <w:pPr>
        <w:pBdr>
          <w:top w:val="nil"/>
          <w:left w:val="nil"/>
          <w:bottom w:val="nil"/>
          <w:right w:val="nil"/>
          <w:between w:val="nil"/>
          <w:bar w:val="nil"/>
        </w:pBdr>
        <w:spacing w:after="0" w:line="240" w:lineRule="auto"/>
        <w:contextualSpacing/>
        <w:jc w:val="center"/>
        <w:rPr>
          <w:rFonts w:ascii="Times New Roman" w:eastAsia="Arial Unicode MS" w:hAnsi="Times New Roman" w:cs="Times New Roman"/>
          <w:b/>
          <w:sz w:val="24"/>
          <w:szCs w:val="24"/>
          <w:u w:color="000000"/>
          <w:bdr w:val="nil"/>
          <w:lang w:eastAsia="ru-RU"/>
        </w:rPr>
      </w:pPr>
    </w:p>
    <w:p w:rsidR="000F1B0F" w:rsidRPr="00C55ACD" w:rsidRDefault="000F1B0F" w:rsidP="000F1B0F">
      <w:pPr>
        <w:numPr>
          <w:ilvl w:val="0"/>
          <w:numId w:val="3"/>
        </w:numPr>
        <w:pBdr>
          <w:top w:val="nil"/>
          <w:left w:val="nil"/>
          <w:bottom w:val="nil"/>
          <w:right w:val="nil"/>
          <w:between w:val="nil"/>
          <w:bar w:val="nil"/>
        </w:pBdr>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F1B0F" w:rsidRPr="00C55ACD" w:rsidRDefault="000F1B0F" w:rsidP="000F1B0F">
      <w:pPr>
        <w:numPr>
          <w:ilvl w:val="0"/>
          <w:numId w:val="3"/>
        </w:numPr>
        <w:pBdr>
          <w:top w:val="nil"/>
          <w:left w:val="nil"/>
          <w:bottom w:val="nil"/>
          <w:right w:val="nil"/>
          <w:between w:val="nil"/>
          <w:bar w:val="nil"/>
        </w:pBdr>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F1B0F" w:rsidRPr="00C55ACD" w:rsidRDefault="000F1B0F" w:rsidP="000F1B0F">
      <w:pPr>
        <w:numPr>
          <w:ilvl w:val="0"/>
          <w:numId w:val="3"/>
        </w:numPr>
        <w:pBdr>
          <w:top w:val="nil"/>
          <w:left w:val="nil"/>
          <w:bottom w:val="nil"/>
          <w:right w:val="nil"/>
          <w:between w:val="nil"/>
          <w:bar w:val="nil"/>
        </w:pBdr>
        <w:spacing w:after="0" w:line="240" w:lineRule="auto"/>
        <w:contextualSpacing/>
        <w:jc w:val="both"/>
        <w:rPr>
          <w:rFonts w:ascii="Times New Roman" w:eastAsia="Arial Unicode MS" w:hAnsi="Times New Roman" w:cs="Times New Roman"/>
          <w:sz w:val="24"/>
          <w:szCs w:val="24"/>
          <w:u w:color="000000"/>
          <w:bdr w:val="nil"/>
          <w:lang w:eastAsia="ru-RU"/>
        </w:rPr>
      </w:pPr>
      <w:r w:rsidRPr="00C55ACD">
        <w:rPr>
          <w:rFonts w:ascii="Times New Roman" w:eastAsia="Arial Unicode MS" w:hAnsi="Times New Roman" w:cs="Times New Roman"/>
          <w:sz w:val="24"/>
          <w:szCs w:val="24"/>
          <w:u w:color="000000"/>
          <w:bdr w:val="nil"/>
          <w:lang w:eastAsia="ru-RU"/>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bCs/>
          <w:sz w:val="24"/>
          <w:szCs w:val="24"/>
          <w:lang w:eastAsia="ru-RU"/>
        </w:rPr>
        <w:t>11</w:t>
      </w:r>
      <w:r w:rsidRPr="00C55ACD">
        <w:rPr>
          <w:rFonts w:ascii="Times New Roman" w:eastAsia="Times New Roman" w:hAnsi="Times New Roman" w:cs="Times New Roman"/>
          <w:b/>
          <w:sz w:val="24"/>
          <w:szCs w:val="24"/>
          <w:lang w:eastAsia="ru-RU"/>
        </w:rPr>
        <w:t>. ИСКЛЮЧИТЕЛЬНЫЕ ПРАВА</w:t>
      </w:r>
    </w:p>
    <w:p w:rsidR="000F1B0F" w:rsidRPr="00C55ACD" w:rsidRDefault="000F1B0F" w:rsidP="000F1B0F">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F1B0F" w:rsidRPr="00C55ACD" w:rsidRDefault="000F1B0F" w:rsidP="000F1B0F">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11.2. Все убытки, понесенные Заказчиком в случае нарушения исключительных прав </w:t>
      </w:r>
      <w:r w:rsidRPr="00C55ACD">
        <w:rPr>
          <w:rFonts w:ascii="Times New Roman" w:eastAsia="Times New Roman" w:hAnsi="Times New Roman" w:cs="Times New Roman"/>
          <w:sz w:val="24"/>
          <w:szCs w:val="24"/>
          <w:lang w:eastAsia="ru-RU"/>
        </w:rPr>
        <w:lastRenderedPageBreak/>
        <w:t>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F1B0F" w:rsidRPr="00C55ACD" w:rsidRDefault="000F1B0F" w:rsidP="000F1B0F">
      <w:pPr>
        <w:widowControl w:val="0"/>
        <w:tabs>
          <w:tab w:val="left" w:pos="7655"/>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12. ПРОЧИЕ УСЛОВИЯ</w:t>
      </w: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12.1. Для мониторинга исполнения настоящего Контракта Стороны предоставляют список ответственных лиц (кураторов) за ведение переговоров и передачу документов в рамках исполнения настоящего Контракта с указанием их контактных телефонов. </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12.2. Контракт составлен в двух экземплярах по одному для каждой стороны.</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12.3.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12.4.</w:t>
      </w:r>
      <w:r w:rsidRPr="00C55ACD">
        <w:rPr>
          <w:rFonts w:ascii="Times New Roman" w:eastAsia="Times New Roman" w:hAnsi="Times New Roman" w:cs="Times New Roman"/>
          <w:sz w:val="24"/>
          <w:szCs w:val="24"/>
          <w:lang w:eastAsia="ru-RU"/>
        </w:rPr>
        <w:tab/>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12.5.</w:t>
      </w:r>
      <w:r w:rsidRPr="00C55ACD">
        <w:rPr>
          <w:rFonts w:ascii="Times New Roman" w:eastAsia="Times New Roman" w:hAnsi="Times New Roman" w:cs="Times New Roman"/>
          <w:sz w:val="24"/>
          <w:szCs w:val="24"/>
          <w:lang w:eastAsia="ru-RU"/>
        </w:rPr>
        <w:tab/>
        <w:t>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12.6. Во всем, что не определено настоящим Контрактом, Стороны руководствуются действующим законодательством Российской Федерации.</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12.7. </w:t>
      </w:r>
      <w:r w:rsidRPr="00C55ACD">
        <w:rPr>
          <w:rFonts w:ascii="Times New Roman" w:eastAsia="Times New Roman" w:hAnsi="Times New Roman" w:cs="Times New Roman"/>
          <w:snapToGrid w:val="0"/>
          <w:sz w:val="24"/>
          <w:szCs w:val="24"/>
          <w:lang w:eastAsia="ru-RU"/>
        </w:rPr>
        <w:t xml:space="preserve">В случае возникновения разногласий в связи с исполнением, изменением или прекращением настоящего </w:t>
      </w:r>
      <w:r w:rsidRPr="00C55ACD">
        <w:rPr>
          <w:rFonts w:ascii="Times New Roman" w:eastAsia="Times New Roman" w:hAnsi="Times New Roman" w:cs="Times New Roman"/>
          <w:sz w:val="24"/>
          <w:szCs w:val="24"/>
          <w:lang w:eastAsia="ru-RU"/>
        </w:rPr>
        <w:t>Контракта</w:t>
      </w:r>
      <w:r w:rsidRPr="00C55ACD">
        <w:rPr>
          <w:rFonts w:ascii="Times New Roman" w:eastAsia="Times New Roman" w:hAnsi="Times New Roman" w:cs="Times New Roman"/>
          <w:snapToGrid w:val="0"/>
          <w:sz w:val="24"/>
          <w:szCs w:val="24"/>
          <w:lang w:eastAsia="ru-RU"/>
        </w:rPr>
        <w:t>, Стороны предпримут все меры для разрешения разногласий путем переговоров.</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12.8. </w:t>
      </w:r>
      <w:r w:rsidRPr="00C55ACD">
        <w:rPr>
          <w:rFonts w:ascii="Times New Roman" w:eastAsia="Times New Roman" w:hAnsi="Times New Roman" w:cs="Times New Roman"/>
          <w:snapToGrid w:val="0"/>
          <w:sz w:val="24"/>
          <w:szCs w:val="24"/>
          <w:lang w:eastAsia="ru-RU"/>
        </w:rPr>
        <w:t>Если Стороны не пришли к согласию в процессе переговоров, спор подлежит рассмотрению и разрешению в Арбитражном суде Санкт-Петербурга и Ленинградской области в порядке, предусмотренном законодательством Российской Федерации.</w:t>
      </w: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13</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ПРИЛОЖЕНИЯ</w:t>
      </w:r>
    </w:p>
    <w:p w:rsidR="000F1B0F" w:rsidRPr="00C55ACD" w:rsidRDefault="000F1B0F" w:rsidP="000F1B0F">
      <w:pPr>
        <w:widowControl w:val="0"/>
        <w:spacing w:after="0" w:line="240" w:lineRule="auto"/>
        <w:jc w:val="both"/>
        <w:rPr>
          <w:rFonts w:ascii="Times New Roman" w:eastAsia="Times New Roman" w:hAnsi="Times New Roman" w:cs="Times New Roman"/>
          <w:sz w:val="24"/>
          <w:szCs w:val="24"/>
          <w:lang w:eastAsia="ru-RU"/>
        </w:rPr>
      </w:pPr>
      <w:r w:rsidRPr="00C55ACD">
        <w:rPr>
          <w:rFonts w:ascii="Times New Roman" w:eastAsia="Times New Roman" w:hAnsi="Times New Roman" w:cs="Times New Roman"/>
          <w:sz w:val="24"/>
          <w:szCs w:val="24"/>
          <w:lang w:eastAsia="ru-RU"/>
        </w:rPr>
        <w:t xml:space="preserve">Приложение – Спецификация. </w:t>
      </w:r>
    </w:p>
    <w:p w:rsidR="000F1B0F" w:rsidRPr="00C55ACD" w:rsidRDefault="000F1B0F" w:rsidP="000F1B0F">
      <w:pPr>
        <w:widowControl w:val="0"/>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widowControl w:val="0"/>
        <w:tabs>
          <w:tab w:val="left" w:pos="7655"/>
        </w:tab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C55ACD">
        <w:rPr>
          <w:rFonts w:ascii="Times New Roman" w:eastAsia="Times New Roman" w:hAnsi="Times New Roman" w:cs="Times New Roman"/>
          <w:b/>
          <w:bCs/>
          <w:sz w:val="24"/>
          <w:szCs w:val="24"/>
          <w:lang w:eastAsia="ru-RU"/>
        </w:rPr>
        <w:t>14</w:t>
      </w:r>
      <w:r w:rsidRPr="00C55ACD">
        <w:rPr>
          <w:rFonts w:ascii="Times New Roman" w:eastAsia="Times New Roman" w:hAnsi="Times New Roman" w:cs="Times New Roman"/>
          <w:sz w:val="24"/>
          <w:szCs w:val="24"/>
          <w:lang w:eastAsia="ru-RU"/>
        </w:rPr>
        <w:t>. </w:t>
      </w:r>
      <w:r w:rsidRPr="00C55ACD">
        <w:rPr>
          <w:rFonts w:ascii="Times New Roman" w:eastAsia="Times New Roman" w:hAnsi="Times New Roman" w:cs="Times New Roman"/>
          <w:b/>
          <w:bCs/>
          <w:sz w:val="24"/>
          <w:szCs w:val="24"/>
          <w:lang w:eastAsia="ru-RU"/>
        </w:rPr>
        <w:t>НАИМЕНОВАНИЕ, МЕСТО НАХОЖДЕНИЯ И РЕКВИЗИТЫ СТОРОН</w:t>
      </w:r>
    </w:p>
    <w:p w:rsidR="000F1B0F" w:rsidRPr="00C55ACD" w:rsidRDefault="000F1B0F" w:rsidP="000F1B0F">
      <w:pPr>
        <w:widowControl w:val="0"/>
        <w:tabs>
          <w:tab w:val="left" w:pos="7655"/>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tbl>
      <w:tblPr>
        <w:tblW w:w="9322" w:type="dxa"/>
        <w:tblInd w:w="250" w:type="dxa"/>
        <w:tblLook w:val="04A0" w:firstRow="1" w:lastRow="0" w:firstColumn="1" w:lastColumn="0" w:noHBand="0" w:noVBand="1"/>
      </w:tblPr>
      <w:tblGrid>
        <w:gridCol w:w="4253"/>
        <w:gridCol w:w="5069"/>
      </w:tblGrid>
      <w:tr w:rsidR="000F1B0F" w:rsidRPr="00C55ACD" w:rsidTr="00106E5E">
        <w:tc>
          <w:tcPr>
            <w:tcW w:w="4253" w:type="dxa"/>
            <w:shd w:val="clear" w:color="auto" w:fill="auto"/>
          </w:tcPr>
          <w:p w:rsidR="000F1B0F" w:rsidRPr="004C7A45" w:rsidRDefault="000F1B0F" w:rsidP="004A4623">
            <w:pPr>
              <w:shd w:val="clear" w:color="auto" w:fill="FFFF00"/>
              <w:spacing w:after="0" w:line="240" w:lineRule="auto"/>
              <w:jc w:val="both"/>
              <w:rPr>
                <w:rFonts w:ascii="Times New Roman" w:eastAsia="Times New Roman" w:hAnsi="Times New Roman" w:cs="Times New Roman"/>
                <w:b/>
                <w:sz w:val="24"/>
                <w:szCs w:val="24"/>
                <w:lang w:eastAsia="ru-RU"/>
              </w:rPr>
            </w:pPr>
            <w:r w:rsidRPr="004C7A45">
              <w:rPr>
                <w:rFonts w:ascii="Times New Roman" w:eastAsia="Times New Roman" w:hAnsi="Times New Roman" w:cs="Times New Roman"/>
                <w:b/>
                <w:sz w:val="24"/>
                <w:szCs w:val="24"/>
                <w:lang w:eastAsia="ru-RU"/>
              </w:rPr>
              <w:t>Заказчик</w:t>
            </w:r>
          </w:p>
          <w:p w:rsidR="00043A2F" w:rsidRPr="004C7A45" w:rsidRDefault="00043A2F" w:rsidP="00043A2F">
            <w:pPr>
              <w:shd w:val="clear" w:color="auto" w:fill="FFFFFF"/>
              <w:spacing w:after="0" w:line="240" w:lineRule="auto"/>
              <w:rPr>
                <w:rFonts w:ascii="Times New Roman" w:eastAsia="Times New Roman" w:hAnsi="Times New Roman" w:cs="Times New Roman"/>
                <w:b/>
                <w:color w:val="000000"/>
                <w:lang w:eastAsia="ru-RU"/>
              </w:rPr>
            </w:pPr>
            <w:r w:rsidRPr="004C7A45">
              <w:rPr>
                <w:rFonts w:ascii="Times New Roman" w:eastAsia="Times New Roman" w:hAnsi="Times New Roman" w:cs="Times New Roman"/>
                <w:b/>
                <w:color w:val="000000"/>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p>
          <w:p w:rsidR="00043A2F" w:rsidRPr="004C7A45" w:rsidRDefault="00043A2F" w:rsidP="00043A2F">
            <w:pPr>
              <w:shd w:val="clear" w:color="auto" w:fill="FFFFFF"/>
              <w:spacing w:after="0" w:line="240" w:lineRule="auto"/>
              <w:rPr>
                <w:rFonts w:ascii="Times New Roman" w:eastAsia="Times New Roman" w:hAnsi="Times New Roman" w:cs="Times New Roman"/>
                <w:color w:val="000000"/>
                <w:lang w:eastAsia="ru-RU"/>
              </w:rPr>
            </w:pPr>
            <w:r w:rsidRPr="004C7A45">
              <w:rPr>
                <w:rFonts w:ascii="Times New Roman" w:eastAsia="Times New Roman" w:hAnsi="Times New Roman" w:cs="Times New Roman"/>
                <w:color w:val="000000"/>
                <w:lang w:eastAsia="ru-RU"/>
              </w:rPr>
              <w:t xml:space="preserve">Место нахождения: 193312, </w:t>
            </w:r>
            <w:r w:rsidRPr="004C7A45">
              <w:rPr>
                <w:rFonts w:ascii="Times New Roman" w:eastAsia="Times New Roman" w:hAnsi="Times New Roman" w:cs="Times New Roman"/>
                <w:color w:val="2222CC"/>
                <w:lang w:eastAsia="ru-RU"/>
              </w:rPr>
              <w:t>Санкт-Петербург, пр. Солидарности, д. 4</w:t>
            </w:r>
          </w:p>
          <w:p w:rsidR="00043A2F" w:rsidRPr="004C7A45" w:rsidRDefault="00043A2F" w:rsidP="00043A2F">
            <w:pPr>
              <w:shd w:val="clear" w:color="auto" w:fill="FFFFFF"/>
              <w:spacing w:after="0" w:line="240" w:lineRule="auto"/>
              <w:rPr>
                <w:rFonts w:ascii="Times New Roman" w:eastAsia="Times New Roman" w:hAnsi="Times New Roman" w:cs="Times New Roman"/>
                <w:color w:val="000000"/>
                <w:lang w:eastAsia="ru-RU"/>
              </w:rPr>
            </w:pPr>
            <w:r w:rsidRPr="004C7A45">
              <w:rPr>
                <w:rFonts w:ascii="Times New Roman" w:eastAsia="Times New Roman" w:hAnsi="Times New Roman" w:cs="Times New Roman"/>
                <w:color w:val="000000"/>
                <w:lang w:eastAsia="ru-RU"/>
              </w:rPr>
              <w:t xml:space="preserve">Адрес для корреспонденции: 193312, </w:t>
            </w:r>
            <w:r w:rsidRPr="004C7A45">
              <w:rPr>
                <w:rFonts w:ascii="Times New Roman" w:eastAsia="Times New Roman" w:hAnsi="Times New Roman" w:cs="Times New Roman"/>
                <w:color w:val="2222CC"/>
                <w:lang w:eastAsia="ru-RU"/>
              </w:rPr>
              <w:t>Санкт-Петербург, пр. Солидарности, д. 4</w:t>
            </w:r>
          </w:p>
          <w:p w:rsidR="00043A2F" w:rsidRPr="004C7A45" w:rsidRDefault="00043A2F" w:rsidP="00043A2F">
            <w:pPr>
              <w:shd w:val="clear" w:color="auto" w:fill="FFFFFF"/>
              <w:spacing w:after="0" w:line="240" w:lineRule="auto"/>
              <w:rPr>
                <w:rFonts w:ascii="Times New Roman" w:eastAsia="Times New Roman" w:hAnsi="Times New Roman" w:cs="Times New Roman"/>
                <w:color w:val="000000"/>
                <w:lang w:eastAsia="ru-RU"/>
              </w:rPr>
            </w:pPr>
            <w:r w:rsidRPr="004C7A45">
              <w:rPr>
                <w:rFonts w:ascii="Times New Roman" w:eastAsia="Times New Roman" w:hAnsi="Times New Roman" w:cs="Times New Roman"/>
                <w:color w:val="000000"/>
                <w:lang w:eastAsia="ru-RU"/>
              </w:rPr>
              <w:t>ИНН 7811018700 / КПП 781101001</w:t>
            </w:r>
          </w:p>
          <w:p w:rsidR="00043A2F" w:rsidRPr="004C7A45" w:rsidRDefault="00043A2F" w:rsidP="00043A2F">
            <w:pPr>
              <w:shd w:val="clear" w:color="auto" w:fill="FFFFFF"/>
              <w:spacing w:after="0" w:line="240" w:lineRule="auto"/>
              <w:rPr>
                <w:rFonts w:ascii="Times New Roman" w:eastAsia="Times New Roman" w:hAnsi="Times New Roman" w:cs="Times New Roman"/>
                <w:color w:val="000000"/>
                <w:lang w:eastAsia="ru-RU"/>
              </w:rPr>
            </w:pPr>
            <w:r w:rsidRPr="004C7A45">
              <w:rPr>
                <w:rFonts w:ascii="Times New Roman" w:eastAsia="Times New Roman" w:hAnsi="Times New Roman" w:cs="Times New Roman"/>
                <w:b/>
                <w:color w:val="000000"/>
                <w:lang w:eastAsia="ru-RU"/>
              </w:rPr>
              <w:t>Наименование органа Федерального казначейства</w:t>
            </w:r>
            <w:r w:rsidRPr="004C7A45">
              <w:rPr>
                <w:rFonts w:ascii="Times New Roman" w:eastAsia="Times New Roman" w:hAnsi="Times New Roman" w:cs="Times New Roman"/>
                <w:color w:val="000000"/>
                <w:lang w:eastAsia="ru-RU"/>
              </w:rPr>
              <w:t xml:space="preserve">: Комитет финансов Санкт-Петербурга (СПБ ГБУЗ «Александровская </w:t>
            </w:r>
            <w:proofErr w:type="gramStart"/>
            <w:r w:rsidRPr="004C7A45">
              <w:rPr>
                <w:rFonts w:ascii="Times New Roman" w:eastAsia="Times New Roman" w:hAnsi="Times New Roman" w:cs="Times New Roman"/>
                <w:color w:val="000000"/>
                <w:lang w:eastAsia="ru-RU"/>
              </w:rPr>
              <w:t>больница»  л</w:t>
            </w:r>
            <w:proofErr w:type="gramEnd"/>
            <w:r w:rsidRPr="004C7A45">
              <w:rPr>
                <w:rFonts w:ascii="Times New Roman" w:eastAsia="Times New Roman" w:hAnsi="Times New Roman" w:cs="Times New Roman"/>
                <w:color w:val="000000"/>
                <w:lang w:eastAsia="ru-RU"/>
              </w:rPr>
              <w:t>/счет 0151133)</w:t>
            </w:r>
          </w:p>
          <w:p w:rsidR="00043A2F" w:rsidRPr="004C7A45" w:rsidRDefault="00043A2F" w:rsidP="00043A2F">
            <w:pPr>
              <w:shd w:val="clear" w:color="auto" w:fill="FFFFFF"/>
              <w:spacing w:after="0" w:line="240" w:lineRule="auto"/>
              <w:rPr>
                <w:rFonts w:ascii="Times New Roman" w:eastAsia="Times New Roman" w:hAnsi="Times New Roman" w:cs="Times New Roman"/>
                <w:color w:val="000000"/>
                <w:lang w:eastAsia="ru-RU"/>
              </w:rPr>
            </w:pPr>
            <w:r w:rsidRPr="004C7A45">
              <w:rPr>
                <w:rFonts w:ascii="Times New Roman" w:eastAsia="Times New Roman" w:hAnsi="Times New Roman" w:cs="Times New Roman"/>
                <w:b/>
                <w:color w:val="000000"/>
                <w:lang w:eastAsia="ru-RU"/>
              </w:rPr>
              <w:t>Банковские реквизиты счета, открытые органу Федерального казначейства:</w:t>
            </w:r>
            <w:r w:rsidRPr="004C7A45">
              <w:rPr>
                <w:rFonts w:ascii="Times New Roman" w:eastAsia="Times New Roman" w:hAnsi="Times New Roman" w:cs="Times New Roman"/>
                <w:color w:val="000000"/>
                <w:lang w:eastAsia="ru-RU"/>
              </w:rPr>
              <w:t xml:space="preserve"> Северо-Западное ГУ Банка России//УФК по г. Санкт-Петербургу, Санкт-Петербург</w:t>
            </w:r>
          </w:p>
          <w:p w:rsidR="00043A2F" w:rsidRPr="004C7A45" w:rsidRDefault="00043A2F" w:rsidP="00043A2F">
            <w:pPr>
              <w:shd w:val="clear" w:color="auto" w:fill="FFFFFF"/>
              <w:spacing w:after="0" w:line="240" w:lineRule="auto"/>
              <w:rPr>
                <w:rFonts w:ascii="Times New Roman" w:eastAsia="Times New Roman" w:hAnsi="Times New Roman" w:cs="Times New Roman"/>
                <w:color w:val="000000"/>
                <w:lang w:eastAsia="ru-RU"/>
              </w:rPr>
            </w:pPr>
            <w:r w:rsidRPr="004C7A45">
              <w:rPr>
                <w:rFonts w:ascii="Times New Roman" w:eastAsia="Times New Roman" w:hAnsi="Times New Roman" w:cs="Times New Roman"/>
                <w:color w:val="000000"/>
                <w:lang w:eastAsia="ru-RU"/>
              </w:rPr>
              <w:t xml:space="preserve">БИК 014030106, </w:t>
            </w:r>
          </w:p>
          <w:p w:rsidR="00043A2F" w:rsidRPr="004C7A45" w:rsidRDefault="00043A2F" w:rsidP="00043A2F">
            <w:pPr>
              <w:shd w:val="clear" w:color="auto" w:fill="FFFFFF"/>
              <w:spacing w:after="0" w:line="240" w:lineRule="auto"/>
              <w:rPr>
                <w:rFonts w:ascii="Times New Roman" w:eastAsia="Times New Roman" w:hAnsi="Times New Roman" w:cs="Times New Roman"/>
                <w:color w:val="000000"/>
                <w:lang w:eastAsia="ru-RU"/>
              </w:rPr>
            </w:pPr>
            <w:r w:rsidRPr="004C7A45">
              <w:rPr>
                <w:rFonts w:ascii="Times New Roman" w:eastAsia="Times New Roman" w:hAnsi="Times New Roman" w:cs="Times New Roman"/>
                <w:color w:val="000000"/>
                <w:lang w:eastAsia="ru-RU"/>
              </w:rPr>
              <w:t>Р/счет 40102810945370000005</w:t>
            </w:r>
          </w:p>
          <w:p w:rsidR="00043A2F" w:rsidRPr="004C7A45" w:rsidRDefault="00043A2F" w:rsidP="00043A2F">
            <w:pPr>
              <w:shd w:val="clear" w:color="auto" w:fill="FFFFFF"/>
              <w:spacing w:after="0" w:line="240" w:lineRule="auto"/>
              <w:rPr>
                <w:rFonts w:ascii="Times New Roman" w:eastAsia="Times New Roman" w:hAnsi="Times New Roman" w:cs="Times New Roman"/>
                <w:color w:val="000000"/>
                <w:lang w:eastAsia="ru-RU"/>
              </w:rPr>
            </w:pPr>
            <w:r w:rsidRPr="004C7A45">
              <w:rPr>
                <w:rFonts w:ascii="Times New Roman" w:eastAsia="Times New Roman" w:hAnsi="Times New Roman" w:cs="Times New Roman"/>
                <w:color w:val="000000"/>
                <w:lang w:eastAsia="ru-RU"/>
              </w:rPr>
              <w:lastRenderedPageBreak/>
              <w:t>ИНН Комитета финансов: 7830002430</w:t>
            </w:r>
          </w:p>
          <w:p w:rsidR="00043A2F" w:rsidRPr="004C7A45" w:rsidRDefault="00043A2F" w:rsidP="00043A2F">
            <w:pPr>
              <w:shd w:val="clear" w:color="auto" w:fill="FFFFFF"/>
              <w:spacing w:after="0" w:line="240" w:lineRule="auto"/>
              <w:rPr>
                <w:rFonts w:ascii="Times New Roman" w:eastAsia="Times New Roman" w:hAnsi="Times New Roman" w:cs="Times New Roman"/>
                <w:color w:val="000000"/>
                <w:lang w:eastAsia="ru-RU"/>
              </w:rPr>
            </w:pPr>
            <w:r w:rsidRPr="004C7A45">
              <w:rPr>
                <w:rFonts w:ascii="Times New Roman" w:eastAsia="Times New Roman" w:hAnsi="Times New Roman" w:cs="Times New Roman"/>
                <w:color w:val="000000"/>
                <w:lang w:eastAsia="ru-RU"/>
              </w:rPr>
              <w:t>ОКТМО 40386000</w:t>
            </w:r>
          </w:p>
          <w:p w:rsidR="004151FB" w:rsidRPr="004C7A45" w:rsidRDefault="00043A2F" w:rsidP="00043A2F">
            <w:pPr>
              <w:spacing w:after="0" w:line="240" w:lineRule="auto"/>
              <w:rPr>
                <w:rFonts w:ascii="Times New Roman" w:hAnsi="Times New Roman"/>
                <w:snapToGrid w:val="0"/>
              </w:rPr>
            </w:pPr>
            <w:r w:rsidRPr="004C7A45">
              <w:rPr>
                <w:rFonts w:ascii="Times New Roman" w:eastAsia="Times New Roman" w:hAnsi="Times New Roman" w:cs="Times New Roman"/>
                <w:bCs/>
                <w:color w:val="000000"/>
                <w:lang w:eastAsia="ru-RU"/>
              </w:rPr>
              <w:t>Казначейский счет: 03224643400000007200</w:t>
            </w:r>
          </w:p>
          <w:p w:rsidR="00106E5E" w:rsidRPr="004C7A45" w:rsidRDefault="00106E5E" w:rsidP="004A4623">
            <w:pPr>
              <w:shd w:val="clear" w:color="auto" w:fill="FFFF00"/>
              <w:spacing w:after="0" w:line="240" w:lineRule="auto"/>
              <w:jc w:val="both"/>
              <w:rPr>
                <w:rFonts w:ascii="Times New Roman" w:eastAsia="Times New Roman" w:hAnsi="Times New Roman" w:cs="Times New Roman"/>
                <w:b/>
                <w:bCs/>
                <w:iCs/>
                <w:sz w:val="24"/>
                <w:szCs w:val="24"/>
                <w:lang w:eastAsia="ru-RU"/>
              </w:rPr>
            </w:pPr>
          </w:p>
          <w:p w:rsidR="000F1B0F" w:rsidRPr="004C7A45" w:rsidRDefault="000F1B0F" w:rsidP="005B544E">
            <w:pPr>
              <w:spacing w:after="0" w:line="240" w:lineRule="auto"/>
              <w:jc w:val="both"/>
              <w:rPr>
                <w:rFonts w:ascii="Times New Roman" w:eastAsia="Times New Roman" w:hAnsi="Times New Roman" w:cs="Times New Roman"/>
                <w:snapToGrid w:val="0"/>
                <w:sz w:val="24"/>
                <w:szCs w:val="24"/>
                <w:lang w:eastAsia="ru-RU"/>
              </w:rPr>
            </w:pPr>
          </w:p>
          <w:p w:rsidR="00106E5E" w:rsidRPr="004C7A45" w:rsidRDefault="000F1B0F" w:rsidP="005B544E">
            <w:pPr>
              <w:spacing w:after="0" w:line="240" w:lineRule="auto"/>
              <w:jc w:val="both"/>
              <w:rPr>
                <w:rFonts w:ascii="Times New Roman" w:eastAsia="Times New Roman" w:hAnsi="Times New Roman" w:cs="Times New Roman"/>
                <w:snapToGrid w:val="0"/>
                <w:sz w:val="24"/>
                <w:szCs w:val="24"/>
                <w:lang w:eastAsia="ru-RU"/>
              </w:rPr>
            </w:pPr>
            <w:r w:rsidRPr="004C7A45">
              <w:rPr>
                <w:rFonts w:ascii="Times New Roman" w:eastAsia="Times New Roman" w:hAnsi="Times New Roman" w:cs="Times New Roman"/>
                <w:snapToGrid w:val="0"/>
                <w:sz w:val="24"/>
                <w:szCs w:val="24"/>
                <w:lang w:eastAsia="ru-RU"/>
              </w:rPr>
              <w:t xml:space="preserve">Главный врач </w:t>
            </w:r>
          </w:p>
          <w:p w:rsidR="000F1B0F" w:rsidRPr="004C7A45" w:rsidRDefault="000F1B0F" w:rsidP="005B544E">
            <w:pPr>
              <w:spacing w:after="0" w:line="240" w:lineRule="auto"/>
              <w:jc w:val="both"/>
              <w:rPr>
                <w:rFonts w:ascii="Times New Roman" w:eastAsia="Times New Roman" w:hAnsi="Times New Roman" w:cs="Times New Roman"/>
                <w:snapToGrid w:val="0"/>
                <w:sz w:val="24"/>
                <w:szCs w:val="24"/>
                <w:lang w:eastAsia="ru-RU"/>
              </w:rPr>
            </w:pPr>
            <w:r w:rsidRPr="004C7A45">
              <w:rPr>
                <w:rFonts w:ascii="Times New Roman" w:eastAsia="Times New Roman" w:hAnsi="Times New Roman" w:cs="Times New Roman"/>
                <w:snapToGrid w:val="0"/>
                <w:color w:val="7F7F7F"/>
                <w:sz w:val="24"/>
                <w:szCs w:val="24"/>
                <w:lang w:eastAsia="ru-RU"/>
              </w:rPr>
              <w:t>_______________</w:t>
            </w:r>
            <w:r w:rsidRPr="004C7A45">
              <w:rPr>
                <w:rFonts w:ascii="Times New Roman" w:eastAsia="Times New Roman" w:hAnsi="Times New Roman" w:cs="Times New Roman"/>
                <w:snapToGrid w:val="0"/>
                <w:sz w:val="24"/>
                <w:szCs w:val="24"/>
                <w:lang w:eastAsia="ru-RU"/>
              </w:rPr>
              <w:t xml:space="preserve"> Ю.П. Линец</w:t>
            </w:r>
          </w:p>
          <w:p w:rsidR="000F1B0F" w:rsidRPr="004C7A45" w:rsidRDefault="000F1B0F" w:rsidP="005B544E">
            <w:pPr>
              <w:widowControl w:val="0"/>
              <w:spacing w:after="0" w:line="240" w:lineRule="auto"/>
              <w:jc w:val="both"/>
              <w:rPr>
                <w:rFonts w:ascii="Times New Roman" w:eastAsia="Times New Roman" w:hAnsi="Times New Roman" w:cs="Times New Roman"/>
                <w:b/>
                <w:bCs/>
                <w:sz w:val="24"/>
                <w:szCs w:val="24"/>
                <w:lang w:eastAsia="ru-RU"/>
              </w:rPr>
            </w:pPr>
          </w:p>
        </w:tc>
        <w:tc>
          <w:tcPr>
            <w:tcW w:w="5069" w:type="dxa"/>
            <w:shd w:val="clear" w:color="auto" w:fill="auto"/>
          </w:tcPr>
          <w:p w:rsidR="000F1B0F" w:rsidRPr="00C55ACD" w:rsidRDefault="00106E5E" w:rsidP="005B544E">
            <w:pPr>
              <w:spacing w:after="0" w:line="240" w:lineRule="auto"/>
              <w:jc w:val="both"/>
              <w:rPr>
                <w:rFonts w:ascii="Times New Roman" w:eastAsia="Times New Roman" w:hAnsi="Times New Roman" w:cs="Times New Roman"/>
                <w:b/>
                <w:sz w:val="24"/>
                <w:szCs w:val="24"/>
                <w:lang w:eastAsia="ru-RU"/>
              </w:rPr>
            </w:pPr>
            <w:r w:rsidRPr="004C7A45">
              <w:rPr>
                <w:rFonts w:ascii="Times New Roman" w:eastAsia="Times New Roman" w:hAnsi="Times New Roman" w:cs="Times New Roman"/>
                <w:b/>
                <w:sz w:val="24"/>
                <w:szCs w:val="24"/>
                <w:lang w:eastAsia="ru-RU"/>
              </w:rPr>
              <w:lastRenderedPageBreak/>
              <w:t xml:space="preserve">                           </w:t>
            </w:r>
            <w:r w:rsidR="000F1B0F" w:rsidRPr="004C7A45">
              <w:rPr>
                <w:rFonts w:ascii="Times New Roman" w:eastAsia="Times New Roman" w:hAnsi="Times New Roman" w:cs="Times New Roman"/>
                <w:b/>
                <w:sz w:val="24"/>
                <w:szCs w:val="24"/>
                <w:lang w:eastAsia="ru-RU"/>
              </w:rPr>
              <w:t>Поставщик</w:t>
            </w:r>
          </w:p>
          <w:p w:rsidR="000F1B0F" w:rsidRPr="00C55ACD" w:rsidRDefault="000F1B0F" w:rsidP="00106E5E">
            <w:pPr>
              <w:tabs>
                <w:tab w:val="left" w:pos="1276"/>
                <w:tab w:val="left" w:pos="2127"/>
              </w:tabs>
              <w:spacing w:after="0" w:line="240" w:lineRule="auto"/>
              <w:ind w:left="603"/>
              <w:jc w:val="both"/>
              <w:rPr>
                <w:rFonts w:ascii="Times New Roman" w:eastAsia="Times New Roman" w:hAnsi="Times New Roman" w:cs="Times New Roman"/>
                <w:snapToGrid w:val="0"/>
                <w:sz w:val="24"/>
                <w:szCs w:val="24"/>
                <w:lang w:eastAsia="ru-RU"/>
              </w:rPr>
            </w:pPr>
          </w:p>
        </w:tc>
      </w:tr>
    </w:tbl>
    <w:p w:rsidR="000F1B0F" w:rsidRPr="00C55ACD" w:rsidRDefault="000F1B0F" w:rsidP="000F1B0F">
      <w:pPr>
        <w:widowControl w:val="0"/>
        <w:spacing w:after="0" w:line="240" w:lineRule="auto"/>
        <w:ind w:right="-6"/>
        <w:jc w:val="both"/>
        <w:rPr>
          <w:rFonts w:ascii="Times New Roman" w:eastAsia="Times New Roman" w:hAnsi="Times New Roman" w:cs="Times New Roman"/>
          <w:snapToGrid w:val="0"/>
          <w:sz w:val="24"/>
          <w:szCs w:val="24"/>
          <w:lang w:eastAsia="ru-RU"/>
        </w:rPr>
      </w:pP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sectPr w:rsidR="000F1B0F" w:rsidRPr="00C55ACD" w:rsidSect="00E62F11">
          <w:pgSz w:w="11906" w:h="16838" w:code="9"/>
          <w:pgMar w:top="1134" w:right="851" w:bottom="902" w:left="1560" w:header="709" w:footer="709" w:gutter="0"/>
          <w:cols w:space="708"/>
          <w:titlePg/>
          <w:docGrid w:linePitch="360"/>
        </w:sectPr>
      </w:pPr>
    </w:p>
    <w:p w:rsidR="000F1B0F" w:rsidRPr="00C55ACD" w:rsidRDefault="000F1B0F" w:rsidP="000F1B0F">
      <w:pPr>
        <w:widowControl w:val="0"/>
        <w:spacing w:after="0" w:line="240" w:lineRule="auto"/>
        <w:ind w:right="-6"/>
        <w:jc w:val="right"/>
        <w:rPr>
          <w:rFonts w:ascii="Times New Roman" w:eastAsia="Times New Roman" w:hAnsi="Times New Roman" w:cs="Times New Roman"/>
          <w:snapToGrid w:val="0"/>
          <w:sz w:val="24"/>
          <w:szCs w:val="24"/>
          <w:lang w:eastAsia="ru-RU"/>
        </w:rPr>
      </w:pPr>
      <w:r w:rsidRPr="00C55ACD">
        <w:rPr>
          <w:rFonts w:ascii="Times New Roman" w:eastAsia="Times New Roman" w:hAnsi="Times New Roman" w:cs="Times New Roman"/>
          <w:snapToGrid w:val="0"/>
          <w:sz w:val="24"/>
          <w:szCs w:val="24"/>
          <w:lang w:eastAsia="ru-RU"/>
        </w:rPr>
        <w:lastRenderedPageBreak/>
        <w:t>Приложение к контракту</w:t>
      </w:r>
    </w:p>
    <w:p w:rsidR="000F1B0F" w:rsidRPr="00C55ACD" w:rsidRDefault="000F1B0F" w:rsidP="000F1B0F">
      <w:pPr>
        <w:widowControl w:val="0"/>
        <w:spacing w:after="0" w:line="240" w:lineRule="auto"/>
        <w:ind w:right="-6"/>
        <w:jc w:val="right"/>
        <w:rPr>
          <w:rFonts w:ascii="Times New Roman" w:eastAsia="Times New Roman" w:hAnsi="Times New Roman" w:cs="Times New Roman"/>
          <w:sz w:val="24"/>
          <w:szCs w:val="24"/>
          <w:lang w:eastAsia="ru-RU"/>
        </w:rPr>
      </w:pPr>
      <w:r w:rsidRPr="00C55ACD">
        <w:rPr>
          <w:rFonts w:ascii="Times New Roman" w:eastAsia="Times New Roman" w:hAnsi="Times New Roman" w:cs="Times New Roman"/>
          <w:snapToGrid w:val="0"/>
          <w:sz w:val="24"/>
          <w:szCs w:val="24"/>
          <w:lang w:eastAsia="ru-RU"/>
        </w:rPr>
        <w:t xml:space="preserve">№ _____ от </w:t>
      </w:r>
      <w:r w:rsidRPr="00C55ACD">
        <w:rPr>
          <w:rFonts w:ascii="Times New Roman" w:eastAsia="Times New Roman" w:hAnsi="Times New Roman" w:cs="Times New Roman"/>
          <w:sz w:val="24"/>
          <w:szCs w:val="24"/>
          <w:lang w:eastAsia="ru-RU"/>
        </w:rPr>
        <w:t xml:space="preserve">«____» _____________ </w:t>
      </w:r>
      <w:r w:rsidR="0047495C">
        <w:rPr>
          <w:rFonts w:ascii="Times New Roman" w:eastAsia="Times New Roman" w:hAnsi="Times New Roman" w:cs="Times New Roman"/>
          <w:sz w:val="24"/>
          <w:szCs w:val="24"/>
          <w:lang w:eastAsia="ru-RU"/>
        </w:rPr>
        <w:t>202</w:t>
      </w:r>
      <w:r w:rsidR="007634D8">
        <w:rPr>
          <w:rFonts w:ascii="Times New Roman" w:eastAsia="Times New Roman" w:hAnsi="Times New Roman" w:cs="Times New Roman"/>
          <w:sz w:val="24"/>
          <w:szCs w:val="24"/>
          <w:lang w:eastAsia="ru-RU"/>
        </w:rPr>
        <w:t xml:space="preserve">2 </w:t>
      </w:r>
      <w:r w:rsidRPr="00C55ACD">
        <w:rPr>
          <w:rFonts w:ascii="Times New Roman" w:eastAsia="Times New Roman" w:hAnsi="Times New Roman" w:cs="Times New Roman"/>
          <w:sz w:val="24"/>
          <w:szCs w:val="24"/>
          <w:lang w:eastAsia="ru-RU"/>
        </w:rPr>
        <w:t>г.</w:t>
      </w:r>
    </w:p>
    <w:p w:rsidR="000F1B0F" w:rsidRPr="00C55ACD" w:rsidRDefault="000F1B0F" w:rsidP="000F1B0F">
      <w:pPr>
        <w:widowControl w:val="0"/>
        <w:spacing w:after="0" w:line="240" w:lineRule="auto"/>
        <w:ind w:right="-6"/>
        <w:jc w:val="both"/>
        <w:rPr>
          <w:rFonts w:ascii="Times New Roman" w:eastAsia="Times New Roman" w:hAnsi="Times New Roman" w:cs="Times New Roman"/>
          <w:sz w:val="24"/>
          <w:szCs w:val="24"/>
          <w:lang w:eastAsia="ru-RU"/>
        </w:rPr>
      </w:pPr>
    </w:p>
    <w:p w:rsidR="000F1B0F" w:rsidRPr="00C55ACD" w:rsidRDefault="000F1B0F" w:rsidP="000F1B0F">
      <w:pPr>
        <w:widowControl w:val="0"/>
        <w:spacing w:after="0" w:line="240" w:lineRule="auto"/>
        <w:ind w:right="-6"/>
        <w:jc w:val="both"/>
        <w:rPr>
          <w:rFonts w:ascii="Times New Roman" w:eastAsia="Times New Roman" w:hAnsi="Times New Roman" w:cs="Times New Roman"/>
          <w:sz w:val="24"/>
          <w:szCs w:val="24"/>
          <w:lang w:eastAsia="ru-RU"/>
        </w:rPr>
      </w:pPr>
    </w:p>
    <w:p w:rsidR="000F1B0F" w:rsidRPr="00C55ACD" w:rsidRDefault="000F1B0F" w:rsidP="000F1B0F">
      <w:pPr>
        <w:widowControl w:val="0"/>
        <w:spacing w:after="0" w:line="240" w:lineRule="auto"/>
        <w:ind w:right="-6"/>
        <w:jc w:val="both"/>
        <w:rPr>
          <w:rFonts w:ascii="Times New Roman" w:eastAsia="Times New Roman" w:hAnsi="Times New Roman" w:cs="Times New Roman"/>
          <w:sz w:val="24"/>
          <w:szCs w:val="24"/>
          <w:lang w:eastAsia="ru-RU"/>
        </w:rPr>
      </w:pPr>
    </w:p>
    <w:p w:rsidR="000F1B0F" w:rsidRPr="00C55ACD" w:rsidRDefault="000F1B0F" w:rsidP="000F1B0F">
      <w:pPr>
        <w:widowControl w:val="0"/>
        <w:spacing w:after="0" w:line="240" w:lineRule="auto"/>
        <w:ind w:right="-6"/>
        <w:jc w:val="center"/>
        <w:rPr>
          <w:rFonts w:ascii="Times New Roman" w:eastAsia="Times New Roman" w:hAnsi="Times New Roman" w:cs="Times New Roman"/>
          <w:b/>
          <w:sz w:val="24"/>
          <w:szCs w:val="24"/>
          <w:lang w:eastAsia="ru-RU"/>
        </w:rPr>
      </w:pPr>
      <w:r w:rsidRPr="00C55ACD">
        <w:rPr>
          <w:rFonts w:ascii="Times New Roman" w:eastAsia="Times New Roman" w:hAnsi="Times New Roman" w:cs="Times New Roman"/>
          <w:b/>
          <w:sz w:val="24"/>
          <w:szCs w:val="24"/>
          <w:lang w:eastAsia="ru-RU"/>
        </w:rPr>
        <w:t>СПЕЦИФИКАЦИЯ</w:t>
      </w:r>
    </w:p>
    <w:p w:rsidR="000F1B0F" w:rsidRPr="00C55ACD" w:rsidRDefault="000F1B0F" w:rsidP="000F1B0F">
      <w:pPr>
        <w:widowControl w:val="0"/>
        <w:spacing w:after="0" w:line="240" w:lineRule="auto"/>
        <w:ind w:right="-6"/>
        <w:jc w:val="both"/>
        <w:rPr>
          <w:rFonts w:ascii="Times New Roman" w:eastAsia="Times New Roman" w:hAnsi="Times New Roman" w:cs="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2"/>
        <w:gridCol w:w="2022"/>
        <w:gridCol w:w="2230"/>
        <w:gridCol w:w="1984"/>
        <w:gridCol w:w="675"/>
        <w:gridCol w:w="725"/>
        <w:gridCol w:w="1502"/>
        <w:gridCol w:w="1813"/>
        <w:gridCol w:w="1813"/>
      </w:tblGrid>
      <w:tr w:rsidR="007634D8" w:rsidTr="007634D8">
        <w:trPr>
          <w:trHeight w:val="545"/>
        </w:trPr>
        <w:tc>
          <w:tcPr>
            <w:tcW w:w="684" w:type="pct"/>
            <w:tcBorders>
              <w:top w:val="single" w:sz="4" w:space="0" w:color="auto"/>
              <w:left w:val="single" w:sz="4" w:space="0" w:color="auto"/>
              <w:bottom w:val="single" w:sz="4" w:space="0" w:color="auto"/>
              <w:right w:val="single" w:sz="4" w:space="0" w:color="auto"/>
            </w:tcBorders>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proofErr w:type="spellStart"/>
            <w:r>
              <w:rPr>
                <w:rFonts w:ascii="Times New Roman" w:eastAsia="Times New Roman" w:hAnsi="Times New Roman" w:cs="Times New Roman"/>
                <w:b/>
                <w:sz w:val="24"/>
                <w:szCs w:val="24"/>
                <w:lang w:eastAsia="ru-RU"/>
              </w:rPr>
              <w:t>пп</w:t>
            </w:r>
            <w:proofErr w:type="spellEnd"/>
          </w:p>
        </w:tc>
        <w:tc>
          <w:tcPr>
            <w:tcW w:w="684" w:type="pct"/>
            <w:tcBorders>
              <w:top w:val="single" w:sz="4" w:space="0" w:color="auto"/>
              <w:left w:val="single" w:sz="4" w:space="0" w:color="auto"/>
              <w:bottom w:val="single" w:sz="4" w:space="0" w:color="auto"/>
              <w:right w:val="single" w:sz="4" w:space="0" w:color="auto"/>
            </w:tcBorders>
            <w:hideMark/>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Наименование</w:t>
            </w:r>
          </w:p>
        </w:tc>
        <w:tc>
          <w:tcPr>
            <w:tcW w:w="754" w:type="pct"/>
            <w:tcBorders>
              <w:top w:val="single" w:sz="4" w:space="0" w:color="auto"/>
              <w:left w:val="single" w:sz="4" w:space="0" w:color="auto"/>
              <w:bottom w:val="single" w:sz="4" w:space="0" w:color="auto"/>
              <w:right w:val="single" w:sz="4" w:space="0" w:color="auto"/>
            </w:tcBorders>
            <w:hideMark/>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Страна происхождения товара</w:t>
            </w:r>
          </w:p>
        </w:tc>
        <w:tc>
          <w:tcPr>
            <w:tcW w:w="671" w:type="pct"/>
            <w:tcBorders>
              <w:top w:val="single" w:sz="4" w:space="0" w:color="auto"/>
              <w:left w:val="single" w:sz="4" w:space="0" w:color="auto"/>
              <w:bottom w:val="single" w:sz="4" w:space="0" w:color="auto"/>
              <w:right w:val="single" w:sz="4" w:space="0" w:color="auto"/>
            </w:tcBorders>
            <w:hideMark/>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Технические характеристики товара</w:t>
            </w:r>
          </w:p>
        </w:tc>
        <w:tc>
          <w:tcPr>
            <w:tcW w:w="228" w:type="pct"/>
            <w:tcBorders>
              <w:top w:val="single" w:sz="4" w:space="0" w:color="auto"/>
              <w:left w:val="single" w:sz="4" w:space="0" w:color="auto"/>
              <w:bottom w:val="single" w:sz="4" w:space="0" w:color="auto"/>
              <w:right w:val="single" w:sz="4" w:space="0" w:color="auto"/>
            </w:tcBorders>
            <w:hideMark/>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Ед. изм.</w:t>
            </w:r>
          </w:p>
        </w:tc>
        <w:tc>
          <w:tcPr>
            <w:tcW w:w="245" w:type="pct"/>
            <w:tcBorders>
              <w:top w:val="single" w:sz="4" w:space="0" w:color="auto"/>
              <w:left w:val="single" w:sz="4" w:space="0" w:color="auto"/>
              <w:bottom w:val="single" w:sz="4" w:space="0" w:color="auto"/>
              <w:right w:val="single" w:sz="4" w:space="0" w:color="auto"/>
            </w:tcBorders>
            <w:hideMark/>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Кол-во</w:t>
            </w:r>
          </w:p>
        </w:tc>
        <w:tc>
          <w:tcPr>
            <w:tcW w:w="508" w:type="pct"/>
            <w:tcBorders>
              <w:top w:val="single" w:sz="4" w:space="0" w:color="auto"/>
              <w:left w:val="single" w:sz="4" w:space="0" w:color="auto"/>
              <w:bottom w:val="single" w:sz="4" w:space="0" w:color="auto"/>
              <w:right w:val="single" w:sz="4" w:space="0" w:color="auto"/>
            </w:tcBorders>
            <w:hideMark/>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Цена за ед. товара, с учетом НДС , руб.</w:t>
            </w:r>
          </w:p>
        </w:tc>
        <w:tc>
          <w:tcPr>
            <w:tcW w:w="613" w:type="pct"/>
            <w:tcBorders>
              <w:top w:val="single" w:sz="4" w:space="0" w:color="auto"/>
              <w:left w:val="single" w:sz="4" w:space="0" w:color="auto"/>
              <w:bottom w:val="single" w:sz="4" w:space="0" w:color="auto"/>
              <w:right w:val="single" w:sz="4" w:space="0" w:color="auto"/>
            </w:tcBorders>
            <w:vAlign w:val="center"/>
          </w:tcPr>
          <w:p w:rsidR="007634D8" w:rsidRDefault="007634D8" w:rsidP="007634D8">
            <w:pPr>
              <w:widowControl w:val="0"/>
              <w:snapToGri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Величина НДС, %</w:t>
            </w:r>
          </w:p>
        </w:tc>
        <w:tc>
          <w:tcPr>
            <w:tcW w:w="613" w:type="pct"/>
            <w:tcBorders>
              <w:top w:val="single" w:sz="4" w:space="0" w:color="auto"/>
              <w:left w:val="single" w:sz="4" w:space="0" w:color="auto"/>
              <w:bottom w:val="single" w:sz="4" w:space="0" w:color="auto"/>
              <w:right w:val="single" w:sz="4" w:space="0" w:color="auto"/>
            </w:tcBorders>
            <w:hideMark/>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Стоимость товара, с учетом НДС , руб.</w:t>
            </w:r>
          </w:p>
        </w:tc>
      </w:tr>
      <w:tr w:rsidR="007634D8" w:rsidTr="007634D8">
        <w:trPr>
          <w:trHeight w:val="545"/>
        </w:trPr>
        <w:tc>
          <w:tcPr>
            <w:tcW w:w="684" w:type="pct"/>
            <w:tcBorders>
              <w:top w:val="single" w:sz="4" w:space="0" w:color="auto"/>
              <w:left w:val="single" w:sz="4" w:space="0" w:color="auto"/>
              <w:bottom w:val="single" w:sz="4" w:space="0" w:color="auto"/>
              <w:right w:val="single" w:sz="4" w:space="0" w:color="auto"/>
            </w:tcBorders>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p>
        </w:tc>
        <w:tc>
          <w:tcPr>
            <w:tcW w:w="684" w:type="pct"/>
            <w:tcBorders>
              <w:top w:val="single" w:sz="4" w:space="0" w:color="auto"/>
              <w:left w:val="single" w:sz="4" w:space="0" w:color="auto"/>
              <w:bottom w:val="single" w:sz="4" w:space="0" w:color="auto"/>
              <w:right w:val="single" w:sz="4" w:space="0" w:color="auto"/>
            </w:tcBorders>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p>
        </w:tc>
        <w:tc>
          <w:tcPr>
            <w:tcW w:w="754" w:type="pct"/>
            <w:tcBorders>
              <w:top w:val="single" w:sz="4" w:space="0" w:color="auto"/>
              <w:left w:val="single" w:sz="4" w:space="0" w:color="auto"/>
              <w:bottom w:val="single" w:sz="4" w:space="0" w:color="auto"/>
              <w:right w:val="single" w:sz="4" w:space="0" w:color="auto"/>
            </w:tcBorders>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p>
        </w:tc>
        <w:tc>
          <w:tcPr>
            <w:tcW w:w="671" w:type="pct"/>
            <w:tcBorders>
              <w:top w:val="single" w:sz="4" w:space="0" w:color="auto"/>
              <w:left w:val="single" w:sz="4" w:space="0" w:color="auto"/>
              <w:bottom w:val="single" w:sz="4" w:space="0" w:color="auto"/>
              <w:right w:val="single" w:sz="4" w:space="0" w:color="auto"/>
            </w:tcBorders>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p>
        </w:tc>
        <w:tc>
          <w:tcPr>
            <w:tcW w:w="228" w:type="pct"/>
            <w:tcBorders>
              <w:top w:val="single" w:sz="4" w:space="0" w:color="auto"/>
              <w:left w:val="single" w:sz="4" w:space="0" w:color="auto"/>
              <w:bottom w:val="single" w:sz="4" w:space="0" w:color="auto"/>
              <w:right w:val="single" w:sz="4" w:space="0" w:color="auto"/>
            </w:tcBorders>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p>
        </w:tc>
        <w:tc>
          <w:tcPr>
            <w:tcW w:w="245" w:type="pct"/>
            <w:tcBorders>
              <w:top w:val="single" w:sz="4" w:space="0" w:color="auto"/>
              <w:left w:val="single" w:sz="4" w:space="0" w:color="auto"/>
              <w:bottom w:val="single" w:sz="4" w:space="0" w:color="auto"/>
              <w:right w:val="single" w:sz="4" w:space="0" w:color="auto"/>
            </w:tcBorders>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p>
        </w:tc>
        <w:tc>
          <w:tcPr>
            <w:tcW w:w="508" w:type="pct"/>
            <w:tcBorders>
              <w:top w:val="single" w:sz="4" w:space="0" w:color="auto"/>
              <w:left w:val="single" w:sz="4" w:space="0" w:color="auto"/>
              <w:bottom w:val="single" w:sz="4" w:space="0" w:color="auto"/>
              <w:right w:val="single" w:sz="4" w:space="0" w:color="auto"/>
            </w:tcBorders>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p>
        </w:tc>
        <w:tc>
          <w:tcPr>
            <w:tcW w:w="613" w:type="pct"/>
            <w:tcBorders>
              <w:top w:val="single" w:sz="4" w:space="0" w:color="auto"/>
              <w:left w:val="single" w:sz="4" w:space="0" w:color="auto"/>
              <w:bottom w:val="single" w:sz="4" w:space="0" w:color="auto"/>
              <w:right w:val="single" w:sz="4" w:space="0" w:color="auto"/>
            </w:tcBorders>
            <w:vAlign w:val="center"/>
          </w:tcPr>
          <w:p w:rsidR="007634D8" w:rsidRPr="007634D8" w:rsidRDefault="007634D8" w:rsidP="007634D8">
            <w:pPr>
              <w:widowControl w:val="0"/>
              <w:snapToGrid w:val="0"/>
              <w:spacing w:after="0" w:line="240" w:lineRule="auto"/>
              <w:jc w:val="center"/>
              <w:rPr>
                <w:rFonts w:ascii="Times New Roman" w:eastAsia="Times New Roman" w:hAnsi="Times New Roman" w:cs="Times New Roman"/>
                <w:b/>
                <w:i/>
                <w:sz w:val="24"/>
                <w:szCs w:val="24"/>
                <w:lang w:eastAsia="ru-RU"/>
              </w:rPr>
            </w:pPr>
            <w:r w:rsidRPr="007634D8">
              <w:rPr>
                <w:rFonts w:ascii="Times New Roman" w:eastAsia="Times New Roman" w:hAnsi="Times New Roman" w:cs="Times New Roman"/>
                <w:b/>
                <w:i/>
                <w:color w:val="FF0000"/>
                <w:sz w:val="24"/>
                <w:szCs w:val="24"/>
                <w:highlight w:val="lightGray"/>
                <w:lang w:eastAsia="ru-RU"/>
              </w:rPr>
              <w:t>В случае, если товар не облагается НДС, удалить данный столбец</w:t>
            </w:r>
          </w:p>
        </w:tc>
        <w:tc>
          <w:tcPr>
            <w:tcW w:w="613" w:type="pct"/>
            <w:tcBorders>
              <w:top w:val="single" w:sz="4" w:space="0" w:color="auto"/>
              <w:left w:val="single" w:sz="4" w:space="0" w:color="auto"/>
              <w:bottom w:val="single" w:sz="4" w:space="0" w:color="auto"/>
              <w:right w:val="single" w:sz="4" w:space="0" w:color="auto"/>
            </w:tcBorders>
          </w:tcPr>
          <w:p w:rsidR="007634D8" w:rsidRDefault="007634D8">
            <w:pPr>
              <w:widowControl w:val="0"/>
              <w:snapToGrid w:val="0"/>
              <w:spacing w:after="0" w:line="240" w:lineRule="auto"/>
              <w:jc w:val="both"/>
              <w:rPr>
                <w:rFonts w:ascii="Times New Roman" w:eastAsia="Times New Roman" w:hAnsi="Times New Roman" w:cs="Times New Roman"/>
                <w:b/>
                <w:sz w:val="24"/>
                <w:szCs w:val="24"/>
                <w:lang w:eastAsia="ru-RU"/>
              </w:rPr>
            </w:pPr>
          </w:p>
        </w:tc>
      </w:tr>
      <w:tr w:rsidR="007634D8" w:rsidTr="007634D8">
        <w:trPr>
          <w:trHeight w:val="545"/>
        </w:trPr>
        <w:tc>
          <w:tcPr>
            <w:tcW w:w="5000" w:type="pct"/>
            <w:gridSpan w:val="9"/>
            <w:tcBorders>
              <w:top w:val="single" w:sz="4" w:space="0" w:color="auto"/>
              <w:left w:val="single" w:sz="4" w:space="0" w:color="auto"/>
              <w:bottom w:val="single" w:sz="4" w:space="0" w:color="auto"/>
              <w:right w:val="single" w:sz="4" w:space="0" w:color="auto"/>
            </w:tcBorders>
            <w:vAlign w:val="center"/>
          </w:tcPr>
          <w:p w:rsidR="007634D8" w:rsidRPr="007634D8" w:rsidRDefault="007634D8" w:rsidP="007634D8">
            <w:pPr>
              <w:widowControl w:val="0"/>
              <w:tabs>
                <w:tab w:val="left" w:pos="851"/>
              </w:tabs>
              <w:autoSpaceDE w:val="0"/>
              <w:autoSpaceDN w:val="0"/>
              <w:adjustRightInd w:val="0"/>
              <w:spacing w:after="0" w:line="240" w:lineRule="auto"/>
              <w:jc w:val="both"/>
              <w:rPr>
                <w:rFonts w:ascii="Times New Roman" w:eastAsia="Times New Roman" w:hAnsi="Times New Roman" w:cs="Times New Roman"/>
                <w:b/>
                <w:i/>
                <w:color w:val="FF0000"/>
                <w:sz w:val="24"/>
                <w:szCs w:val="24"/>
                <w:lang w:eastAsia="ru-RU"/>
              </w:rPr>
            </w:pPr>
            <w:r>
              <w:rPr>
                <w:rFonts w:ascii="Times New Roman" w:eastAsia="Times New Roman" w:hAnsi="Times New Roman" w:cs="Times New Roman"/>
                <w:b/>
                <w:sz w:val="24"/>
                <w:szCs w:val="24"/>
                <w:lang w:eastAsia="ru-RU"/>
              </w:rPr>
              <w:t xml:space="preserve">ИТОГО: </w:t>
            </w:r>
            <w:proofErr w:type="gramStart"/>
            <w:r w:rsidRPr="007634D8">
              <w:rPr>
                <w:rFonts w:ascii="Times New Roman" w:eastAsia="Times New Roman" w:hAnsi="Times New Roman" w:cs="Times New Roman"/>
                <w:b/>
                <w:i/>
                <w:color w:val="FF0000"/>
                <w:sz w:val="24"/>
                <w:szCs w:val="24"/>
                <w:lang w:eastAsia="ru-RU"/>
              </w:rPr>
              <w:t>В</w:t>
            </w:r>
            <w:proofErr w:type="gramEnd"/>
            <w:r w:rsidRPr="007634D8">
              <w:rPr>
                <w:rFonts w:ascii="Times New Roman" w:eastAsia="Times New Roman" w:hAnsi="Times New Roman" w:cs="Times New Roman"/>
                <w:b/>
                <w:i/>
                <w:color w:val="FF0000"/>
                <w:sz w:val="24"/>
                <w:szCs w:val="24"/>
                <w:lang w:eastAsia="ru-RU"/>
              </w:rPr>
              <w:t xml:space="preserve"> </w:t>
            </w:r>
            <w:r w:rsidRPr="007634D8">
              <w:rPr>
                <w:rFonts w:ascii="Times New Roman" w:eastAsia="Times New Roman" w:hAnsi="Times New Roman" w:cs="Times New Roman"/>
                <w:b/>
                <w:i/>
                <w:color w:val="FF0000"/>
                <w:sz w:val="24"/>
                <w:szCs w:val="24"/>
                <w:highlight w:val="lightGray"/>
                <w:lang w:eastAsia="ru-RU"/>
              </w:rPr>
              <w:t>случае, если товар не облагается НДС, указать на основании какой статьи НК</w:t>
            </w:r>
          </w:p>
          <w:p w:rsidR="007634D8" w:rsidRDefault="007634D8" w:rsidP="007634D8">
            <w:pPr>
              <w:widowControl w:val="0"/>
              <w:snapToGrid w:val="0"/>
              <w:spacing w:after="0" w:line="240" w:lineRule="auto"/>
              <w:rPr>
                <w:rFonts w:ascii="Times New Roman" w:eastAsia="Times New Roman" w:hAnsi="Times New Roman" w:cs="Times New Roman"/>
                <w:b/>
                <w:sz w:val="24"/>
                <w:szCs w:val="24"/>
                <w:lang w:eastAsia="ru-RU"/>
              </w:rPr>
            </w:pPr>
          </w:p>
        </w:tc>
      </w:tr>
    </w:tbl>
    <w:p w:rsidR="000F1B0F" w:rsidRPr="00C55ACD" w:rsidRDefault="000F1B0F" w:rsidP="000F1B0F">
      <w:pPr>
        <w:widowControl w:val="0"/>
        <w:spacing w:after="0" w:line="240" w:lineRule="auto"/>
        <w:ind w:right="-6"/>
        <w:jc w:val="both"/>
        <w:rPr>
          <w:rFonts w:ascii="Times New Roman" w:eastAsia="Times New Roman" w:hAnsi="Times New Roman" w:cs="Times New Roman"/>
          <w:b/>
          <w:snapToGrid w:val="0"/>
          <w:sz w:val="24"/>
          <w:szCs w:val="24"/>
          <w:lang w:eastAsia="ru-RU"/>
        </w:rPr>
      </w:pPr>
    </w:p>
    <w:p w:rsidR="000F1B0F" w:rsidRPr="00C55ACD" w:rsidRDefault="000F1B0F" w:rsidP="000F1B0F">
      <w:pPr>
        <w:widowControl w:val="0"/>
        <w:spacing w:after="0" w:line="240" w:lineRule="auto"/>
        <w:ind w:right="-6"/>
        <w:jc w:val="both"/>
        <w:rPr>
          <w:rFonts w:ascii="Times New Roman" w:eastAsia="Times New Roman" w:hAnsi="Times New Roman" w:cs="Times New Roman"/>
          <w:b/>
          <w:snapToGrid w:val="0"/>
          <w:sz w:val="24"/>
          <w:szCs w:val="24"/>
          <w:lang w:eastAsia="ru-RU"/>
        </w:rPr>
      </w:pPr>
    </w:p>
    <w:p w:rsidR="000F1B0F" w:rsidRPr="00C55ACD" w:rsidRDefault="000F1B0F" w:rsidP="000F1B0F">
      <w:pPr>
        <w:widowControl w:val="0"/>
        <w:spacing w:after="0" w:line="240" w:lineRule="auto"/>
        <w:ind w:right="-6"/>
        <w:jc w:val="both"/>
        <w:rPr>
          <w:rFonts w:ascii="Times New Roman" w:eastAsia="Times New Roman" w:hAnsi="Times New Roman" w:cs="Times New Roman"/>
          <w:b/>
          <w:snapToGrid w:val="0"/>
          <w:sz w:val="24"/>
          <w:szCs w:val="24"/>
          <w:lang w:eastAsia="ru-RU"/>
        </w:rPr>
      </w:pPr>
    </w:p>
    <w:p w:rsidR="000F1B0F" w:rsidRPr="00C55ACD" w:rsidRDefault="000F1B0F" w:rsidP="000F1B0F">
      <w:pPr>
        <w:widowControl w:val="0"/>
        <w:spacing w:after="0" w:line="240" w:lineRule="auto"/>
        <w:ind w:right="-6"/>
        <w:jc w:val="both"/>
        <w:rPr>
          <w:rFonts w:ascii="Times New Roman" w:eastAsia="Times New Roman" w:hAnsi="Times New Roman" w:cs="Times New Roman"/>
          <w:b/>
          <w:snapToGrid w:val="0"/>
          <w:sz w:val="24"/>
          <w:szCs w:val="24"/>
          <w:lang w:eastAsia="ru-RU"/>
        </w:rPr>
      </w:pPr>
    </w:p>
    <w:p w:rsidR="000F1B0F" w:rsidRPr="00C55ACD" w:rsidRDefault="000F1B0F" w:rsidP="000F1B0F">
      <w:pPr>
        <w:widowControl w:val="0"/>
        <w:spacing w:after="0" w:line="240" w:lineRule="auto"/>
        <w:ind w:right="-6"/>
        <w:jc w:val="both"/>
        <w:rPr>
          <w:rFonts w:ascii="Times New Roman" w:eastAsia="Times New Roman" w:hAnsi="Times New Roman" w:cs="Times New Roman"/>
          <w:b/>
          <w:snapToGrid w:val="0"/>
          <w:sz w:val="24"/>
          <w:szCs w:val="24"/>
          <w:lang w:eastAsia="ru-RU"/>
        </w:rPr>
      </w:pPr>
    </w:p>
    <w:tbl>
      <w:tblPr>
        <w:tblW w:w="11765" w:type="dxa"/>
        <w:tblInd w:w="3652" w:type="dxa"/>
        <w:tblLayout w:type="fixed"/>
        <w:tblLook w:val="0000" w:firstRow="0" w:lastRow="0" w:firstColumn="0" w:lastColumn="0" w:noHBand="0" w:noVBand="0"/>
      </w:tblPr>
      <w:tblGrid>
        <w:gridCol w:w="6521"/>
        <w:gridCol w:w="5244"/>
      </w:tblGrid>
      <w:tr w:rsidR="000F1B0F" w:rsidRPr="00C55ACD" w:rsidTr="005B544E">
        <w:tc>
          <w:tcPr>
            <w:tcW w:w="6521" w:type="dxa"/>
          </w:tcPr>
          <w:p w:rsidR="000F1B0F" w:rsidRPr="00C55ACD" w:rsidRDefault="000F1B0F" w:rsidP="005B544E">
            <w:pPr>
              <w:widowControl w:val="0"/>
              <w:spacing w:after="0" w:line="240" w:lineRule="auto"/>
              <w:jc w:val="both"/>
              <w:rPr>
                <w:rFonts w:ascii="Times New Roman" w:eastAsia="Times New Roman" w:hAnsi="Times New Roman" w:cs="Times New Roman"/>
                <w:b/>
                <w:snapToGrid w:val="0"/>
                <w:sz w:val="24"/>
                <w:szCs w:val="24"/>
                <w:lang w:eastAsia="ru-RU"/>
              </w:rPr>
            </w:pPr>
            <w:r w:rsidRPr="00C55ACD">
              <w:rPr>
                <w:rFonts w:ascii="Times New Roman" w:eastAsia="Times New Roman" w:hAnsi="Times New Roman" w:cs="Times New Roman"/>
                <w:b/>
                <w:snapToGrid w:val="0"/>
                <w:sz w:val="24"/>
                <w:szCs w:val="24"/>
                <w:lang w:eastAsia="ru-RU"/>
              </w:rPr>
              <w:t>От Заказчика:</w:t>
            </w:r>
          </w:p>
          <w:p w:rsidR="000F1B0F" w:rsidRPr="00C55ACD" w:rsidRDefault="000F1B0F" w:rsidP="005B544E">
            <w:pPr>
              <w:widowControl w:val="0"/>
              <w:spacing w:after="0" w:line="240" w:lineRule="auto"/>
              <w:jc w:val="both"/>
              <w:rPr>
                <w:rFonts w:ascii="Times New Roman" w:eastAsia="Times New Roman" w:hAnsi="Times New Roman" w:cs="Times New Roman"/>
                <w:snapToGrid w:val="0"/>
                <w:sz w:val="24"/>
                <w:szCs w:val="24"/>
                <w:lang w:eastAsia="ru-RU"/>
              </w:rPr>
            </w:pPr>
            <w:r w:rsidRPr="00C55ACD">
              <w:rPr>
                <w:rFonts w:ascii="Times New Roman" w:eastAsia="Times New Roman" w:hAnsi="Times New Roman" w:cs="Times New Roman"/>
                <w:snapToGrid w:val="0"/>
                <w:sz w:val="24"/>
                <w:szCs w:val="24"/>
                <w:lang w:eastAsia="ru-RU"/>
              </w:rPr>
              <w:t>СПб ГБУЗ «Александровская больница»</w:t>
            </w:r>
          </w:p>
          <w:p w:rsidR="000F1B0F" w:rsidRPr="00C55ACD" w:rsidRDefault="000F1B0F" w:rsidP="005B544E">
            <w:pPr>
              <w:widowControl w:val="0"/>
              <w:spacing w:after="0" w:line="240" w:lineRule="auto"/>
              <w:jc w:val="both"/>
              <w:rPr>
                <w:rFonts w:ascii="Times New Roman" w:eastAsia="Times New Roman" w:hAnsi="Times New Roman" w:cs="Times New Roman"/>
                <w:snapToGrid w:val="0"/>
                <w:sz w:val="24"/>
                <w:szCs w:val="24"/>
                <w:lang w:eastAsia="ru-RU"/>
              </w:rPr>
            </w:pPr>
            <w:r w:rsidRPr="00C55ACD">
              <w:rPr>
                <w:rFonts w:ascii="Times New Roman" w:eastAsia="Times New Roman" w:hAnsi="Times New Roman" w:cs="Times New Roman"/>
                <w:snapToGrid w:val="0"/>
                <w:sz w:val="24"/>
                <w:szCs w:val="24"/>
                <w:lang w:eastAsia="ru-RU"/>
              </w:rPr>
              <w:t xml:space="preserve">Главный врач </w:t>
            </w:r>
            <w:r w:rsidRPr="00C55ACD">
              <w:rPr>
                <w:rFonts w:ascii="Times New Roman" w:eastAsia="Times New Roman" w:hAnsi="Times New Roman" w:cs="Times New Roman"/>
                <w:snapToGrid w:val="0"/>
                <w:color w:val="7F7F7F"/>
                <w:sz w:val="24"/>
                <w:szCs w:val="24"/>
                <w:lang w:eastAsia="ru-RU"/>
              </w:rPr>
              <w:t>_______________</w:t>
            </w:r>
            <w:r w:rsidRPr="00C55ACD">
              <w:rPr>
                <w:rFonts w:ascii="Times New Roman" w:eastAsia="Times New Roman" w:hAnsi="Times New Roman" w:cs="Times New Roman"/>
                <w:snapToGrid w:val="0"/>
                <w:sz w:val="24"/>
                <w:szCs w:val="24"/>
                <w:lang w:eastAsia="ru-RU"/>
              </w:rPr>
              <w:t xml:space="preserve"> Ю.П. Линец</w:t>
            </w:r>
          </w:p>
        </w:tc>
        <w:tc>
          <w:tcPr>
            <w:tcW w:w="5244" w:type="dxa"/>
          </w:tcPr>
          <w:p w:rsidR="000F1B0F" w:rsidRPr="007634D8" w:rsidRDefault="000F1B0F" w:rsidP="005B544E">
            <w:pPr>
              <w:widowControl w:val="0"/>
              <w:spacing w:after="0" w:line="240" w:lineRule="auto"/>
              <w:jc w:val="both"/>
              <w:rPr>
                <w:rFonts w:ascii="Times New Roman" w:eastAsia="Times New Roman" w:hAnsi="Times New Roman" w:cs="Times New Roman"/>
                <w:b/>
                <w:snapToGrid w:val="0"/>
                <w:sz w:val="24"/>
                <w:szCs w:val="24"/>
                <w:highlight w:val="lightGray"/>
                <w:lang w:eastAsia="ru-RU"/>
              </w:rPr>
            </w:pPr>
            <w:r w:rsidRPr="007634D8">
              <w:rPr>
                <w:rFonts w:ascii="Times New Roman" w:eastAsia="Times New Roman" w:hAnsi="Times New Roman" w:cs="Times New Roman"/>
                <w:b/>
                <w:snapToGrid w:val="0"/>
                <w:sz w:val="24"/>
                <w:szCs w:val="24"/>
                <w:highlight w:val="lightGray"/>
                <w:lang w:eastAsia="ru-RU"/>
              </w:rPr>
              <w:t xml:space="preserve">От </w:t>
            </w:r>
            <w:r w:rsidRPr="007634D8">
              <w:rPr>
                <w:rFonts w:ascii="Times New Roman" w:eastAsia="Times New Roman" w:hAnsi="Times New Roman" w:cs="Times New Roman"/>
                <w:b/>
                <w:sz w:val="24"/>
                <w:szCs w:val="24"/>
                <w:highlight w:val="lightGray"/>
                <w:lang w:eastAsia="ru-RU"/>
              </w:rPr>
              <w:t>Поставщика</w:t>
            </w:r>
            <w:r w:rsidRPr="007634D8">
              <w:rPr>
                <w:rFonts w:ascii="Times New Roman" w:eastAsia="Times New Roman" w:hAnsi="Times New Roman" w:cs="Times New Roman"/>
                <w:b/>
                <w:snapToGrid w:val="0"/>
                <w:sz w:val="24"/>
                <w:szCs w:val="24"/>
                <w:highlight w:val="lightGray"/>
                <w:lang w:eastAsia="ru-RU"/>
              </w:rPr>
              <w:t>:</w:t>
            </w:r>
          </w:p>
          <w:p w:rsidR="000F1B0F" w:rsidRPr="007634D8" w:rsidRDefault="000F1B0F" w:rsidP="005B544E">
            <w:pPr>
              <w:widowControl w:val="0"/>
              <w:spacing w:after="0" w:line="240" w:lineRule="auto"/>
              <w:jc w:val="both"/>
              <w:rPr>
                <w:rFonts w:ascii="Times New Roman" w:eastAsia="Times New Roman" w:hAnsi="Times New Roman" w:cs="Times New Roman"/>
                <w:snapToGrid w:val="0"/>
                <w:sz w:val="24"/>
                <w:szCs w:val="24"/>
                <w:highlight w:val="lightGray"/>
                <w:lang w:eastAsia="ru-RU"/>
              </w:rPr>
            </w:pPr>
          </w:p>
        </w:tc>
      </w:tr>
    </w:tbl>
    <w:p w:rsidR="000F1B0F" w:rsidRPr="00C55ACD" w:rsidRDefault="000F1B0F" w:rsidP="000F1B0F">
      <w:pPr>
        <w:spacing w:after="0" w:line="240" w:lineRule="auto"/>
        <w:jc w:val="both"/>
        <w:rPr>
          <w:rFonts w:ascii="Times New Roman" w:eastAsia="Times New Roman" w:hAnsi="Times New Roman" w:cs="Times New Roman"/>
          <w:sz w:val="24"/>
          <w:szCs w:val="24"/>
          <w:lang w:eastAsia="ru-RU"/>
        </w:rPr>
      </w:pPr>
    </w:p>
    <w:p w:rsidR="00B04E35" w:rsidRDefault="00B04E35"/>
    <w:sectPr w:rsidR="00B04E35" w:rsidSect="000F1B0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44508"/>
    <w:multiLevelType w:val="hybridMultilevel"/>
    <w:tmpl w:val="26F26704"/>
    <w:lvl w:ilvl="0" w:tplc="FCD4EE7C">
      <w:start w:val="1"/>
      <w:numFmt w:val="decimal"/>
      <w:lvlText w:val="9.%1."/>
      <w:lvlJc w:val="left"/>
      <w:pPr>
        <w:ind w:left="233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B37CD5"/>
    <w:multiLevelType w:val="hybridMultilevel"/>
    <w:tmpl w:val="3240394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0A1360"/>
    <w:multiLevelType w:val="hybridMultilevel"/>
    <w:tmpl w:val="D9B0E2AC"/>
    <w:lvl w:ilvl="0" w:tplc="9A0A0C60">
      <w:start w:val="1"/>
      <w:numFmt w:val="decimal"/>
      <w:lvlText w:val="7.%1."/>
      <w:lvlJc w:val="left"/>
      <w:pPr>
        <w:tabs>
          <w:tab w:val="num" w:pos="783"/>
        </w:tabs>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5A217C"/>
    <w:multiLevelType w:val="hybridMultilevel"/>
    <w:tmpl w:val="B7DADAA0"/>
    <w:lvl w:ilvl="0" w:tplc="EC946F4E">
      <w:start w:val="1"/>
      <w:numFmt w:val="decimal"/>
      <w:lvlText w:val="10.%1."/>
      <w:lvlJc w:val="left"/>
      <w:pPr>
        <w:tabs>
          <w:tab w:val="num" w:pos="1134"/>
        </w:tabs>
        <w:ind w:left="0" w:firstLine="70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380"/>
    <w:rsid w:val="00043A2F"/>
    <w:rsid w:val="00057A63"/>
    <w:rsid w:val="000F1B0F"/>
    <w:rsid w:val="00106E5E"/>
    <w:rsid w:val="001E6EA3"/>
    <w:rsid w:val="003067F1"/>
    <w:rsid w:val="00411B0E"/>
    <w:rsid w:val="004151FB"/>
    <w:rsid w:val="0047495C"/>
    <w:rsid w:val="004A4623"/>
    <w:rsid w:val="004C7A45"/>
    <w:rsid w:val="005F1707"/>
    <w:rsid w:val="007634D8"/>
    <w:rsid w:val="00864F2D"/>
    <w:rsid w:val="00917F9F"/>
    <w:rsid w:val="009E519B"/>
    <w:rsid w:val="00A075BF"/>
    <w:rsid w:val="00AF7BFD"/>
    <w:rsid w:val="00B04E35"/>
    <w:rsid w:val="00B924D9"/>
    <w:rsid w:val="00BC2D84"/>
    <w:rsid w:val="00C9685A"/>
    <w:rsid w:val="00CB377D"/>
    <w:rsid w:val="00D35E31"/>
    <w:rsid w:val="00D56380"/>
    <w:rsid w:val="00D60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BB88"/>
  <w15:docId w15:val="{C0A9C5A5-8904-4673-9723-022426719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4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2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5183</Words>
  <Characters>29547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Николаенко Анна Александровна</cp:lastModifiedBy>
  <cp:revision>10</cp:revision>
  <dcterms:created xsi:type="dcterms:W3CDTF">2021-09-06T11:56:00Z</dcterms:created>
  <dcterms:modified xsi:type="dcterms:W3CDTF">2022-09-21T13:32:00Z</dcterms:modified>
</cp:coreProperties>
</file>