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EC0" w:rsidRDefault="00A92EC0" w:rsidP="00A92EC0">
      <w:pPr>
        <w:spacing w:before="120"/>
        <w:ind w:left="567"/>
        <w:jc w:val="center"/>
        <w:rPr>
          <w:b/>
          <w:sz w:val="22"/>
          <w:szCs w:val="22"/>
        </w:rPr>
      </w:pPr>
      <w:r w:rsidRPr="004C363D">
        <w:rPr>
          <w:b/>
          <w:sz w:val="22"/>
          <w:szCs w:val="22"/>
        </w:rPr>
        <w:t>Перечень услуг по дезин</w:t>
      </w:r>
      <w:r w:rsidR="006A0FB4">
        <w:rPr>
          <w:b/>
          <w:sz w:val="22"/>
          <w:szCs w:val="22"/>
        </w:rPr>
        <w:t>с</w:t>
      </w:r>
      <w:r w:rsidRPr="004C363D">
        <w:rPr>
          <w:b/>
          <w:sz w:val="22"/>
          <w:szCs w:val="22"/>
        </w:rPr>
        <w:t xml:space="preserve">екции </w:t>
      </w:r>
      <w:r>
        <w:rPr>
          <w:b/>
          <w:sz w:val="22"/>
          <w:szCs w:val="22"/>
        </w:rPr>
        <w:t>постельных комплектов</w:t>
      </w:r>
      <w:r w:rsidRPr="00B70F3D">
        <w:rPr>
          <w:b/>
          <w:sz w:val="22"/>
          <w:szCs w:val="22"/>
        </w:rPr>
        <w:t xml:space="preserve"> аэрозольным методом</w:t>
      </w:r>
      <w:r w:rsidRPr="00B70F3D">
        <w:rPr>
          <w:b/>
          <w:sz w:val="22"/>
          <w:szCs w:val="22"/>
        </w:rPr>
        <w:br/>
      </w:r>
      <w:r w:rsidRPr="00B70F3D">
        <w:rPr>
          <w:b/>
        </w:rPr>
        <w:t xml:space="preserve"> в</w:t>
      </w:r>
      <w:r w:rsidRPr="00B70F3D">
        <w:rPr>
          <w:b/>
          <w:bCs/>
        </w:rPr>
        <w:t xml:space="preserve"> </w:t>
      </w:r>
      <w:r w:rsidRPr="00B70F3D">
        <w:rPr>
          <w:b/>
          <w:bCs/>
          <w:sz w:val="22"/>
          <w:szCs w:val="22"/>
        </w:rPr>
        <w:t xml:space="preserve">ГБДОУ </w:t>
      </w:r>
      <w:r w:rsidRPr="00B70F3D">
        <w:rPr>
          <w:b/>
          <w:sz w:val="22"/>
          <w:szCs w:val="22"/>
        </w:rPr>
        <w:t xml:space="preserve">детский сад № </w:t>
      </w:r>
      <w:r>
        <w:rPr>
          <w:b/>
          <w:sz w:val="22"/>
          <w:szCs w:val="22"/>
        </w:rPr>
        <w:t>81 Приморского</w:t>
      </w:r>
      <w:r w:rsidRPr="00B70F3D">
        <w:rPr>
          <w:b/>
          <w:sz w:val="22"/>
          <w:szCs w:val="22"/>
        </w:rPr>
        <w:t xml:space="preserve"> района Санкт-Петербурга</w:t>
      </w:r>
    </w:p>
    <w:p w:rsidR="00A92EC0" w:rsidRDefault="00A92EC0" w:rsidP="00A92EC0">
      <w:pPr>
        <w:spacing w:before="120"/>
        <w:ind w:left="567"/>
        <w:jc w:val="center"/>
        <w:rPr>
          <w:b/>
          <w:sz w:val="22"/>
          <w:szCs w:val="22"/>
        </w:rPr>
      </w:pPr>
    </w:p>
    <w:tbl>
      <w:tblPr>
        <w:tblW w:w="15310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7"/>
        <w:gridCol w:w="2697"/>
        <w:gridCol w:w="852"/>
        <w:gridCol w:w="853"/>
        <w:gridCol w:w="1704"/>
        <w:gridCol w:w="1420"/>
        <w:gridCol w:w="7357"/>
      </w:tblGrid>
      <w:tr w:rsidR="00A92EC0" w:rsidRPr="00A92EC0" w:rsidTr="00A92EC0">
        <w:trPr>
          <w:trHeight w:val="475"/>
        </w:trPr>
        <w:tc>
          <w:tcPr>
            <w:tcW w:w="427" w:type="dxa"/>
            <w:vAlign w:val="center"/>
          </w:tcPr>
          <w:p w:rsidR="00A92EC0" w:rsidRPr="00A92EC0" w:rsidRDefault="00A92EC0" w:rsidP="001228FA">
            <w:pPr>
              <w:ind w:firstLine="0"/>
              <w:jc w:val="center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92EC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92EC0">
              <w:rPr>
                <w:sz w:val="20"/>
                <w:szCs w:val="20"/>
              </w:rPr>
              <w:t>/</w:t>
            </w:r>
            <w:proofErr w:type="spellStart"/>
            <w:r w:rsidRPr="00A92EC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97" w:type="dxa"/>
            <w:vAlign w:val="center"/>
          </w:tcPr>
          <w:p w:rsidR="00A92EC0" w:rsidRPr="00A92EC0" w:rsidRDefault="00A92EC0" w:rsidP="001228FA">
            <w:pPr>
              <w:ind w:firstLine="0"/>
              <w:jc w:val="center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852" w:type="dxa"/>
          </w:tcPr>
          <w:p w:rsidR="00A92EC0" w:rsidRPr="00A92EC0" w:rsidRDefault="00A92EC0" w:rsidP="001228FA">
            <w:pPr>
              <w:ind w:firstLine="0"/>
              <w:jc w:val="center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853" w:type="dxa"/>
            <w:vAlign w:val="center"/>
          </w:tcPr>
          <w:p w:rsidR="00A92EC0" w:rsidRPr="00A92EC0" w:rsidRDefault="00A92EC0" w:rsidP="001228FA">
            <w:pPr>
              <w:ind w:firstLine="0"/>
              <w:jc w:val="center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Количество</w:t>
            </w:r>
          </w:p>
        </w:tc>
        <w:tc>
          <w:tcPr>
            <w:tcW w:w="1704" w:type="dxa"/>
            <w:vAlign w:val="center"/>
          </w:tcPr>
          <w:p w:rsidR="00A92EC0" w:rsidRPr="00A92EC0" w:rsidRDefault="00A92EC0" w:rsidP="001228FA">
            <w:pPr>
              <w:ind w:firstLine="0"/>
              <w:jc w:val="center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Кратность оказания услуги</w:t>
            </w:r>
          </w:p>
        </w:tc>
        <w:tc>
          <w:tcPr>
            <w:tcW w:w="1420" w:type="dxa"/>
            <w:vAlign w:val="center"/>
          </w:tcPr>
          <w:p w:rsidR="00A92EC0" w:rsidRPr="00A92EC0" w:rsidRDefault="00A92EC0" w:rsidP="001228FA">
            <w:pPr>
              <w:keepNext/>
              <w:ind w:firstLine="0"/>
              <w:jc w:val="center"/>
              <w:outlineLvl w:val="2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Срок оказания услуги</w:t>
            </w:r>
          </w:p>
        </w:tc>
        <w:tc>
          <w:tcPr>
            <w:tcW w:w="7357" w:type="dxa"/>
            <w:vAlign w:val="center"/>
          </w:tcPr>
          <w:p w:rsidR="00A92EC0" w:rsidRPr="00A92EC0" w:rsidRDefault="00A92EC0" w:rsidP="001228FA">
            <w:pPr>
              <w:keepNext/>
              <w:ind w:firstLine="0"/>
              <w:jc w:val="center"/>
              <w:outlineLvl w:val="2"/>
              <w:rPr>
                <w:sz w:val="20"/>
                <w:szCs w:val="20"/>
              </w:rPr>
            </w:pPr>
            <w:r w:rsidRPr="00A92EC0">
              <w:rPr>
                <w:sz w:val="20"/>
                <w:szCs w:val="20"/>
              </w:rPr>
              <w:t>Содержание услуги</w:t>
            </w:r>
          </w:p>
        </w:tc>
      </w:tr>
      <w:tr w:rsidR="00A92EC0" w:rsidRPr="00A92EC0" w:rsidTr="006A0FB4">
        <w:trPr>
          <w:trHeight w:val="5128"/>
        </w:trPr>
        <w:tc>
          <w:tcPr>
            <w:tcW w:w="427" w:type="dxa"/>
            <w:vAlign w:val="center"/>
          </w:tcPr>
          <w:p w:rsidR="00A92EC0" w:rsidRPr="00A92EC0" w:rsidRDefault="00A92EC0" w:rsidP="001228FA">
            <w:pPr>
              <w:ind w:firstLine="0"/>
              <w:rPr>
                <w:iCs/>
                <w:sz w:val="20"/>
                <w:szCs w:val="20"/>
              </w:rPr>
            </w:pPr>
            <w:r w:rsidRPr="00A92EC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697" w:type="dxa"/>
            <w:vAlign w:val="center"/>
          </w:tcPr>
          <w:p w:rsidR="00A92EC0" w:rsidRPr="00A92EC0" w:rsidRDefault="00A92EC0" w:rsidP="006A0FB4">
            <w:pPr>
              <w:ind w:firstLine="0"/>
              <w:rPr>
                <w:iCs/>
                <w:sz w:val="20"/>
                <w:szCs w:val="20"/>
              </w:rPr>
            </w:pPr>
            <w:r w:rsidRPr="00A92EC0">
              <w:rPr>
                <w:iCs/>
                <w:sz w:val="20"/>
                <w:szCs w:val="20"/>
              </w:rPr>
              <w:t>Дезин</w:t>
            </w:r>
            <w:r w:rsidR="006A0FB4">
              <w:rPr>
                <w:iCs/>
                <w:sz w:val="20"/>
                <w:szCs w:val="20"/>
              </w:rPr>
              <w:t>с</w:t>
            </w:r>
            <w:r w:rsidRPr="00A92EC0">
              <w:rPr>
                <w:iCs/>
                <w:sz w:val="20"/>
                <w:szCs w:val="20"/>
              </w:rPr>
              <w:t>екция постельных комплектов   (</w:t>
            </w:r>
            <w:proofErr w:type="spellStart"/>
            <w:r w:rsidRPr="00A92EC0">
              <w:rPr>
                <w:iCs/>
                <w:sz w:val="20"/>
                <w:szCs w:val="20"/>
              </w:rPr>
              <w:t>подушка+одеяло+матрац</w:t>
            </w:r>
            <w:proofErr w:type="spellEnd"/>
            <w:r w:rsidRPr="00A92EC0">
              <w:rPr>
                <w:iCs/>
                <w:sz w:val="20"/>
                <w:szCs w:val="20"/>
              </w:rPr>
              <w:t>)</w:t>
            </w:r>
          </w:p>
        </w:tc>
        <w:tc>
          <w:tcPr>
            <w:tcW w:w="852" w:type="dxa"/>
            <w:vAlign w:val="center"/>
          </w:tcPr>
          <w:p w:rsidR="00A92EC0" w:rsidRPr="00A92EC0" w:rsidRDefault="00A92EC0" w:rsidP="001228FA">
            <w:pPr>
              <w:ind w:firstLine="0"/>
              <w:jc w:val="center"/>
              <w:rPr>
                <w:iCs/>
                <w:sz w:val="20"/>
                <w:szCs w:val="20"/>
              </w:rPr>
            </w:pPr>
            <w:r w:rsidRPr="00A92EC0">
              <w:rPr>
                <w:iCs/>
                <w:sz w:val="20"/>
                <w:szCs w:val="20"/>
              </w:rPr>
              <w:t>шт.</w:t>
            </w:r>
          </w:p>
        </w:tc>
        <w:tc>
          <w:tcPr>
            <w:tcW w:w="853" w:type="dxa"/>
            <w:vAlign w:val="center"/>
          </w:tcPr>
          <w:p w:rsidR="00A92EC0" w:rsidRPr="00A92EC0" w:rsidRDefault="00A92EC0" w:rsidP="006A0FB4">
            <w:pPr>
              <w:ind w:firstLine="0"/>
              <w:jc w:val="center"/>
              <w:rPr>
                <w:iCs/>
                <w:sz w:val="20"/>
                <w:szCs w:val="20"/>
              </w:rPr>
            </w:pPr>
            <w:r w:rsidRPr="00A92EC0">
              <w:rPr>
                <w:iCs/>
                <w:sz w:val="20"/>
                <w:szCs w:val="20"/>
              </w:rPr>
              <w:t>2</w:t>
            </w:r>
            <w:r w:rsidR="006A0FB4">
              <w:rPr>
                <w:iCs/>
                <w:sz w:val="20"/>
                <w:szCs w:val="20"/>
              </w:rPr>
              <w:t>6</w:t>
            </w:r>
            <w:r w:rsidRPr="00A92EC0"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1704" w:type="dxa"/>
            <w:vAlign w:val="center"/>
          </w:tcPr>
          <w:p w:rsidR="00A92EC0" w:rsidRPr="00A92EC0" w:rsidRDefault="00A92EC0" w:rsidP="001228FA">
            <w:pPr>
              <w:ind w:firstLine="0"/>
              <w:rPr>
                <w:iCs/>
                <w:sz w:val="20"/>
                <w:szCs w:val="20"/>
              </w:rPr>
            </w:pPr>
            <w:r w:rsidRPr="00A92EC0">
              <w:rPr>
                <w:iCs/>
                <w:sz w:val="20"/>
                <w:szCs w:val="20"/>
              </w:rPr>
              <w:t>Однократно единовременно по всему объему</w:t>
            </w:r>
          </w:p>
        </w:tc>
        <w:tc>
          <w:tcPr>
            <w:tcW w:w="1420" w:type="dxa"/>
            <w:vAlign w:val="center"/>
          </w:tcPr>
          <w:p w:rsidR="00A92EC0" w:rsidRPr="00A92EC0" w:rsidRDefault="00A92EC0" w:rsidP="006A0FB4">
            <w:pPr>
              <w:ind w:firstLine="0"/>
              <w:rPr>
                <w:iCs/>
                <w:sz w:val="20"/>
                <w:szCs w:val="20"/>
              </w:rPr>
            </w:pPr>
            <w:proofErr w:type="gramStart"/>
            <w:r w:rsidRPr="00A92EC0">
              <w:rPr>
                <w:iCs/>
                <w:sz w:val="20"/>
                <w:szCs w:val="20"/>
              </w:rPr>
              <w:t>С даты заключения</w:t>
            </w:r>
            <w:proofErr w:type="gramEnd"/>
            <w:r w:rsidRPr="00A92EC0">
              <w:rPr>
                <w:iCs/>
                <w:sz w:val="20"/>
                <w:szCs w:val="20"/>
              </w:rPr>
              <w:t xml:space="preserve"> контракта </w:t>
            </w:r>
            <w:r w:rsidR="006A0FB4">
              <w:rPr>
                <w:iCs/>
                <w:sz w:val="20"/>
                <w:szCs w:val="20"/>
              </w:rPr>
              <w:t>до 31.08.2023</w:t>
            </w:r>
          </w:p>
        </w:tc>
        <w:tc>
          <w:tcPr>
            <w:tcW w:w="7357" w:type="dxa"/>
            <w:vAlign w:val="center"/>
          </w:tcPr>
          <w:p w:rsidR="00A92EC0" w:rsidRPr="00A92EC0" w:rsidRDefault="006A0FB4" w:rsidP="001228FA">
            <w:pPr>
              <w:autoSpaceDE w:val="0"/>
              <w:autoSpaceDN w:val="0"/>
              <w:adjustRightInd w:val="0"/>
              <w:ind w:firstLine="2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1</w:t>
            </w:r>
            <w:r w:rsidR="00A92EC0" w:rsidRPr="00A92EC0">
              <w:rPr>
                <w:sz w:val="20"/>
                <w:szCs w:val="20"/>
                <w:u w:val="single"/>
              </w:rPr>
              <w:t>.1.  При оказании услуги «Исполнитель» должен использовать аэрозольный генератор холодного тумана струйным методом, установив</w:t>
            </w:r>
            <w:r w:rsidR="00A92EC0" w:rsidRPr="00A92EC0">
              <w:rPr>
                <w:b/>
                <w:sz w:val="20"/>
                <w:szCs w:val="20"/>
                <w:u w:val="single"/>
              </w:rPr>
              <w:t xml:space="preserve"> дисперсность частиц 3,5—10 мкм</w:t>
            </w:r>
            <w:r w:rsidR="00A92EC0" w:rsidRPr="00A92EC0">
              <w:rPr>
                <w:sz w:val="20"/>
                <w:szCs w:val="20"/>
                <w:u w:val="single"/>
              </w:rPr>
              <w:t>. Данный факт будет проверяться заказчиком путём истребования инструкции или другого документа с характеристиками генератора холодного тумана, которым будет оказываться услуга.</w:t>
            </w:r>
          </w:p>
          <w:p w:rsidR="00A92EC0" w:rsidRPr="00A92EC0" w:rsidRDefault="006A0FB4" w:rsidP="001228FA">
            <w:pPr>
              <w:autoSpaceDE w:val="0"/>
              <w:autoSpaceDN w:val="0"/>
              <w:adjustRightInd w:val="0"/>
              <w:ind w:firstLine="2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</w:t>
            </w:r>
            <w:r w:rsidR="00A92EC0" w:rsidRPr="00A92EC0">
              <w:rPr>
                <w:sz w:val="20"/>
                <w:szCs w:val="20"/>
              </w:rPr>
              <w:t>.2. «</w:t>
            </w:r>
            <w:r w:rsidR="00A92EC0" w:rsidRPr="00A92EC0">
              <w:rPr>
                <w:sz w:val="20"/>
                <w:szCs w:val="20"/>
                <w:u w:val="single"/>
              </w:rPr>
              <w:t>Исполнитель» обязан следовать принципу струйного аэрозольного метода дезинфекции, который основан на преобразовании жидкого дезинфицирующего средства в состояние мелкодисперсного аэрозоля, струя которого направляется под давлением на дезинфицируемый предмет.</w:t>
            </w:r>
          </w:p>
          <w:p w:rsidR="00A92EC0" w:rsidRPr="00A92EC0" w:rsidRDefault="006A0FB4" w:rsidP="001228FA">
            <w:pPr>
              <w:autoSpaceDE w:val="0"/>
              <w:autoSpaceDN w:val="0"/>
              <w:adjustRightInd w:val="0"/>
              <w:ind w:firstLine="2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</w:t>
            </w:r>
            <w:r w:rsidR="00A92EC0" w:rsidRPr="00A92EC0">
              <w:rPr>
                <w:sz w:val="20"/>
                <w:szCs w:val="20"/>
              </w:rPr>
              <w:t xml:space="preserve">.3. «Исполнитель» обязан проводить обработку каждого предмета </w:t>
            </w:r>
            <w:r w:rsidR="00A92EC0" w:rsidRPr="00A92EC0">
              <w:rPr>
                <w:sz w:val="20"/>
                <w:szCs w:val="20"/>
                <w:u w:val="single"/>
              </w:rPr>
              <w:t>индивидуально, со всех сторон, направленной струёй аэрозоля под давлением</w:t>
            </w:r>
            <w:r w:rsidR="00A92EC0" w:rsidRPr="00A92EC0">
              <w:rPr>
                <w:sz w:val="20"/>
                <w:szCs w:val="20"/>
              </w:rPr>
              <w:t xml:space="preserve">, </w:t>
            </w:r>
            <w:proofErr w:type="gramStart"/>
            <w:r w:rsidR="00A92EC0" w:rsidRPr="00A92EC0">
              <w:rPr>
                <w:sz w:val="20"/>
                <w:szCs w:val="20"/>
              </w:rPr>
              <w:t>в следствие</w:t>
            </w:r>
            <w:proofErr w:type="gramEnd"/>
            <w:r w:rsidR="00A92EC0" w:rsidRPr="00A92EC0">
              <w:rPr>
                <w:sz w:val="20"/>
                <w:szCs w:val="20"/>
              </w:rPr>
              <w:t xml:space="preserve"> чего, идёт проникновение дезинфицирующего средства внутрь постельных принадлежностей (подушек/одеял/матрацев). «Исполнитель» </w:t>
            </w:r>
            <w:r w:rsidR="00A92EC0" w:rsidRPr="00A92EC0">
              <w:rPr>
                <w:sz w:val="20"/>
                <w:szCs w:val="20"/>
                <w:u w:val="single"/>
              </w:rPr>
              <w:t>не может</w:t>
            </w:r>
            <w:r w:rsidR="00A92EC0" w:rsidRPr="00A92EC0">
              <w:rPr>
                <w:sz w:val="20"/>
                <w:szCs w:val="20"/>
              </w:rPr>
              <w:t xml:space="preserve"> заменять индивидуальную обработку каждого предмета простым насыщением помещения аэрозолем (например, из стационарно стоящего аэрозольного генератора) </w:t>
            </w:r>
            <w:r w:rsidR="00A92EC0" w:rsidRPr="00A92EC0">
              <w:rPr>
                <w:sz w:val="20"/>
                <w:szCs w:val="20"/>
                <w:u w:val="single"/>
              </w:rPr>
              <w:t>без индивидуальной обработки каждого предмета постельных принадлежностей</w:t>
            </w:r>
            <w:r w:rsidR="00A92EC0" w:rsidRPr="00A92EC0">
              <w:rPr>
                <w:sz w:val="20"/>
                <w:szCs w:val="20"/>
              </w:rPr>
              <w:t>. Переворачивание постельных предметов осуществляется силами «Исполнителя» без привлечения работников «Заказчика».</w:t>
            </w:r>
          </w:p>
          <w:p w:rsidR="00A92EC0" w:rsidRPr="00A92EC0" w:rsidRDefault="006A0FB4" w:rsidP="006A0FB4">
            <w:pPr>
              <w:autoSpaceDE w:val="0"/>
              <w:autoSpaceDN w:val="0"/>
              <w:adjustRightInd w:val="0"/>
              <w:ind w:firstLine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92EC0" w:rsidRPr="00A92EC0">
              <w:rPr>
                <w:sz w:val="20"/>
                <w:szCs w:val="20"/>
              </w:rPr>
              <w:t>.4.  «Исполнитель» не должен подменять струйный аэрозольный метод методом орошения из гидропульта, действие которого основано на работе ручного поршневого насоса, или орошением из любого другого аппа</w:t>
            </w:r>
            <w:r>
              <w:rPr>
                <w:sz w:val="20"/>
                <w:szCs w:val="20"/>
              </w:rPr>
              <w:t>рата, не производящего аэрозоль.</w:t>
            </w:r>
            <w:r w:rsidR="00A92EC0" w:rsidRPr="00A92EC0">
              <w:rPr>
                <w:sz w:val="20"/>
                <w:szCs w:val="20"/>
              </w:rPr>
              <w:t xml:space="preserve"> </w:t>
            </w:r>
          </w:p>
        </w:tc>
      </w:tr>
    </w:tbl>
    <w:p w:rsidR="00A92EC0" w:rsidRPr="00BA5E49" w:rsidRDefault="00A92EC0" w:rsidP="00A92EC0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E129E6" w:rsidRDefault="00E129E6" w:rsidP="00003CE9">
      <w:pPr>
        <w:widowControl w:val="0"/>
        <w:ind w:firstLine="0"/>
      </w:pPr>
    </w:p>
    <w:sectPr w:rsidR="00E129E6" w:rsidSect="00A92EC0"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B6"/>
    <w:rsid w:val="00003CE9"/>
    <w:rsid w:val="003040FA"/>
    <w:rsid w:val="00383071"/>
    <w:rsid w:val="006513C8"/>
    <w:rsid w:val="006A0FB4"/>
    <w:rsid w:val="006F2713"/>
    <w:rsid w:val="007D7048"/>
    <w:rsid w:val="008211B6"/>
    <w:rsid w:val="009443D7"/>
    <w:rsid w:val="009D47F7"/>
    <w:rsid w:val="00A54768"/>
    <w:rsid w:val="00A92EC0"/>
    <w:rsid w:val="00BA6076"/>
    <w:rsid w:val="00C31F93"/>
    <w:rsid w:val="00DC365E"/>
    <w:rsid w:val="00E1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B6"/>
    <w:pPr>
      <w:suppressAutoHyphens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1B6"/>
    <w:rPr>
      <w:color w:val="0000FF" w:themeColor="hyperlink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8211B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211B6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ConsTitle">
    <w:name w:val="ConsTitle"/>
    <w:uiPriority w:val="99"/>
    <w:rsid w:val="008211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rsid w:val="008211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xtspanview">
    <w:name w:val="textspanview"/>
    <w:basedOn w:val="a0"/>
    <w:rsid w:val="008211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2023-05-31T08:46:00Z</dcterms:created>
  <dcterms:modified xsi:type="dcterms:W3CDTF">2023-05-31T08:46:00Z</dcterms:modified>
</cp:coreProperties>
</file>