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E8BC94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bookmarkStart w:id="0" w:name="_GoBack"/>
      <w:bookmarkEnd w:id="0"/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 xml:space="preserve">цены </w:t>
      </w:r>
      <w:proofErr w:type="spellStart"/>
      <w:r w:rsidRPr="009D14DF">
        <w:rPr>
          <w:rFonts w:ascii="Times New Roman" w:hAnsi="Times New Roman"/>
          <w:sz w:val="24"/>
          <w:lang w:val="ru-RU"/>
        </w:rPr>
        <w:t>контракта</w:t>
      </w:r>
      <w:proofErr w:type="gramStart"/>
      <w:r w:rsidRPr="009D14DF">
        <w:rPr>
          <w:rFonts w:ascii="Times New Roman" w:hAnsi="Times New Roman"/>
          <w:sz w:val="24"/>
          <w:lang w:val="ru-RU"/>
        </w:rPr>
        <w:t>,з</w:t>
      </w:r>
      <w:proofErr w:type="gramEnd"/>
      <w:r w:rsidRPr="009D14DF">
        <w:rPr>
          <w:rFonts w:ascii="Times New Roman" w:hAnsi="Times New Roman"/>
          <w:sz w:val="24"/>
          <w:lang w:val="ru-RU"/>
        </w:rPr>
        <w:t>аключаемого</w:t>
      </w:r>
      <w:proofErr w:type="spellEnd"/>
      <w:r w:rsidRPr="009D14DF">
        <w:rPr>
          <w:rFonts w:ascii="Times New Roman" w:hAnsi="Times New Roman"/>
          <w:sz w:val="24"/>
          <w:lang w:val="ru-RU"/>
        </w:rPr>
        <w:t xml:space="preserve">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77777777" w:rsidR="00DA21D8" w:rsidRDefault="00DA21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A21D8" w:rsidRPr="004F0147" w14:paraId="3162C375" w14:textId="77777777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CD4F90A" w14:textId="576E5DF0" w:rsidR="00DA21D8" w:rsidRPr="009D14DF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25B030F4" w14:textId="60CB9161" w:rsidR="00DA21D8" w:rsidRPr="008243CD" w:rsidRDefault="00F01FB1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EndPr/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14:paraId="7352BE27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09B193E0" w14:textId="77777777"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540"/>
        <w:gridCol w:w="1988"/>
        <w:gridCol w:w="811"/>
        <w:gridCol w:w="606"/>
        <w:gridCol w:w="2289"/>
        <w:gridCol w:w="1132"/>
        <w:gridCol w:w="1225"/>
        <w:gridCol w:w="1686"/>
        <w:gridCol w:w="1911"/>
        <w:gridCol w:w="2018"/>
      </w:tblGrid>
      <w:tr w:rsidR="007E0F7C" w14:paraId="647856C2" w14:textId="77777777" w:rsidTr="008243CD">
        <w:trPr>
          <w:cantSplit/>
        </w:trPr>
        <w:tc>
          <w:tcPr>
            <w:tcW w:w="408" w:type="dxa"/>
            <w:vAlign w:val="center"/>
          </w:tcPr>
          <w:p w14:paraId="7C82B98F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№</w:t>
            </w:r>
          </w:p>
        </w:tc>
        <w:tc>
          <w:tcPr>
            <w:tcW w:w="1540" w:type="dxa"/>
            <w:vAlign w:val="center"/>
          </w:tcPr>
          <w:p w14:paraId="3E15A433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Наименование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товара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услуги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работы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  <w:tc>
          <w:tcPr>
            <w:tcW w:w="1988" w:type="dxa"/>
            <w:vAlign w:val="center"/>
          </w:tcPr>
          <w:p w14:paraId="5F491F1A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14:paraId="133B1BD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14:paraId="5DA7B01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Ед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изм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</w:t>
            </w:r>
          </w:p>
        </w:tc>
        <w:tc>
          <w:tcPr>
            <w:tcW w:w="2289" w:type="dxa"/>
            <w:vAlign w:val="center"/>
          </w:tcPr>
          <w:p w14:paraId="051B49E9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14:paraId="02EF242C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Цена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14:paraId="2B4B6C20" w14:textId="6705795B" w:rsidR="00D5026C" w:rsidRDefault="00F01FB1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bidi="ar"/>
                </w:rPr>
                <w:alias w:val="price-type"/>
                <w:tag w:val="price-type"/>
                <w:id w:val="-1340460000"/>
                <w:placeholder>
                  <w:docPart w:val="DefaultPlaceholder_-1854013440"/>
                </w:placeholder>
              </w:sdtPr>
              <w:sdtEndPr/>
              <w:sdtContent>
                <w:proofErr w:type="spellStart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>Средняя</w:t>
                </w:r>
                <w:proofErr w:type="spellEnd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 xml:space="preserve"> </w:t>
                </w:r>
                <w:proofErr w:type="spellStart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>цена</w:t>
                </w:r>
                <w:proofErr w:type="spellEnd"/>
              </w:sdtContent>
            </w:sdt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077FCDB0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Среднее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квадратичное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отклонение</w:t>
            </w:r>
            <w:proofErr w:type="spellEnd"/>
            <w:r>
              <w:rPr>
                <w:noProof/>
                <w:lang w:val="ru-RU" w:eastAsia="ru-RU"/>
              </w:rPr>
              <w:drawing>
                <wp:inline distT="0" distB="0" distL="114300" distR="114300" wp14:anchorId="4EC6A74D" wp14:editId="360D20C2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4D029D0C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Коэффициент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вариации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(%)</w:t>
            </w:r>
            <w:r>
              <w:rPr>
                <w:noProof/>
                <w:lang w:val="ru-RU" w:eastAsia="ru-RU"/>
              </w:rPr>
              <w:drawing>
                <wp:inline distT="0" distB="0" distL="114300" distR="114300" wp14:anchorId="30AE844D" wp14:editId="32163EF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784FB37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НМЦК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рын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  <w:p w14:paraId="24A4E1D4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 wp14:anchorId="1A79432C" wp14:editId="3912BB7D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66E1" w14:paraId="6B28FDBD" w14:textId="77777777" w:rsidTr="008243C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7A53B06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14:paraId="18D63A43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Оказание услуг по оформлению технического паспорта</w:t>
            </w:r>
          </w:p>
        </w:tc>
        <w:tc>
          <w:tcPr>
            <w:tcW w:w="1988" w:type="dxa"/>
            <w:vMerge w:val="restart"/>
            <w:vAlign w:val="center"/>
          </w:tcPr>
          <w:p w14:paraId="6D85D129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71.20.19.190</w:t>
            </w:r>
          </w:p>
        </w:tc>
        <w:tc>
          <w:tcPr>
            <w:tcW w:w="811" w:type="dxa"/>
            <w:vMerge w:val="restart"/>
            <w:vAlign w:val="center"/>
          </w:tcPr>
          <w:p w14:paraId="41B61445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 w:val="restart"/>
            <w:vAlign w:val="center"/>
          </w:tcPr>
          <w:p w14:paraId="01347702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54C63655" w14:textId="242D1156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14:paraId="531F33F8" w14:textId="0363424D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33 500,00</w:t>
            </w:r>
          </w:p>
        </w:tc>
        <w:tc>
          <w:tcPr>
            <w:tcW w:w="1225" w:type="dxa"/>
            <w:vMerge w:val="restart"/>
            <w:vAlign w:val="center"/>
          </w:tcPr>
          <w:p w14:paraId="6F199545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32 749,00</w:t>
            </w:r>
          </w:p>
        </w:tc>
        <w:tc>
          <w:tcPr>
            <w:tcW w:w="1686" w:type="dxa"/>
            <w:vMerge w:val="restart"/>
            <w:vAlign w:val="center"/>
          </w:tcPr>
          <w:p w14:paraId="438072A6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3 311,99</w:t>
            </w:r>
          </w:p>
        </w:tc>
        <w:tc>
          <w:tcPr>
            <w:tcW w:w="1911" w:type="dxa"/>
            <w:vMerge w:val="restart"/>
            <w:vAlign w:val="center"/>
          </w:tcPr>
          <w:p w14:paraId="31BB2A70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10,11</w:t>
            </w:r>
          </w:p>
        </w:tc>
        <w:tc>
          <w:tcPr>
            <w:tcW w:w="2018" w:type="dxa"/>
            <w:vMerge w:val="restart"/>
            <w:vAlign w:val="center"/>
          </w:tcPr>
          <w:p w14:paraId="7457E63F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32 749,00</w:t>
            </w:r>
          </w:p>
        </w:tc>
      </w:tr>
      <w:tr w:rsidR="00E666E1" w14:paraId="1845C70D" w14:textId="77777777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10904EC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020EC787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Оказание услуг по оформлению технического паспорта</w:t>
            </w:r>
          </w:p>
        </w:tc>
        <w:tc>
          <w:tcPr>
            <w:tcW w:w="1988" w:type="dxa"/>
            <w:vMerge/>
            <w:vAlign w:val="center"/>
          </w:tcPr>
          <w:p w14:paraId="0C0927D7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71.20.19.190</w:t>
            </w:r>
          </w:p>
        </w:tc>
        <w:tc>
          <w:tcPr>
            <w:tcW w:w="811" w:type="dxa"/>
            <w:vMerge/>
            <w:vAlign w:val="center"/>
          </w:tcPr>
          <w:p w14:paraId="564A1383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14:paraId="72DB6018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65026FA1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14:paraId="29815785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35 621,00</w:t>
            </w:r>
          </w:p>
        </w:tc>
        <w:tc>
          <w:tcPr>
            <w:tcW w:w="1225" w:type="dxa"/>
            <w:vMerge/>
            <w:vAlign w:val="center"/>
          </w:tcPr>
          <w:p w14:paraId="62074F99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32 749,00</w:t>
            </w:r>
          </w:p>
        </w:tc>
        <w:tc>
          <w:tcPr>
            <w:tcW w:w="1686" w:type="dxa"/>
            <w:vMerge/>
            <w:vAlign w:val="center"/>
          </w:tcPr>
          <w:p w14:paraId="4D8588F5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3 311,99</w:t>
            </w:r>
          </w:p>
        </w:tc>
        <w:tc>
          <w:tcPr>
            <w:tcW w:w="1911" w:type="dxa"/>
            <w:vMerge/>
            <w:vAlign w:val="center"/>
          </w:tcPr>
          <w:p w14:paraId="16E3F9D2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10,11</w:t>
            </w:r>
          </w:p>
        </w:tc>
        <w:tc>
          <w:tcPr>
            <w:tcW w:w="2018" w:type="dxa"/>
            <w:vMerge/>
            <w:vAlign w:val="center"/>
          </w:tcPr>
          <w:p w14:paraId="42F3A676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32 749,00</w:t>
            </w:r>
          </w:p>
        </w:tc>
      </w:tr>
      <w:tr w:rsidR="00E666E1" w14:paraId="236FD2A6" w14:textId="77777777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7F1EA74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26BC4ED7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Оказание услуг по оформлению технического паспорта</w:t>
            </w:r>
          </w:p>
        </w:tc>
        <w:tc>
          <w:tcPr>
            <w:tcW w:w="1988" w:type="dxa"/>
            <w:vMerge/>
            <w:vAlign w:val="center"/>
          </w:tcPr>
          <w:p w14:paraId="21295AC2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71.20.19.190</w:t>
            </w:r>
          </w:p>
        </w:tc>
        <w:tc>
          <w:tcPr>
            <w:tcW w:w="811" w:type="dxa"/>
            <w:vMerge/>
            <w:vAlign w:val="center"/>
          </w:tcPr>
          <w:p w14:paraId="4A8B9759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14:paraId="683A071F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15302FA5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14:paraId="74A07852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29 126,00</w:t>
            </w:r>
          </w:p>
        </w:tc>
        <w:tc>
          <w:tcPr>
            <w:tcW w:w="1225" w:type="dxa"/>
            <w:vMerge/>
            <w:vAlign w:val="center"/>
          </w:tcPr>
          <w:p w14:paraId="4B34E883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32 749,00</w:t>
            </w:r>
          </w:p>
        </w:tc>
        <w:tc>
          <w:tcPr>
            <w:tcW w:w="1686" w:type="dxa"/>
            <w:vMerge/>
            <w:vAlign w:val="center"/>
          </w:tcPr>
          <w:p w14:paraId="47C8B3D8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3 311,99</w:t>
            </w:r>
          </w:p>
        </w:tc>
        <w:tc>
          <w:tcPr>
            <w:tcW w:w="1911" w:type="dxa"/>
            <w:vMerge/>
            <w:vAlign w:val="center"/>
          </w:tcPr>
          <w:p w14:paraId="79A83F88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10,11</w:t>
            </w:r>
          </w:p>
        </w:tc>
        <w:tc>
          <w:tcPr>
            <w:tcW w:w="2018" w:type="dxa"/>
            <w:vMerge/>
            <w:vAlign w:val="center"/>
          </w:tcPr>
          <w:p w14:paraId="469A2AFC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32 749,00</w:t>
            </w:r>
          </w:p>
        </w:tc>
      </w:tr>
      <w:tr w:rsidR="007E0F7C" w14:paraId="18D504A3" w14:textId="77777777" w:rsidTr="008243CD">
        <w:trPr>
          <w:cantSplit/>
        </w:trPr>
        <w:tc>
          <w:tcPr>
            <w:tcW w:w="408" w:type="dxa"/>
            <w:vAlign w:val="center"/>
          </w:tcPr>
          <w:p w14:paraId="1E9B296F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540" w:type="dxa"/>
            <w:vAlign w:val="center"/>
          </w:tcPr>
          <w:p w14:paraId="41913ED9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88" w:type="dxa"/>
            <w:vAlign w:val="center"/>
          </w:tcPr>
          <w:p w14:paraId="7C24D528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Align w:val="center"/>
          </w:tcPr>
          <w:p w14:paraId="2C1266EE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Align w:val="center"/>
          </w:tcPr>
          <w:p w14:paraId="590374A1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9" w:type="dxa"/>
            <w:vAlign w:val="center"/>
          </w:tcPr>
          <w:p w14:paraId="749E18DB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132" w:type="dxa"/>
            <w:vAlign w:val="center"/>
          </w:tcPr>
          <w:p w14:paraId="702C77A0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225" w:type="dxa"/>
            <w:vAlign w:val="center"/>
          </w:tcPr>
          <w:p w14:paraId="74F62EE1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686" w:type="dxa"/>
            <w:vAlign w:val="center"/>
          </w:tcPr>
          <w:p w14:paraId="23717463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11" w:type="dxa"/>
            <w:vAlign w:val="center"/>
          </w:tcPr>
          <w:p w14:paraId="528ABD2D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Итого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2F883E91" w14:textId="77777777" w:rsidR="00D5026C" w:rsidRDefault="007E0F7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32749,00</w:t>
            </w:r>
          </w:p>
        </w:tc>
      </w:tr>
      <w:tr w:rsidR="00741ADC" w:rsidRPr="007555F5" w14:paraId="3DE50A71" w14:textId="77777777" w:rsidTr="008243CD">
        <w:trPr>
          <w:cantSplit/>
        </w:trPr>
        <w:tc>
          <w:tcPr>
            <w:tcW w:w="15614" w:type="dxa"/>
            <w:gridSpan w:val="11"/>
            <w:vAlign w:val="center"/>
          </w:tcPr>
          <w:p w14:paraId="3F1FB163" w14:textId="77777777" w:rsidR="00741ADC" w:rsidRPr="00741ADC" w:rsidRDefault="00741AD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val="ru-RU"/>
                </w:rPr>
                <w:alias w:val="total"/>
                <w:tag w:val="total"/>
                <w:id w:val="1391929372"/>
                <w:placeholder>
                  <w:docPart w:val="DefaultPlaceholder_-1854013440"/>
                </w:placeholder>
              </w:sdtPr>
              <w:sdtEndPr/>
              <w:sdtContent>
                <w:r>
                  <w:rPr>
                    <w:rFonts w:ascii="Times New Roman" w:hAnsi="Times New Roman"/>
                    <w:kern w:val="0"/>
                    <w:sz w:val="20"/>
                    <w:szCs w:val="20"/>
                    <w:lang w:val="ru-RU"/>
                  </w:rPr>
                  <w:t>32749,00</w:t>
                </w:r>
              </w:sdtContent>
            </w:sdt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 рублей.</w:t>
            </w:r>
          </w:p>
        </w:tc>
      </w:tr>
    </w:tbl>
    <w:p w14:paraId="16CE64F9" w14:textId="77777777" w:rsidR="00DA21D8" w:rsidRPr="009D14DF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070468B8" w14:textId="77777777" w:rsidR="00DA21D8" w:rsidRPr="009D14DF" w:rsidRDefault="00DA21D8" w:rsidP="00031020">
      <w:pPr>
        <w:rPr>
          <w:rFonts w:ascii="Times New Roman" w:hAnsi="Times New Roman"/>
          <w:sz w:val="24"/>
          <w:lang w:val="ru-RU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DA21D8" w:rsidRPr="007555F5" w14:paraId="5116B209" w14:textId="77777777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22087" w14:textId="77777777" w:rsidR="00DA21D8" w:rsidRPr="009D14DF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9D14DF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lastRenderedPageBreak/>
              <w:t>Работник контрактной службы/контрактный управляющий:</w:t>
            </w:r>
          </w:p>
        </w:tc>
      </w:tr>
      <w:tr w:rsidR="00DA21D8" w:rsidRPr="004F0147" w14:paraId="445DB479" w14:textId="77777777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8D8AF" w14:textId="350EB789" w:rsidR="00DA21D8" w:rsidRPr="007555F5" w:rsidRDefault="00DA21D8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</w:tr>
      <w:tr w:rsidR="00DA21D8" w14:paraId="3807D10E" w14:textId="77777777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16C62" w14:textId="77777777"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должность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</w:tr>
      <w:tr w:rsidR="00DA21D8" w14:paraId="59A41CA6" w14:textId="77777777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BDDAE" w14:textId="77777777"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/</w:t>
            </w:r>
          </w:p>
        </w:tc>
      </w:tr>
      <w:tr w:rsidR="00DA21D8" w14:paraId="011F5D26" w14:textId="77777777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EE3D" w14:textId="77777777"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подпись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/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расшифровка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подписи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</w:tr>
    </w:tbl>
    <w:p w14:paraId="2B453D1E" w14:textId="77777777" w:rsidR="00DA21D8" w:rsidRDefault="00DA21D8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bidi="ar"/>
        </w:rPr>
      </w:pPr>
    </w:p>
    <w:sectPr w:rsidR="00DA21D8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1020"/>
    <w:rsid w:val="00080F09"/>
    <w:rsid w:val="000D2793"/>
    <w:rsid w:val="00104CA1"/>
    <w:rsid w:val="00106C25"/>
    <w:rsid w:val="00145BE4"/>
    <w:rsid w:val="00172A27"/>
    <w:rsid w:val="00373E29"/>
    <w:rsid w:val="00474B30"/>
    <w:rsid w:val="004A6F75"/>
    <w:rsid w:val="004F0147"/>
    <w:rsid w:val="005A5465"/>
    <w:rsid w:val="005D0C98"/>
    <w:rsid w:val="006D645B"/>
    <w:rsid w:val="00741ADC"/>
    <w:rsid w:val="007555F5"/>
    <w:rsid w:val="007E0F7C"/>
    <w:rsid w:val="008243CD"/>
    <w:rsid w:val="009223C8"/>
    <w:rsid w:val="009D14DF"/>
    <w:rsid w:val="00A51DAA"/>
    <w:rsid w:val="00A70EBA"/>
    <w:rsid w:val="00D5026C"/>
    <w:rsid w:val="00DA21D8"/>
    <w:rsid w:val="00E666E1"/>
    <w:rsid w:val="00E667EA"/>
    <w:rsid w:val="00F01FB1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F01F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F01FB1"/>
    <w:rPr>
      <w:rFonts w:ascii="Tahoma" w:hAnsi="Tahoma" w:cs="Tahoma"/>
      <w:kern w:val="2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F01F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F01FB1"/>
    <w:rPr>
      <w:rFonts w:ascii="Tahoma" w:hAnsi="Tahoma" w:cs="Tahom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61A"/>
    <w:rsid w:val="00076AD8"/>
    <w:rsid w:val="000C7D8F"/>
    <w:rsid w:val="00254393"/>
    <w:rsid w:val="00332AFB"/>
    <w:rsid w:val="006D1EFD"/>
    <w:rsid w:val="00810E35"/>
    <w:rsid w:val="00A073A2"/>
    <w:rsid w:val="00B002B3"/>
    <w:rsid w:val="00BC32C7"/>
    <w:rsid w:val="00CA361A"/>
    <w:rsid w:val="00EF7549"/>
    <w:rsid w:val="00F0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7D8F"/>
    <w:rPr>
      <w:color w:val="808080"/>
    </w:rPr>
  </w:style>
  <w:style w:type="paragraph" w:customStyle="1" w:styleId="A3DBAA1F1DF04CB4BB60DA3E2C7E0388">
    <w:name w:val="A3DBAA1F1DF04CB4BB60DA3E2C7E0388"/>
    <w:rsid w:val="00CA361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7D8F"/>
    <w:rPr>
      <w:color w:val="808080"/>
    </w:rPr>
  </w:style>
  <w:style w:type="paragraph" w:customStyle="1" w:styleId="A3DBAA1F1DF04CB4BB60DA3E2C7E0388">
    <w:name w:val="A3DBAA1F1DF04CB4BB60DA3E2C7E0388"/>
    <w:rsid w:val="00CA36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Economist1</cp:lastModifiedBy>
  <cp:revision>2</cp:revision>
  <cp:lastPrinted>2022-06-24T05:16:00Z</cp:lastPrinted>
  <dcterms:created xsi:type="dcterms:W3CDTF">2023-11-16T11:21:00Z</dcterms:created>
  <dcterms:modified xsi:type="dcterms:W3CDTF">2023-11-16T11:21:00Z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