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4FE" w:rsidRDefault="00D0743C" w:rsidP="00CD29FE">
      <w:pPr>
        <w:spacing w:after="0" w:line="240" w:lineRule="auto"/>
        <w:jc w:val="right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</w:t>
      </w:r>
      <w:bookmarkStart w:id="0" w:name="_GoBack"/>
      <w:bookmarkEnd w:id="0"/>
      <w:r w:rsidR="005664FE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иложение к Техническому заданию</w:t>
      </w:r>
    </w:p>
    <w:p w:rsidR="00EF4A3F" w:rsidRDefault="00EF4A3F" w:rsidP="00CD29FE">
      <w:pPr>
        <w:spacing w:after="0" w:line="240" w:lineRule="auto"/>
        <w:jc w:val="right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D8711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«Требования к значениям показателей (характеристик) товара</w:t>
      </w:r>
      <w:r w:rsidR="00CD29FE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»</w:t>
      </w:r>
    </w:p>
    <w:p w:rsidR="00CD29FE" w:rsidRDefault="00CD29FE" w:rsidP="00EF4A3F">
      <w:pPr>
        <w:spacing w:after="0" w:line="240" w:lineRule="auto"/>
        <w:jc w:val="right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CD29FE" w:rsidRPr="00CD29FE" w:rsidRDefault="00CD29FE" w:rsidP="00CD29FE">
      <w:pPr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color w:val="000000" w:themeColor="text1"/>
          <w:sz w:val="24"/>
          <w:szCs w:val="24"/>
          <w:lang w:eastAsia="ru-RU" w:bidi="ru-RU"/>
        </w:rPr>
      </w:pPr>
      <w:r w:rsidRPr="00CD29FE">
        <w:rPr>
          <w:rFonts w:ascii="Times New Roman" w:eastAsia="Courier New" w:hAnsi="Times New Roman" w:cs="Times New Roman"/>
          <w:b/>
          <w:color w:val="000000" w:themeColor="text1"/>
          <w:sz w:val="24"/>
          <w:szCs w:val="24"/>
          <w:lang w:eastAsia="ru-RU" w:bidi="ru-RU"/>
        </w:rPr>
        <w:t>Описание товара:</w:t>
      </w:r>
    </w:p>
    <w:p w:rsidR="00CD29FE" w:rsidRPr="00CD29FE" w:rsidRDefault="00747CBF" w:rsidP="00747CB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47CB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Мешок брезентовый для эвакуации документов служит для надежной перевозки, хранения ценных бумаг. Изготавливается из прочной влагоустойчивой ткани.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CD29FE" w:rsidRPr="00CD29F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Внутренние швы двойные и укреплены дополнительно материалом, обработаны обметочным швом для прочности. Швы выполнены из хлопчатобумажной двухнитиевой ткани. В верхней части мешка располагаются люверсы d-10мм, специальный шнур из высокопрочного материала для затягивания мешка. Наличие 3-х отверстий на каждой стороне мешка для продевания шнура. Для удобства переноски мешки снабжены горизонтальными ручками из ременной ленты (стропа). Материал-брезент, из которой изготовлен мешок, без наличия дыр, проколов и пробоин, без повреждений с разрушением нитей, белизны и пролетов (отсутствие нити), без рассечек, разуплотняющих ткань, а также без масляных и других пятен, грязи и надписей. Мешок прошивается нитями №70 ЛЛ по ГОСТ 30226-93, обеспечивающими выполнение требования к разрывной нагрузке боковых швов мешков 421 (43) Н (кгс). Изделия соответствуют ГОСТ 30090-93 «Мешки и мешочные ткани. Общие технические условия». Продукция сертифицирована. Разрешительная документация предоставляется по требованию. Армированные нитки, усиленные боковые швы и цельнокроеное дно.</w:t>
      </w:r>
    </w:p>
    <w:p w:rsidR="00CD29FE" w:rsidRPr="00D8711A" w:rsidRDefault="00CD29FE" w:rsidP="00CD29FE">
      <w:pPr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3969"/>
        <w:gridCol w:w="5103"/>
        <w:gridCol w:w="1701"/>
      </w:tblGrid>
      <w:tr w:rsidR="007C13D6" w:rsidRPr="00ED7B5B" w:rsidTr="00282333">
        <w:tc>
          <w:tcPr>
            <w:tcW w:w="568" w:type="dxa"/>
            <w:vMerge w:val="restart"/>
            <w:vAlign w:val="center"/>
          </w:tcPr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260" w:type="dxa"/>
            <w:vMerge w:val="restart"/>
            <w:vAlign w:val="center"/>
          </w:tcPr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9072" w:type="dxa"/>
            <w:gridSpan w:val="2"/>
            <w:vAlign w:val="center"/>
          </w:tcPr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1701" w:type="dxa"/>
            <w:vMerge w:val="restart"/>
            <w:vAlign w:val="center"/>
          </w:tcPr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Количество, шт.</w:t>
            </w:r>
          </w:p>
        </w:tc>
      </w:tr>
      <w:tr w:rsidR="007C13D6" w:rsidRPr="00ED7B5B" w:rsidTr="00747CBF"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  <w:vAlign w:val="center"/>
          </w:tcPr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103" w:type="dxa"/>
            <w:vAlign w:val="center"/>
          </w:tcPr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7C13D6" w:rsidRPr="00ED7B5B" w:rsidRDefault="007C13D6" w:rsidP="009131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47CBF" w:rsidRPr="00ED7B5B" w:rsidTr="00747CBF">
        <w:trPr>
          <w:trHeight w:val="79"/>
        </w:trPr>
        <w:tc>
          <w:tcPr>
            <w:tcW w:w="568" w:type="dxa"/>
            <w:tcBorders>
              <w:bottom w:val="nil"/>
            </w:tcBorders>
          </w:tcPr>
          <w:p w:rsidR="00747CBF" w:rsidRPr="00ED7B5B" w:rsidRDefault="00747CBF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nil"/>
            </w:tcBorders>
          </w:tcPr>
          <w:p w:rsidR="00747CBF" w:rsidRDefault="00747CBF" w:rsidP="00331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747CBF" w:rsidRDefault="00747CBF" w:rsidP="00913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</w:p>
        </w:tc>
        <w:tc>
          <w:tcPr>
            <w:tcW w:w="5103" w:type="dxa"/>
          </w:tcPr>
          <w:p w:rsidR="00747CBF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Д</w:t>
            </w:r>
            <w:r w:rsidR="00747CBF" w:rsidRPr="00747CB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ля эвакуации документов служит для надежной перевозки, хранения ценных бумаг</w:t>
            </w:r>
          </w:p>
        </w:tc>
        <w:tc>
          <w:tcPr>
            <w:tcW w:w="1701" w:type="dxa"/>
            <w:tcBorders>
              <w:bottom w:val="nil"/>
            </w:tcBorders>
          </w:tcPr>
          <w:p w:rsidR="00747CBF" w:rsidRDefault="00747CBF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333" w:rsidRPr="00ED7B5B" w:rsidTr="00747CBF">
        <w:trPr>
          <w:trHeight w:val="79"/>
        </w:trPr>
        <w:tc>
          <w:tcPr>
            <w:tcW w:w="568" w:type="dxa"/>
            <w:vMerge w:val="restart"/>
            <w:tcBorders>
              <w:top w:val="nil"/>
            </w:tcBorders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  <w:tcBorders>
              <w:top w:val="nil"/>
            </w:tcBorders>
          </w:tcPr>
          <w:p w:rsidR="00282333" w:rsidRPr="00ED7B5B" w:rsidRDefault="00331132" w:rsidP="00331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1132">
              <w:rPr>
                <w:rFonts w:ascii="Times New Roman" w:hAnsi="Times New Roman" w:cs="Times New Roman"/>
                <w:sz w:val="24"/>
                <w:szCs w:val="24"/>
              </w:rPr>
              <w:t>еш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Pr="00331132">
              <w:rPr>
                <w:rFonts w:ascii="Times New Roman" w:hAnsi="Times New Roman" w:cs="Times New Roman"/>
                <w:sz w:val="24"/>
                <w:szCs w:val="24"/>
              </w:rPr>
              <w:t xml:space="preserve"> брезентовы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31132">
              <w:rPr>
                <w:rFonts w:ascii="Times New Roman" w:hAnsi="Times New Roman" w:cs="Times New Roman"/>
                <w:sz w:val="24"/>
                <w:szCs w:val="24"/>
              </w:rPr>
              <w:t xml:space="preserve"> для эвакуации документов </w:t>
            </w:r>
          </w:p>
        </w:tc>
        <w:tc>
          <w:tcPr>
            <w:tcW w:w="3969" w:type="dxa"/>
          </w:tcPr>
          <w:p w:rsidR="00282333" w:rsidRPr="00ED7B5B" w:rsidRDefault="00331132" w:rsidP="00913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5103" w:type="dxa"/>
          </w:tcPr>
          <w:p w:rsidR="00282333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31132">
              <w:rPr>
                <w:rFonts w:ascii="Times New Roman" w:hAnsi="Times New Roman" w:cs="Times New Roman"/>
                <w:sz w:val="24"/>
                <w:szCs w:val="24"/>
              </w:rPr>
              <w:t>еленый</w:t>
            </w:r>
          </w:p>
        </w:tc>
        <w:tc>
          <w:tcPr>
            <w:tcW w:w="1701" w:type="dxa"/>
            <w:vMerge w:val="restart"/>
            <w:tcBorders>
              <w:top w:val="nil"/>
            </w:tcBorders>
          </w:tcPr>
          <w:p w:rsidR="00282333" w:rsidRPr="00ED7B5B" w:rsidRDefault="00CD29F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2333" w:rsidRPr="00ED7B5B" w:rsidTr="00282333">
        <w:trPr>
          <w:trHeight w:val="273"/>
        </w:trPr>
        <w:tc>
          <w:tcPr>
            <w:tcW w:w="568" w:type="dxa"/>
            <w:vMerge/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82333" w:rsidRPr="00ED7B5B" w:rsidRDefault="00282333" w:rsidP="005C7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</w:p>
        </w:tc>
        <w:tc>
          <w:tcPr>
            <w:tcW w:w="5103" w:type="dxa"/>
          </w:tcPr>
          <w:p w:rsidR="00282333" w:rsidRPr="00ED7B5B" w:rsidRDefault="00331132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Брезент</w:t>
            </w:r>
          </w:p>
        </w:tc>
        <w:tc>
          <w:tcPr>
            <w:tcW w:w="1701" w:type="dxa"/>
            <w:vMerge/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97E" w:rsidRPr="00ED7B5B" w:rsidTr="00282333">
        <w:trPr>
          <w:trHeight w:val="273"/>
        </w:trPr>
        <w:tc>
          <w:tcPr>
            <w:tcW w:w="568" w:type="dxa"/>
            <w:vMerge/>
          </w:tcPr>
          <w:p w:rsidR="00A4097E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4097E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097E" w:rsidRPr="00ED7B5B" w:rsidRDefault="00A4097E" w:rsidP="00A40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опечатывающего устройства (универсальная навесная плашка)</w:t>
            </w:r>
          </w:p>
        </w:tc>
        <w:tc>
          <w:tcPr>
            <w:tcW w:w="5103" w:type="dxa"/>
          </w:tcPr>
          <w:p w:rsidR="00A4097E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701" w:type="dxa"/>
            <w:vMerge/>
          </w:tcPr>
          <w:p w:rsidR="00A4097E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97E" w:rsidRPr="00ED7B5B" w:rsidTr="00282333">
        <w:trPr>
          <w:trHeight w:val="273"/>
        </w:trPr>
        <w:tc>
          <w:tcPr>
            <w:tcW w:w="568" w:type="dxa"/>
            <w:vMerge/>
          </w:tcPr>
          <w:p w:rsidR="00A4097E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4097E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097E" w:rsidRDefault="00A4097E" w:rsidP="00A40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r w:rsidRPr="00A4097E">
              <w:rPr>
                <w:rFonts w:ascii="Times New Roman" w:hAnsi="Times New Roman" w:cs="Times New Roman"/>
                <w:sz w:val="24"/>
                <w:szCs w:val="24"/>
              </w:rPr>
              <w:t>универсальн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навесной</w:t>
            </w:r>
            <w:r w:rsidRPr="00A409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плашки</w:t>
            </w:r>
          </w:p>
        </w:tc>
        <w:tc>
          <w:tcPr>
            <w:tcW w:w="5103" w:type="dxa"/>
          </w:tcPr>
          <w:p w:rsidR="00A4097E" w:rsidRDefault="00A4097E" w:rsidP="00A40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4097E">
              <w:rPr>
                <w:rFonts w:ascii="Times New Roman" w:hAnsi="Times New Roman" w:cs="Times New Roman"/>
                <w:sz w:val="24"/>
                <w:szCs w:val="24"/>
              </w:rPr>
              <w:t>ерев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097E">
              <w:rPr>
                <w:rFonts w:ascii="Times New Roman" w:hAnsi="Times New Roman" w:cs="Times New Roman"/>
                <w:sz w:val="24"/>
                <w:szCs w:val="24"/>
              </w:rPr>
              <w:t xml:space="preserve"> с фрезерованным углублением под пластилин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диаметром 45 и глубиной 5 мм </w:t>
            </w:r>
          </w:p>
        </w:tc>
        <w:tc>
          <w:tcPr>
            <w:tcW w:w="1701" w:type="dxa"/>
            <w:vMerge/>
          </w:tcPr>
          <w:p w:rsidR="00A4097E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97E" w:rsidRPr="00ED7B5B" w:rsidTr="00282333">
        <w:trPr>
          <w:trHeight w:val="273"/>
        </w:trPr>
        <w:tc>
          <w:tcPr>
            <w:tcW w:w="568" w:type="dxa"/>
            <w:vMerge/>
          </w:tcPr>
          <w:p w:rsidR="00A4097E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A4097E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4097E" w:rsidRDefault="00A4097E" w:rsidP="00A40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Размеры </w:t>
            </w:r>
            <w:r w:rsidRPr="00A4097E">
              <w:rPr>
                <w:rFonts w:ascii="Times New Roman" w:hAnsi="Times New Roman" w:cs="Times New Roman"/>
                <w:sz w:val="24"/>
                <w:szCs w:val="24"/>
              </w:rPr>
              <w:t>универсальн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A4097E">
              <w:rPr>
                <w:rFonts w:ascii="Times New Roman" w:hAnsi="Times New Roman" w:cs="Times New Roman"/>
                <w:sz w:val="24"/>
                <w:szCs w:val="24"/>
              </w:rPr>
              <w:t xml:space="preserve"> навесн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плашки</w:t>
            </w:r>
          </w:p>
        </w:tc>
        <w:tc>
          <w:tcPr>
            <w:tcW w:w="5103" w:type="dxa"/>
          </w:tcPr>
          <w:p w:rsidR="00A4097E" w:rsidRPr="00A4097E" w:rsidRDefault="00A4097E" w:rsidP="00A40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75*58 мм, высота 14 мм</w:t>
            </w:r>
          </w:p>
        </w:tc>
        <w:tc>
          <w:tcPr>
            <w:tcW w:w="1701" w:type="dxa"/>
            <w:vMerge/>
          </w:tcPr>
          <w:p w:rsidR="00A4097E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333" w:rsidRPr="00ED7B5B" w:rsidTr="00282333">
        <w:trPr>
          <w:trHeight w:val="264"/>
        </w:trPr>
        <w:tc>
          <w:tcPr>
            <w:tcW w:w="568" w:type="dxa"/>
            <w:vMerge/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82333" w:rsidRPr="00ED7B5B" w:rsidRDefault="00282333" w:rsidP="00747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B5B">
              <w:rPr>
                <w:rFonts w:ascii="Times New Roman" w:hAnsi="Times New Roman" w:cs="Times New Roman"/>
                <w:sz w:val="24"/>
                <w:szCs w:val="24"/>
              </w:rPr>
              <w:t xml:space="preserve">Плотность </w:t>
            </w:r>
            <w:r w:rsidR="00747CBF">
              <w:rPr>
                <w:rFonts w:ascii="Times New Roman" w:hAnsi="Times New Roman" w:cs="Times New Roman"/>
                <w:sz w:val="24"/>
                <w:szCs w:val="24"/>
              </w:rPr>
              <w:t>ткани</w:t>
            </w:r>
            <w:r w:rsidRPr="00ED7B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31132">
              <w:rPr>
                <w:rFonts w:ascii="Times New Roman" w:hAnsi="Times New Roman" w:cs="Times New Roman"/>
                <w:sz w:val="24"/>
                <w:szCs w:val="24"/>
              </w:rPr>
              <w:t>г/м2</w:t>
            </w:r>
          </w:p>
        </w:tc>
        <w:tc>
          <w:tcPr>
            <w:tcW w:w="5103" w:type="dxa"/>
          </w:tcPr>
          <w:p w:rsidR="00282333" w:rsidRPr="00ED7B5B" w:rsidRDefault="00331132" w:rsidP="001C72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460-480</w:t>
            </w:r>
          </w:p>
        </w:tc>
        <w:tc>
          <w:tcPr>
            <w:tcW w:w="1701" w:type="dxa"/>
            <w:vMerge/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A53" w:rsidRPr="00ED7B5B" w:rsidTr="00282333">
        <w:trPr>
          <w:trHeight w:val="264"/>
        </w:trPr>
        <w:tc>
          <w:tcPr>
            <w:tcW w:w="568" w:type="dxa"/>
            <w:vMerge/>
          </w:tcPr>
          <w:p w:rsidR="00F94A53" w:rsidRPr="00ED7B5B" w:rsidRDefault="00F94A5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94A53" w:rsidRPr="00ED7B5B" w:rsidRDefault="00F94A5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94A53" w:rsidRPr="00ED7B5B" w:rsidRDefault="00F94A53" w:rsidP="00331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мешка</w:t>
            </w:r>
          </w:p>
        </w:tc>
        <w:tc>
          <w:tcPr>
            <w:tcW w:w="5103" w:type="dxa"/>
          </w:tcPr>
          <w:p w:rsidR="00F94A53" w:rsidRDefault="00F94A53" w:rsidP="001C72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60Х100 см</w:t>
            </w:r>
          </w:p>
        </w:tc>
        <w:tc>
          <w:tcPr>
            <w:tcW w:w="1701" w:type="dxa"/>
            <w:vMerge/>
          </w:tcPr>
          <w:p w:rsidR="00F94A53" w:rsidRPr="00ED7B5B" w:rsidRDefault="00F94A5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333" w:rsidRPr="00ED7B5B" w:rsidTr="00282333">
        <w:trPr>
          <w:trHeight w:val="281"/>
        </w:trPr>
        <w:tc>
          <w:tcPr>
            <w:tcW w:w="568" w:type="dxa"/>
            <w:vMerge/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82333" w:rsidRPr="00ED7B5B" w:rsidRDefault="00331132" w:rsidP="00913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огнестойкой пропиткой (ОП)</w:t>
            </w:r>
          </w:p>
        </w:tc>
        <w:tc>
          <w:tcPr>
            <w:tcW w:w="5103" w:type="dxa"/>
          </w:tcPr>
          <w:p w:rsidR="00282333" w:rsidRPr="00ED7B5B" w:rsidRDefault="00A4097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31132" w:rsidRPr="00ED7B5B">
              <w:rPr>
                <w:rFonts w:ascii="Times New Roman" w:hAnsi="Times New Roman" w:cs="Times New Roman"/>
                <w:sz w:val="24"/>
                <w:szCs w:val="24"/>
              </w:rPr>
              <w:t>аличие</w:t>
            </w:r>
          </w:p>
        </w:tc>
        <w:tc>
          <w:tcPr>
            <w:tcW w:w="1701" w:type="dxa"/>
            <w:vMerge/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333" w:rsidRPr="00ED7B5B" w:rsidTr="001776F8">
        <w:trPr>
          <w:trHeight w:val="549"/>
        </w:trPr>
        <w:tc>
          <w:tcPr>
            <w:tcW w:w="568" w:type="dxa"/>
            <w:vMerge/>
            <w:tcBorders>
              <w:bottom w:val="nil"/>
            </w:tcBorders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82333" w:rsidRPr="00ED7B5B" w:rsidRDefault="00331132" w:rsidP="00913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Люверсы</w:t>
            </w:r>
          </w:p>
        </w:tc>
        <w:tc>
          <w:tcPr>
            <w:tcW w:w="5103" w:type="dxa"/>
            <w:shd w:val="clear" w:color="auto" w:fill="auto"/>
          </w:tcPr>
          <w:p w:rsidR="00282333" w:rsidRPr="00331132" w:rsidRDefault="00331132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D=10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701" w:type="dxa"/>
            <w:vMerge/>
            <w:tcBorders>
              <w:bottom w:val="nil"/>
            </w:tcBorders>
          </w:tcPr>
          <w:p w:rsidR="00282333" w:rsidRPr="00ED7B5B" w:rsidRDefault="00282333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F8" w:rsidRPr="00ED7B5B" w:rsidTr="001776F8">
        <w:trPr>
          <w:trHeight w:val="549"/>
        </w:trPr>
        <w:tc>
          <w:tcPr>
            <w:tcW w:w="568" w:type="dxa"/>
            <w:tcBorders>
              <w:top w:val="nil"/>
              <w:bottom w:val="nil"/>
            </w:tcBorders>
          </w:tcPr>
          <w:p w:rsidR="001776F8" w:rsidRPr="00ED7B5B" w:rsidRDefault="001776F8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1776F8" w:rsidRPr="00ED7B5B" w:rsidRDefault="001776F8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776F8" w:rsidRDefault="001776F8" w:rsidP="00913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нити</w:t>
            </w:r>
          </w:p>
        </w:tc>
        <w:tc>
          <w:tcPr>
            <w:tcW w:w="5103" w:type="dxa"/>
            <w:shd w:val="clear" w:color="auto" w:fill="auto"/>
          </w:tcPr>
          <w:p w:rsidR="001776F8" w:rsidRPr="001776F8" w:rsidRDefault="001776F8" w:rsidP="001776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29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№70 ЛЛ по ГОСТ 30226-93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1776F8" w:rsidRPr="00ED7B5B" w:rsidRDefault="001776F8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6F8" w:rsidRPr="00ED7B5B" w:rsidTr="001776F8">
        <w:trPr>
          <w:trHeight w:val="631"/>
        </w:trPr>
        <w:tc>
          <w:tcPr>
            <w:tcW w:w="568" w:type="dxa"/>
            <w:tcBorders>
              <w:top w:val="nil"/>
              <w:bottom w:val="nil"/>
            </w:tcBorders>
          </w:tcPr>
          <w:p w:rsidR="001776F8" w:rsidRPr="00ED7B5B" w:rsidRDefault="001776F8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1776F8" w:rsidRPr="00ED7B5B" w:rsidRDefault="001776F8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776F8" w:rsidRDefault="001776F8" w:rsidP="00177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Р</w:t>
            </w:r>
            <w:r w:rsidRPr="00CD29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азрывн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ая</w:t>
            </w:r>
            <w:r w:rsidRPr="00CD29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нагрузк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а боковых швов мешка</w:t>
            </w:r>
          </w:p>
        </w:tc>
        <w:tc>
          <w:tcPr>
            <w:tcW w:w="5103" w:type="dxa"/>
            <w:shd w:val="clear" w:color="auto" w:fill="auto"/>
          </w:tcPr>
          <w:p w:rsidR="001776F8" w:rsidRPr="001776F8" w:rsidRDefault="001776F8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421 (43) Н (кгс)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1776F8" w:rsidRPr="00ED7B5B" w:rsidRDefault="001776F8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29FE" w:rsidRPr="00ED7B5B" w:rsidTr="00CD29FE">
        <w:trPr>
          <w:trHeight w:val="549"/>
        </w:trPr>
        <w:tc>
          <w:tcPr>
            <w:tcW w:w="568" w:type="dxa"/>
            <w:tcBorders>
              <w:top w:val="nil"/>
            </w:tcBorders>
          </w:tcPr>
          <w:p w:rsidR="00CD29FE" w:rsidRPr="00ED7B5B" w:rsidRDefault="00CD29F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CD29FE" w:rsidRPr="00ED7B5B" w:rsidRDefault="00CD29F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CD29FE" w:rsidRDefault="00CD29FE" w:rsidP="009131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5103" w:type="dxa"/>
            <w:shd w:val="clear" w:color="auto" w:fill="auto"/>
          </w:tcPr>
          <w:p w:rsidR="00CD29FE" w:rsidRPr="00CD29FE" w:rsidRDefault="00CD29F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 30090-93 «Мешки и мешочные ткани. Общие технические условия»</w:t>
            </w:r>
          </w:p>
        </w:tc>
        <w:tc>
          <w:tcPr>
            <w:tcW w:w="1701" w:type="dxa"/>
            <w:tcBorders>
              <w:top w:val="nil"/>
            </w:tcBorders>
          </w:tcPr>
          <w:p w:rsidR="00CD29FE" w:rsidRPr="00ED7B5B" w:rsidRDefault="00CD29FE" w:rsidP="009131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13D6" w:rsidRDefault="007C13D6" w:rsidP="00282333">
      <w:pPr>
        <w:rPr>
          <w:rFonts w:ascii="Times New Roman" w:hAnsi="Times New Roman" w:cs="Times New Roman"/>
          <w:sz w:val="24"/>
          <w:szCs w:val="24"/>
        </w:rPr>
      </w:pPr>
    </w:p>
    <w:sectPr w:rsidR="007C13D6" w:rsidSect="00EF4A3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1CF" w:rsidRDefault="00CE01CF" w:rsidP="005664FE">
      <w:pPr>
        <w:spacing w:after="0" w:line="240" w:lineRule="auto"/>
      </w:pPr>
      <w:r>
        <w:separator/>
      </w:r>
    </w:p>
  </w:endnote>
  <w:endnote w:type="continuationSeparator" w:id="0">
    <w:p w:rsidR="00CE01CF" w:rsidRDefault="00CE01CF" w:rsidP="00566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1CF" w:rsidRDefault="00CE01CF" w:rsidP="005664FE">
      <w:pPr>
        <w:spacing w:after="0" w:line="240" w:lineRule="auto"/>
      </w:pPr>
      <w:r>
        <w:separator/>
      </w:r>
    </w:p>
  </w:footnote>
  <w:footnote w:type="continuationSeparator" w:id="0">
    <w:p w:rsidR="00CE01CF" w:rsidRDefault="00CE01CF" w:rsidP="00566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3D3F67"/>
    <w:multiLevelType w:val="hybridMultilevel"/>
    <w:tmpl w:val="37C4DE46"/>
    <w:lvl w:ilvl="0" w:tplc="B62AE03C">
      <w:start w:val="1"/>
      <w:numFmt w:val="decimal"/>
      <w:lvlText w:val="%1."/>
      <w:lvlJc w:val="left"/>
      <w:pPr>
        <w:ind w:left="34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F723D68">
      <w:numFmt w:val="bullet"/>
      <w:lvlText w:val="•"/>
      <w:lvlJc w:val="left"/>
      <w:pPr>
        <w:ind w:left="1268" w:hanging="240"/>
      </w:pPr>
      <w:rPr>
        <w:rFonts w:hint="default"/>
        <w:lang w:val="ru-RU" w:eastAsia="en-US" w:bidi="ar-SA"/>
      </w:rPr>
    </w:lvl>
    <w:lvl w:ilvl="2" w:tplc="3ADC8800">
      <w:numFmt w:val="bullet"/>
      <w:lvlText w:val="•"/>
      <w:lvlJc w:val="left"/>
      <w:pPr>
        <w:ind w:left="2196" w:hanging="240"/>
      </w:pPr>
      <w:rPr>
        <w:rFonts w:hint="default"/>
        <w:lang w:val="ru-RU" w:eastAsia="en-US" w:bidi="ar-SA"/>
      </w:rPr>
    </w:lvl>
    <w:lvl w:ilvl="3" w:tplc="D7E8A2BC">
      <w:numFmt w:val="bullet"/>
      <w:lvlText w:val="•"/>
      <w:lvlJc w:val="left"/>
      <w:pPr>
        <w:ind w:left="3124" w:hanging="240"/>
      </w:pPr>
      <w:rPr>
        <w:rFonts w:hint="default"/>
        <w:lang w:val="ru-RU" w:eastAsia="en-US" w:bidi="ar-SA"/>
      </w:rPr>
    </w:lvl>
    <w:lvl w:ilvl="4" w:tplc="8C762122">
      <w:numFmt w:val="bullet"/>
      <w:lvlText w:val="•"/>
      <w:lvlJc w:val="left"/>
      <w:pPr>
        <w:ind w:left="4052" w:hanging="240"/>
      </w:pPr>
      <w:rPr>
        <w:rFonts w:hint="default"/>
        <w:lang w:val="ru-RU" w:eastAsia="en-US" w:bidi="ar-SA"/>
      </w:rPr>
    </w:lvl>
    <w:lvl w:ilvl="5" w:tplc="6DF02140">
      <w:numFmt w:val="bullet"/>
      <w:lvlText w:val="•"/>
      <w:lvlJc w:val="left"/>
      <w:pPr>
        <w:ind w:left="4980" w:hanging="240"/>
      </w:pPr>
      <w:rPr>
        <w:rFonts w:hint="default"/>
        <w:lang w:val="ru-RU" w:eastAsia="en-US" w:bidi="ar-SA"/>
      </w:rPr>
    </w:lvl>
    <w:lvl w:ilvl="6" w:tplc="05AC11DC">
      <w:numFmt w:val="bullet"/>
      <w:lvlText w:val="•"/>
      <w:lvlJc w:val="left"/>
      <w:pPr>
        <w:ind w:left="5908" w:hanging="240"/>
      </w:pPr>
      <w:rPr>
        <w:rFonts w:hint="default"/>
        <w:lang w:val="ru-RU" w:eastAsia="en-US" w:bidi="ar-SA"/>
      </w:rPr>
    </w:lvl>
    <w:lvl w:ilvl="7" w:tplc="6246A20A">
      <w:numFmt w:val="bullet"/>
      <w:lvlText w:val="•"/>
      <w:lvlJc w:val="left"/>
      <w:pPr>
        <w:ind w:left="6836" w:hanging="240"/>
      </w:pPr>
      <w:rPr>
        <w:rFonts w:hint="default"/>
        <w:lang w:val="ru-RU" w:eastAsia="en-US" w:bidi="ar-SA"/>
      </w:rPr>
    </w:lvl>
    <w:lvl w:ilvl="8" w:tplc="F59AB430">
      <w:numFmt w:val="bullet"/>
      <w:lvlText w:val="•"/>
      <w:lvlJc w:val="left"/>
      <w:pPr>
        <w:ind w:left="7764" w:hanging="2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A3F"/>
    <w:rsid w:val="0005037E"/>
    <w:rsid w:val="000D6A28"/>
    <w:rsid w:val="001151D2"/>
    <w:rsid w:val="00155976"/>
    <w:rsid w:val="001776F8"/>
    <w:rsid w:val="001A5C3D"/>
    <w:rsid w:val="001C723E"/>
    <w:rsid w:val="0021021C"/>
    <w:rsid w:val="0023125C"/>
    <w:rsid w:val="002330BE"/>
    <w:rsid w:val="00276EDD"/>
    <w:rsid w:val="00282333"/>
    <w:rsid w:val="00283D27"/>
    <w:rsid w:val="002B325C"/>
    <w:rsid w:val="002E2580"/>
    <w:rsid w:val="00331132"/>
    <w:rsid w:val="003B66DF"/>
    <w:rsid w:val="003C0EE7"/>
    <w:rsid w:val="003C30A8"/>
    <w:rsid w:val="004329E7"/>
    <w:rsid w:val="0049121E"/>
    <w:rsid w:val="0051481F"/>
    <w:rsid w:val="00517EB0"/>
    <w:rsid w:val="0053555F"/>
    <w:rsid w:val="005664FE"/>
    <w:rsid w:val="00597F05"/>
    <w:rsid w:val="005C7B8B"/>
    <w:rsid w:val="005F308E"/>
    <w:rsid w:val="005F3D1D"/>
    <w:rsid w:val="00637A3B"/>
    <w:rsid w:val="00662262"/>
    <w:rsid w:val="00694C0A"/>
    <w:rsid w:val="006C6251"/>
    <w:rsid w:val="00702586"/>
    <w:rsid w:val="00747CBF"/>
    <w:rsid w:val="00760193"/>
    <w:rsid w:val="0076385F"/>
    <w:rsid w:val="0076519E"/>
    <w:rsid w:val="007C13D6"/>
    <w:rsid w:val="007C1D41"/>
    <w:rsid w:val="007C5BCF"/>
    <w:rsid w:val="007F6ECB"/>
    <w:rsid w:val="00816EF0"/>
    <w:rsid w:val="00835E0D"/>
    <w:rsid w:val="00854271"/>
    <w:rsid w:val="008655BF"/>
    <w:rsid w:val="008C4706"/>
    <w:rsid w:val="008E3161"/>
    <w:rsid w:val="008F6AAB"/>
    <w:rsid w:val="00911904"/>
    <w:rsid w:val="009226C6"/>
    <w:rsid w:val="0092592B"/>
    <w:rsid w:val="00927757"/>
    <w:rsid w:val="009E6C6B"/>
    <w:rsid w:val="009F79E8"/>
    <w:rsid w:val="00A4097E"/>
    <w:rsid w:val="00A46CCA"/>
    <w:rsid w:val="00A80C3F"/>
    <w:rsid w:val="00A83121"/>
    <w:rsid w:val="00AF31A6"/>
    <w:rsid w:val="00B563A7"/>
    <w:rsid w:val="00B6488A"/>
    <w:rsid w:val="00B85DDD"/>
    <w:rsid w:val="00BC1977"/>
    <w:rsid w:val="00C07B90"/>
    <w:rsid w:val="00C877BB"/>
    <w:rsid w:val="00CD29FE"/>
    <w:rsid w:val="00CD4559"/>
    <w:rsid w:val="00CE01CF"/>
    <w:rsid w:val="00CE5ECC"/>
    <w:rsid w:val="00D0743C"/>
    <w:rsid w:val="00D07FA0"/>
    <w:rsid w:val="00D112B3"/>
    <w:rsid w:val="00D32B92"/>
    <w:rsid w:val="00D8705E"/>
    <w:rsid w:val="00DE1816"/>
    <w:rsid w:val="00DF3881"/>
    <w:rsid w:val="00E10340"/>
    <w:rsid w:val="00E41978"/>
    <w:rsid w:val="00ED7B5B"/>
    <w:rsid w:val="00EF4A3F"/>
    <w:rsid w:val="00EF5EF1"/>
    <w:rsid w:val="00F14020"/>
    <w:rsid w:val="00F35E8C"/>
    <w:rsid w:val="00F616CC"/>
    <w:rsid w:val="00F83F75"/>
    <w:rsid w:val="00F94A53"/>
    <w:rsid w:val="00F95591"/>
    <w:rsid w:val="00FB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28A692-F464-46E5-BE09-65A9CCF4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A3F"/>
  </w:style>
  <w:style w:type="paragraph" w:styleId="1">
    <w:name w:val="heading 1"/>
    <w:basedOn w:val="a"/>
    <w:link w:val="10"/>
    <w:uiPriority w:val="1"/>
    <w:qFormat/>
    <w:rsid w:val="008E3161"/>
    <w:pPr>
      <w:widowControl w:val="0"/>
      <w:autoSpaceDE w:val="0"/>
      <w:autoSpaceDN w:val="0"/>
      <w:spacing w:after="0" w:line="240" w:lineRule="auto"/>
      <w:ind w:left="5040" w:right="573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555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17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7EB0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uiPriority w:val="1"/>
    <w:qFormat/>
    <w:rsid w:val="001559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155976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sid w:val="008E316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664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664FE"/>
  </w:style>
  <w:style w:type="paragraph" w:styleId="aa">
    <w:name w:val="footer"/>
    <w:basedOn w:val="a"/>
    <w:link w:val="ab"/>
    <w:uiPriority w:val="99"/>
    <w:unhideWhenUsed/>
    <w:rsid w:val="005664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66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2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1052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Коваленко Светлана Вячеславовна</dc:creator>
  <cp:lastModifiedBy>Иванова Екатерина Алексеевна</cp:lastModifiedBy>
  <cp:revision>59</cp:revision>
  <cp:lastPrinted>2020-10-05T12:00:00Z</cp:lastPrinted>
  <dcterms:created xsi:type="dcterms:W3CDTF">2020-08-28T11:23:00Z</dcterms:created>
  <dcterms:modified xsi:type="dcterms:W3CDTF">2023-11-20T09:13:00Z</dcterms:modified>
</cp:coreProperties>
</file>