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55"/>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2153"/>
        <w:gridCol w:w="7512"/>
        <w:gridCol w:w="1276"/>
        <w:gridCol w:w="1701"/>
        <w:gridCol w:w="1701"/>
      </w:tblGrid>
      <w:tr w:rsidR="00F0516F" w14:paraId="250896ED" w14:textId="7BB97203" w:rsidTr="00F0516F">
        <w:trPr>
          <w:trHeight w:val="69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BB4F83" w14:textId="77777777" w:rsidR="00F0516F" w:rsidRDefault="00F0516F" w:rsidP="00D8066A">
            <w:pPr>
              <w:widowControl w:val="0"/>
              <w:autoSpaceDE w:val="0"/>
              <w:autoSpaceDN w:val="0"/>
              <w:adjustRightInd w:val="0"/>
              <w:jc w:val="center"/>
              <w:rPr>
                <w:b/>
                <w:bCs/>
              </w:rPr>
            </w:pPr>
            <w:r>
              <w:rPr>
                <w:b/>
                <w:bCs/>
              </w:rPr>
              <w:t>№п/п</w:t>
            </w:r>
          </w:p>
        </w:tc>
        <w:tc>
          <w:tcPr>
            <w:tcW w:w="21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E64D01" w14:textId="77777777" w:rsidR="00F0516F" w:rsidRDefault="00F0516F" w:rsidP="00D8066A">
            <w:pPr>
              <w:widowControl w:val="0"/>
              <w:autoSpaceDE w:val="0"/>
              <w:autoSpaceDN w:val="0"/>
              <w:adjustRightInd w:val="0"/>
              <w:rPr>
                <w:b/>
                <w:bCs/>
              </w:rPr>
            </w:pPr>
            <w:r>
              <w:rPr>
                <w:b/>
                <w:bCs/>
              </w:rPr>
              <w:t>Наименование товара</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24CEDD" w14:textId="77777777" w:rsidR="00F0516F" w:rsidRDefault="00F0516F" w:rsidP="00D8066A">
            <w:pPr>
              <w:widowControl w:val="0"/>
              <w:autoSpaceDE w:val="0"/>
              <w:autoSpaceDN w:val="0"/>
              <w:adjustRightInd w:val="0"/>
              <w:jc w:val="center"/>
              <w:rPr>
                <w:b/>
                <w:bCs/>
              </w:rPr>
            </w:pPr>
            <w:r>
              <w:rPr>
                <w:b/>
                <w:bCs/>
              </w:rPr>
              <w:t>Технические характеристики</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1420FAA2" w14:textId="77777777" w:rsidR="00F0516F" w:rsidRDefault="00F0516F" w:rsidP="00D8066A">
            <w:pPr>
              <w:widowControl w:val="0"/>
              <w:autoSpaceDE w:val="0"/>
              <w:autoSpaceDN w:val="0"/>
              <w:adjustRightInd w:val="0"/>
              <w:jc w:val="center"/>
              <w:rPr>
                <w:b/>
                <w:bCs/>
              </w:rPr>
            </w:pPr>
            <w:proofErr w:type="spellStart"/>
            <w:r>
              <w:rPr>
                <w:b/>
                <w:bCs/>
              </w:rPr>
              <w:t>Ед.изм</w:t>
            </w:r>
            <w:proofErr w:type="spellEnd"/>
            <w:r>
              <w:rPr>
                <w:b/>
                <w:bC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3BE68D" w14:textId="77777777" w:rsidR="00F0516F" w:rsidRDefault="00F0516F" w:rsidP="00D8066A">
            <w:pPr>
              <w:widowControl w:val="0"/>
              <w:autoSpaceDE w:val="0"/>
              <w:autoSpaceDN w:val="0"/>
              <w:adjustRightInd w:val="0"/>
              <w:jc w:val="center"/>
              <w:rPr>
                <w:b/>
                <w:bCs/>
              </w:rPr>
            </w:pPr>
            <w:r>
              <w:rPr>
                <w:b/>
                <w:bCs/>
              </w:rPr>
              <w:t>Кол-во</w:t>
            </w:r>
          </w:p>
        </w:tc>
        <w:tc>
          <w:tcPr>
            <w:tcW w:w="1701" w:type="dxa"/>
            <w:tcBorders>
              <w:top w:val="single" w:sz="4" w:space="0" w:color="auto"/>
              <w:left w:val="single" w:sz="4" w:space="0" w:color="auto"/>
              <w:bottom w:val="single" w:sz="4" w:space="0" w:color="auto"/>
              <w:right w:val="single" w:sz="4" w:space="0" w:color="auto"/>
            </w:tcBorders>
          </w:tcPr>
          <w:p w14:paraId="1457D67A" w14:textId="77777777" w:rsidR="00F0516F" w:rsidRDefault="00F0516F" w:rsidP="00D8066A">
            <w:pPr>
              <w:widowControl w:val="0"/>
              <w:autoSpaceDE w:val="0"/>
              <w:autoSpaceDN w:val="0"/>
              <w:adjustRightInd w:val="0"/>
              <w:jc w:val="center"/>
              <w:rPr>
                <w:b/>
                <w:bCs/>
              </w:rPr>
            </w:pPr>
          </w:p>
        </w:tc>
      </w:tr>
      <w:tr w:rsidR="00F0516F" w14:paraId="1A91C386" w14:textId="08CBC3B1" w:rsidTr="00F0516F">
        <w:trPr>
          <w:trHeight w:val="44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1560F50" w14:textId="0DD29517" w:rsidR="00F0516F" w:rsidRDefault="00F0516F" w:rsidP="00D8066A">
            <w:pPr>
              <w:widowControl w:val="0"/>
              <w:autoSpaceDE w:val="0"/>
              <w:autoSpaceDN w:val="0"/>
              <w:adjustRightInd w:val="0"/>
              <w:jc w:val="center"/>
            </w:pPr>
            <w:r>
              <w:t>1</w:t>
            </w:r>
          </w:p>
        </w:tc>
        <w:tc>
          <w:tcPr>
            <w:tcW w:w="2153" w:type="dxa"/>
            <w:tcBorders>
              <w:top w:val="single" w:sz="4" w:space="0" w:color="auto"/>
              <w:left w:val="single" w:sz="4" w:space="0" w:color="auto"/>
              <w:bottom w:val="single" w:sz="4" w:space="0" w:color="auto"/>
              <w:right w:val="single" w:sz="4" w:space="0" w:color="auto"/>
            </w:tcBorders>
            <w:shd w:val="clear" w:color="auto" w:fill="auto"/>
            <w:vAlign w:val="center"/>
          </w:tcPr>
          <w:p w14:paraId="0D96742A" w14:textId="324DEA6F" w:rsidR="00F0516F" w:rsidRPr="00727CAE" w:rsidRDefault="00F0516F" w:rsidP="00727CAE">
            <w:pPr>
              <w:widowControl w:val="0"/>
              <w:autoSpaceDE w:val="0"/>
              <w:autoSpaceDN w:val="0"/>
              <w:adjustRightInd w:val="0"/>
              <w:rPr>
                <w:sz w:val="24"/>
                <w:szCs w:val="24"/>
              </w:rPr>
            </w:pPr>
            <w:r w:rsidRPr="00F0516F">
              <w:rPr>
                <w:sz w:val="24"/>
                <w:szCs w:val="24"/>
              </w:rPr>
              <w:t>Шкаф лабораторный вытяжной с сантехникой (бук)</w:t>
            </w:r>
          </w:p>
        </w:tc>
        <w:tc>
          <w:tcPr>
            <w:tcW w:w="7512" w:type="dxa"/>
            <w:tcBorders>
              <w:top w:val="single" w:sz="4" w:space="0" w:color="auto"/>
              <w:left w:val="single" w:sz="4" w:space="0" w:color="auto"/>
              <w:bottom w:val="single" w:sz="4" w:space="0" w:color="auto"/>
              <w:right w:val="single" w:sz="4" w:space="0" w:color="auto"/>
            </w:tcBorders>
            <w:shd w:val="clear" w:color="auto" w:fill="auto"/>
          </w:tcPr>
          <w:p w14:paraId="5FF32BB9" w14:textId="77777777" w:rsidR="00F0516F" w:rsidRPr="007D67DC" w:rsidRDefault="00F0516F" w:rsidP="007D67DC">
            <w:pPr>
              <w:widowControl w:val="0"/>
              <w:autoSpaceDE w:val="0"/>
              <w:autoSpaceDN w:val="0"/>
              <w:adjustRightInd w:val="0"/>
              <w:rPr>
                <w:color w:val="000000"/>
                <w:sz w:val="24"/>
                <w:szCs w:val="24"/>
                <w:shd w:val="clear" w:color="auto" w:fill="FFFFFF"/>
              </w:rPr>
            </w:pPr>
            <w:r w:rsidRPr="007D67DC">
              <w:rPr>
                <w:color w:val="000000"/>
                <w:sz w:val="24"/>
                <w:szCs w:val="24"/>
                <w:shd w:val="clear" w:color="auto" w:fill="FFFFFF"/>
              </w:rPr>
              <w:t xml:space="preserve">Шкаф изготовлен из ЛДСП класса эмиссии Е1 древесных текстур толщиной 16мм и 22мм. Все элементы изделий облицованы ударопрочной кромкой ПВХ 0,4 – 2мм. </w:t>
            </w:r>
            <w:proofErr w:type="spellStart"/>
            <w:r w:rsidRPr="007D67DC">
              <w:rPr>
                <w:color w:val="000000"/>
                <w:sz w:val="24"/>
                <w:szCs w:val="24"/>
                <w:shd w:val="clear" w:color="auto" w:fill="FFFFFF"/>
              </w:rPr>
              <w:t>Постформированная</w:t>
            </w:r>
            <w:proofErr w:type="spellEnd"/>
            <w:r w:rsidRPr="007D67DC">
              <w:rPr>
                <w:color w:val="000000"/>
                <w:sz w:val="24"/>
                <w:szCs w:val="24"/>
                <w:shd w:val="clear" w:color="auto" w:fill="FFFFFF"/>
              </w:rPr>
              <w:t xml:space="preserve"> крышка из ЛДСП-22мм установлена на высоте 900мм от пола, облицована </w:t>
            </w:r>
            <w:proofErr w:type="spellStart"/>
            <w:r w:rsidRPr="007D67DC">
              <w:rPr>
                <w:color w:val="000000"/>
                <w:sz w:val="24"/>
                <w:szCs w:val="24"/>
                <w:shd w:val="clear" w:color="auto" w:fill="FFFFFF"/>
              </w:rPr>
              <w:t>химовлагостойким</w:t>
            </w:r>
            <w:proofErr w:type="spellEnd"/>
            <w:r w:rsidRPr="007D67DC">
              <w:rPr>
                <w:color w:val="000000"/>
                <w:sz w:val="24"/>
                <w:szCs w:val="24"/>
                <w:shd w:val="clear" w:color="auto" w:fill="FFFFFF"/>
              </w:rPr>
              <w:t xml:space="preserve"> пластиком. Высота вытяжной камеры составляет 1100мм.</w:t>
            </w:r>
          </w:p>
          <w:p w14:paraId="0EE14874" w14:textId="77777777" w:rsidR="00F0516F" w:rsidRPr="007D67DC" w:rsidRDefault="00F0516F" w:rsidP="007D67DC">
            <w:pPr>
              <w:widowControl w:val="0"/>
              <w:autoSpaceDE w:val="0"/>
              <w:autoSpaceDN w:val="0"/>
              <w:adjustRightInd w:val="0"/>
              <w:rPr>
                <w:color w:val="000000"/>
                <w:sz w:val="24"/>
                <w:szCs w:val="24"/>
                <w:shd w:val="clear" w:color="auto" w:fill="FFFFFF"/>
              </w:rPr>
            </w:pPr>
            <w:r w:rsidRPr="007D67DC">
              <w:rPr>
                <w:color w:val="000000"/>
                <w:sz w:val="24"/>
                <w:szCs w:val="24"/>
                <w:shd w:val="clear" w:color="auto" w:fill="FFFFFF"/>
              </w:rPr>
              <w:t>В крышке шкафа толщиной 22мм изготовлено отверстие ø100мм под стандартный воздуховод для монтажа вытяжной вентиляции.</w:t>
            </w:r>
          </w:p>
          <w:p w14:paraId="73A5415C" w14:textId="77777777" w:rsidR="00F0516F" w:rsidRPr="007D67DC" w:rsidRDefault="00F0516F" w:rsidP="007D67DC">
            <w:pPr>
              <w:widowControl w:val="0"/>
              <w:autoSpaceDE w:val="0"/>
              <w:autoSpaceDN w:val="0"/>
              <w:adjustRightInd w:val="0"/>
              <w:rPr>
                <w:color w:val="000000"/>
                <w:sz w:val="24"/>
                <w:szCs w:val="24"/>
                <w:shd w:val="clear" w:color="auto" w:fill="FFFFFF"/>
              </w:rPr>
            </w:pPr>
            <w:r w:rsidRPr="007D67DC">
              <w:rPr>
                <w:color w:val="000000"/>
                <w:sz w:val="24"/>
                <w:szCs w:val="24"/>
                <w:shd w:val="clear" w:color="auto" w:fill="FFFFFF"/>
              </w:rPr>
              <w:t xml:space="preserve">Шкаф имеет в конструкции </w:t>
            </w:r>
            <w:proofErr w:type="spellStart"/>
            <w:r w:rsidRPr="007D67DC">
              <w:rPr>
                <w:color w:val="000000"/>
                <w:sz w:val="24"/>
                <w:szCs w:val="24"/>
                <w:shd w:val="clear" w:color="auto" w:fill="FFFFFF"/>
              </w:rPr>
              <w:t>моносмеситель</w:t>
            </w:r>
            <w:proofErr w:type="spellEnd"/>
            <w:r w:rsidRPr="007D67DC">
              <w:rPr>
                <w:color w:val="000000"/>
                <w:sz w:val="24"/>
                <w:szCs w:val="24"/>
                <w:shd w:val="clear" w:color="auto" w:fill="FFFFFF"/>
              </w:rPr>
              <w:t xml:space="preserve">, мини-раковину и </w:t>
            </w:r>
            <w:proofErr w:type="spellStart"/>
            <w:r w:rsidRPr="007D67DC">
              <w:rPr>
                <w:color w:val="000000"/>
                <w:sz w:val="24"/>
                <w:szCs w:val="24"/>
                <w:shd w:val="clear" w:color="auto" w:fill="FFFFFF"/>
              </w:rPr>
              <w:t>гофротрубу</w:t>
            </w:r>
            <w:proofErr w:type="spellEnd"/>
            <w:r w:rsidRPr="007D67DC">
              <w:rPr>
                <w:color w:val="000000"/>
                <w:sz w:val="24"/>
                <w:szCs w:val="24"/>
                <w:shd w:val="clear" w:color="auto" w:fill="FFFFFF"/>
              </w:rPr>
              <w:t xml:space="preserve"> для слива растворов. Верхняя фасадная часть изготовлена из органического стекла толщиной 4мм. Один из прозрачных фасадов разделён на две части. Нижняя фасадная часть заходит за другую по вертикальным направляющим, фиксируется на заданной высоте, обеспечивая проём размером 785х450мм. С этой же стороны шкаф имеет две вкладных двери для доступа к сантехнике.</w:t>
            </w:r>
          </w:p>
          <w:p w14:paraId="25C9619B" w14:textId="77777777" w:rsidR="00F0516F" w:rsidRPr="007D67DC" w:rsidRDefault="00F0516F" w:rsidP="007D67DC">
            <w:pPr>
              <w:widowControl w:val="0"/>
              <w:autoSpaceDE w:val="0"/>
              <w:autoSpaceDN w:val="0"/>
              <w:adjustRightInd w:val="0"/>
              <w:rPr>
                <w:color w:val="000000"/>
                <w:sz w:val="24"/>
                <w:szCs w:val="24"/>
                <w:shd w:val="clear" w:color="auto" w:fill="FFFFFF"/>
              </w:rPr>
            </w:pPr>
            <w:r w:rsidRPr="007D67DC">
              <w:rPr>
                <w:color w:val="000000"/>
                <w:sz w:val="24"/>
                <w:szCs w:val="24"/>
                <w:shd w:val="clear" w:color="auto" w:fill="FFFFFF"/>
              </w:rPr>
              <w:t xml:space="preserve">При сборке использованы только качественные комплектующие зарубежных производителей. Элементы шкафа соединены между собой эксцентриковыми стяжками и </w:t>
            </w:r>
            <w:proofErr w:type="spellStart"/>
            <w:r w:rsidRPr="007D67DC">
              <w:rPr>
                <w:color w:val="000000"/>
                <w:sz w:val="24"/>
                <w:szCs w:val="24"/>
                <w:shd w:val="clear" w:color="auto" w:fill="FFFFFF"/>
              </w:rPr>
              <w:t>евровинтами</w:t>
            </w:r>
            <w:proofErr w:type="spellEnd"/>
            <w:r w:rsidRPr="007D67DC">
              <w:rPr>
                <w:color w:val="000000"/>
                <w:sz w:val="24"/>
                <w:szCs w:val="24"/>
                <w:shd w:val="clear" w:color="auto" w:fill="FFFFFF"/>
              </w:rPr>
              <w:t xml:space="preserve"> 7х50мм. Шкаф установлен на пластиковые подпятники. На фасады устанавливаются металлические хромированные ручки 128мм.</w:t>
            </w:r>
          </w:p>
          <w:p w14:paraId="39B24276" w14:textId="77777777" w:rsidR="00F0516F" w:rsidRPr="007D67DC" w:rsidRDefault="00F0516F" w:rsidP="007D67DC">
            <w:pPr>
              <w:widowControl w:val="0"/>
              <w:autoSpaceDE w:val="0"/>
              <w:autoSpaceDN w:val="0"/>
              <w:adjustRightInd w:val="0"/>
              <w:rPr>
                <w:color w:val="000000"/>
                <w:sz w:val="24"/>
                <w:szCs w:val="24"/>
                <w:shd w:val="clear" w:color="auto" w:fill="FFFFFF"/>
              </w:rPr>
            </w:pPr>
            <w:r w:rsidRPr="007D67DC">
              <w:rPr>
                <w:color w:val="000000"/>
                <w:sz w:val="24"/>
                <w:szCs w:val="24"/>
                <w:shd w:val="clear" w:color="auto" w:fill="FFFFFF"/>
              </w:rPr>
              <w:t>Характеристика изделия:</w:t>
            </w:r>
          </w:p>
          <w:p w14:paraId="06AC89D4" w14:textId="77777777" w:rsidR="00F0516F" w:rsidRDefault="00F0516F" w:rsidP="007D67DC">
            <w:pPr>
              <w:widowControl w:val="0"/>
              <w:autoSpaceDE w:val="0"/>
              <w:autoSpaceDN w:val="0"/>
              <w:adjustRightInd w:val="0"/>
              <w:rPr>
                <w:color w:val="000000"/>
                <w:sz w:val="24"/>
                <w:szCs w:val="24"/>
                <w:shd w:val="clear" w:color="auto" w:fill="FFFFFF"/>
              </w:rPr>
            </w:pPr>
            <w:r w:rsidRPr="007D67DC">
              <w:rPr>
                <w:color w:val="000000"/>
                <w:sz w:val="24"/>
                <w:szCs w:val="24"/>
                <w:shd w:val="clear" w:color="auto" w:fill="FFFFFF"/>
              </w:rPr>
              <w:t>Габаритные размеры: 820х550х2000мм</w:t>
            </w:r>
          </w:p>
          <w:p w14:paraId="24303F24" w14:textId="77777777" w:rsidR="00F0516F" w:rsidRDefault="00F0516F" w:rsidP="007D67DC">
            <w:pPr>
              <w:widowControl w:val="0"/>
              <w:autoSpaceDE w:val="0"/>
              <w:autoSpaceDN w:val="0"/>
              <w:adjustRightInd w:val="0"/>
              <w:rPr>
                <w:rFonts w:ascii="Tahoma" w:hAnsi="Tahoma" w:cs="Tahoma"/>
                <w:color w:val="000000"/>
                <w:sz w:val="21"/>
                <w:szCs w:val="21"/>
                <w:shd w:val="clear" w:color="auto" w:fill="FFFFFF"/>
              </w:rPr>
            </w:pPr>
            <w:r>
              <w:rPr>
                <w:color w:val="000000"/>
                <w:sz w:val="24"/>
                <w:szCs w:val="24"/>
                <w:shd w:val="clear" w:color="auto" w:fill="FFFFFF"/>
              </w:rPr>
              <w:t>Цвет: бук</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F31999" w14:textId="1CDFEA87" w:rsidR="00F0516F" w:rsidRDefault="00F0516F" w:rsidP="00D8066A">
            <w:pPr>
              <w:widowControl w:val="0"/>
              <w:autoSpaceDE w:val="0"/>
              <w:autoSpaceDN w:val="0"/>
              <w:adjustRightInd w:val="0"/>
              <w:jc w:val="center"/>
            </w:pPr>
            <w:r>
              <w:t>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E29F466" w14:textId="77777777" w:rsidR="00F0516F" w:rsidRDefault="00F0516F" w:rsidP="00D8066A">
            <w:pPr>
              <w:widowControl w:val="0"/>
              <w:autoSpaceDE w:val="0"/>
              <w:autoSpaceDN w:val="0"/>
              <w:adjustRightInd w:val="0"/>
              <w:jc w:val="center"/>
            </w:pPr>
            <w:r>
              <w:t>1</w:t>
            </w:r>
          </w:p>
        </w:tc>
        <w:tc>
          <w:tcPr>
            <w:tcW w:w="1701" w:type="dxa"/>
            <w:tcBorders>
              <w:top w:val="single" w:sz="4" w:space="0" w:color="auto"/>
              <w:left w:val="single" w:sz="4" w:space="0" w:color="auto"/>
              <w:bottom w:val="single" w:sz="4" w:space="0" w:color="auto"/>
              <w:right w:val="single" w:sz="4" w:space="0" w:color="auto"/>
            </w:tcBorders>
          </w:tcPr>
          <w:p w14:paraId="11CC975A" w14:textId="77777777" w:rsidR="00F0516F" w:rsidRDefault="00F0516F" w:rsidP="00D8066A">
            <w:pPr>
              <w:widowControl w:val="0"/>
              <w:autoSpaceDE w:val="0"/>
              <w:autoSpaceDN w:val="0"/>
              <w:adjustRightInd w:val="0"/>
              <w:jc w:val="center"/>
            </w:pPr>
          </w:p>
          <w:p w14:paraId="07CB4685" w14:textId="77777777" w:rsidR="00F0516F" w:rsidRDefault="00F0516F" w:rsidP="00D8066A">
            <w:pPr>
              <w:widowControl w:val="0"/>
              <w:autoSpaceDE w:val="0"/>
              <w:autoSpaceDN w:val="0"/>
              <w:adjustRightInd w:val="0"/>
              <w:jc w:val="center"/>
            </w:pPr>
          </w:p>
          <w:p w14:paraId="371748BB" w14:textId="77777777" w:rsidR="00F0516F" w:rsidRDefault="00F0516F" w:rsidP="00D8066A">
            <w:pPr>
              <w:widowControl w:val="0"/>
              <w:autoSpaceDE w:val="0"/>
              <w:autoSpaceDN w:val="0"/>
              <w:adjustRightInd w:val="0"/>
              <w:jc w:val="center"/>
            </w:pPr>
          </w:p>
          <w:p w14:paraId="349B3C72" w14:textId="77777777" w:rsidR="00F0516F" w:rsidRDefault="00F0516F" w:rsidP="00D8066A">
            <w:pPr>
              <w:widowControl w:val="0"/>
              <w:autoSpaceDE w:val="0"/>
              <w:autoSpaceDN w:val="0"/>
              <w:adjustRightInd w:val="0"/>
              <w:jc w:val="center"/>
            </w:pPr>
          </w:p>
          <w:p w14:paraId="12FD8588" w14:textId="77777777" w:rsidR="00F0516F" w:rsidRDefault="00F0516F" w:rsidP="00D8066A">
            <w:pPr>
              <w:widowControl w:val="0"/>
              <w:autoSpaceDE w:val="0"/>
              <w:autoSpaceDN w:val="0"/>
              <w:adjustRightInd w:val="0"/>
              <w:jc w:val="center"/>
            </w:pPr>
          </w:p>
          <w:p w14:paraId="2E6F2084" w14:textId="77777777" w:rsidR="00F0516F" w:rsidRDefault="00F0516F" w:rsidP="00D8066A">
            <w:pPr>
              <w:widowControl w:val="0"/>
              <w:autoSpaceDE w:val="0"/>
              <w:autoSpaceDN w:val="0"/>
              <w:adjustRightInd w:val="0"/>
              <w:jc w:val="center"/>
            </w:pPr>
          </w:p>
          <w:p w14:paraId="2C7E696C" w14:textId="77777777" w:rsidR="00F0516F" w:rsidRDefault="00F0516F" w:rsidP="00D8066A">
            <w:pPr>
              <w:widowControl w:val="0"/>
              <w:autoSpaceDE w:val="0"/>
              <w:autoSpaceDN w:val="0"/>
              <w:adjustRightInd w:val="0"/>
              <w:jc w:val="center"/>
            </w:pPr>
          </w:p>
          <w:p w14:paraId="5A9284C9" w14:textId="77777777" w:rsidR="00F0516F" w:rsidRDefault="00F0516F" w:rsidP="00D8066A">
            <w:pPr>
              <w:widowControl w:val="0"/>
              <w:autoSpaceDE w:val="0"/>
              <w:autoSpaceDN w:val="0"/>
              <w:adjustRightInd w:val="0"/>
              <w:jc w:val="center"/>
            </w:pPr>
          </w:p>
          <w:p w14:paraId="1F794133" w14:textId="77777777" w:rsidR="00F0516F" w:rsidRDefault="00F0516F" w:rsidP="00D8066A">
            <w:pPr>
              <w:widowControl w:val="0"/>
              <w:autoSpaceDE w:val="0"/>
              <w:autoSpaceDN w:val="0"/>
              <w:adjustRightInd w:val="0"/>
              <w:jc w:val="center"/>
            </w:pPr>
          </w:p>
          <w:p w14:paraId="32A062CB" w14:textId="77777777" w:rsidR="00F0516F" w:rsidRDefault="00F0516F" w:rsidP="00D8066A">
            <w:pPr>
              <w:widowControl w:val="0"/>
              <w:autoSpaceDE w:val="0"/>
              <w:autoSpaceDN w:val="0"/>
              <w:adjustRightInd w:val="0"/>
              <w:jc w:val="center"/>
            </w:pPr>
          </w:p>
          <w:p w14:paraId="2991AF7F" w14:textId="77777777" w:rsidR="00F0516F" w:rsidRDefault="00F0516F" w:rsidP="00D8066A">
            <w:pPr>
              <w:widowControl w:val="0"/>
              <w:autoSpaceDE w:val="0"/>
              <w:autoSpaceDN w:val="0"/>
              <w:adjustRightInd w:val="0"/>
              <w:jc w:val="center"/>
            </w:pPr>
          </w:p>
          <w:p w14:paraId="72DC76D6" w14:textId="77777777" w:rsidR="00F0516F" w:rsidRDefault="00F0516F" w:rsidP="00D8066A">
            <w:pPr>
              <w:widowControl w:val="0"/>
              <w:autoSpaceDE w:val="0"/>
              <w:autoSpaceDN w:val="0"/>
              <w:adjustRightInd w:val="0"/>
              <w:jc w:val="center"/>
            </w:pPr>
          </w:p>
          <w:p w14:paraId="1C7B59D4" w14:textId="77777777" w:rsidR="00F0516F" w:rsidRDefault="00F0516F" w:rsidP="00D8066A">
            <w:pPr>
              <w:widowControl w:val="0"/>
              <w:autoSpaceDE w:val="0"/>
              <w:autoSpaceDN w:val="0"/>
              <w:adjustRightInd w:val="0"/>
              <w:jc w:val="center"/>
            </w:pPr>
          </w:p>
          <w:p w14:paraId="0C1F07B7" w14:textId="57C8D4C0" w:rsidR="00F0516F" w:rsidRDefault="00F0516F" w:rsidP="00D8066A">
            <w:pPr>
              <w:widowControl w:val="0"/>
              <w:autoSpaceDE w:val="0"/>
              <w:autoSpaceDN w:val="0"/>
              <w:adjustRightInd w:val="0"/>
              <w:jc w:val="center"/>
            </w:pPr>
            <w:r w:rsidRPr="00F0516F">
              <w:t>78481,0</w:t>
            </w:r>
          </w:p>
        </w:tc>
      </w:tr>
    </w:tbl>
    <w:p w14:paraId="5073D3EB" w14:textId="77777777" w:rsidR="00BE41FA" w:rsidRDefault="002E2DBE"/>
    <w:sectPr w:rsidR="00BE41FA" w:rsidSect="005E3243">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534F3" w14:textId="77777777" w:rsidR="002E2DBE" w:rsidRDefault="002E2DBE" w:rsidP="00287508">
      <w:r>
        <w:separator/>
      </w:r>
    </w:p>
  </w:endnote>
  <w:endnote w:type="continuationSeparator" w:id="0">
    <w:p w14:paraId="2E0B4ACB" w14:textId="77777777" w:rsidR="002E2DBE" w:rsidRDefault="002E2DBE" w:rsidP="00287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15E16" w14:textId="77777777" w:rsidR="002E2DBE" w:rsidRDefault="002E2DBE" w:rsidP="00287508">
      <w:r>
        <w:separator/>
      </w:r>
    </w:p>
  </w:footnote>
  <w:footnote w:type="continuationSeparator" w:id="0">
    <w:p w14:paraId="6900439B" w14:textId="77777777" w:rsidR="002E2DBE" w:rsidRDefault="002E2DBE" w:rsidP="002875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9E4"/>
    <w:rsid w:val="000C5A5C"/>
    <w:rsid w:val="000D1FA4"/>
    <w:rsid w:val="000E7CBE"/>
    <w:rsid w:val="00110C39"/>
    <w:rsid w:val="00142F05"/>
    <w:rsid w:val="002041EA"/>
    <w:rsid w:val="002229E4"/>
    <w:rsid w:val="0025644A"/>
    <w:rsid w:val="002709C8"/>
    <w:rsid w:val="00287508"/>
    <w:rsid w:val="002D5B4A"/>
    <w:rsid w:val="002E2DBE"/>
    <w:rsid w:val="002F05E8"/>
    <w:rsid w:val="002F47F0"/>
    <w:rsid w:val="00324171"/>
    <w:rsid w:val="00394541"/>
    <w:rsid w:val="003A7B60"/>
    <w:rsid w:val="003C0A1D"/>
    <w:rsid w:val="003C6256"/>
    <w:rsid w:val="00411380"/>
    <w:rsid w:val="00431369"/>
    <w:rsid w:val="005808FF"/>
    <w:rsid w:val="00594EE1"/>
    <w:rsid w:val="005E3243"/>
    <w:rsid w:val="00656811"/>
    <w:rsid w:val="0066197D"/>
    <w:rsid w:val="006F45B5"/>
    <w:rsid w:val="00727CAE"/>
    <w:rsid w:val="00795C3A"/>
    <w:rsid w:val="007D67DC"/>
    <w:rsid w:val="00804F96"/>
    <w:rsid w:val="008474FA"/>
    <w:rsid w:val="008625B3"/>
    <w:rsid w:val="00867324"/>
    <w:rsid w:val="008752FD"/>
    <w:rsid w:val="008F76A0"/>
    <w:rsid w:val="008F7B29"/>
    <w:rsid w:val="00972224"/>
    <w:rsid w:val="009A6A4E"/>
    <w:rsid w:val="00A121C7"/>
    <w:rsid w:val="00A30749"/>
    <w:rsid w:val="00A64AA9"/>
    <w:rsid w:val="00AA6B0D"/>
    <w:rsid w:val="00B0557B"/>
    <w:rsid w:val="00BF56CD"/>
    <w:rsid w:val="00C1729C"/>
    <w:rsid w:val="00D9638A"/>
    <w:rsid w:val="00DB767A"/>
    <w:rsid w:val="00E3364A"/>
    <w:rsid w:val="00E40503"/>
    <w:rsid w:val="00E57391"/>
    <w:rsid w:val="00EC59DD"/>
    <w:rsid w:val="00ED57D9"/>
    <w:rsid w:val="00F0516F"/>
    <w:rsid w:val="00F34B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148CB"/>
  <w15:chartTrackingRefBased/>
  <w15:docId w15:val="{FB90C17E-5B31-49D4-97F6-EFB823F67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324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8 Знак Знак, Знак8 Знак,Char, Знак4 Знак,Знак8 Знак Знак,Знак8 Знак,Знак4 Знак,Текст сноски Знак Знак,Знак4 Знак1,Знак4, Знак4 Знак1, Знак4,Знак2 Знак Знак Знак,Footnote Text Char Знак, Знак6 Знак,Знак6 Знак,Текст сноски Знак2"/>
    <w:basedOn w:val="a"/>
    <w:link w:val="a4"/>
    <w:unhideWhenUsed/>
    <w:qFormat/>
    <w:rsid w:val="00287508"/>
    <w:pPr>
      <w:spacing w:after="200" w:line="276" w:lineRule="auto"/>
    </w:pPr>
    <w:rPr>
      <w:rFonts w:ascii="Calibri" w:eastAsia="Calibri" w:hAnsi="Calibri"/>
      <w:lang w:eastAsia="en-US"/>
    </w:rPr>
  </w:style>
  <w:style w:type="character" w:customStyle="1" w:styleId="a4">
    <w:name w:val="Текст сноски Знак"/>
    <w:aliases w:val="Знак2 Знак, Знак8 Знак Знак Знак, Знак8 Знак Знак1,Char Знак, Знак4 Знак Знак,Знак8 Знак Знак Знак,Знак8 Знак Знак1,Знак4 Знак Знак,Текст сноски Знак Знак Знак,Знак4 Знак1 Знак,Знак4 Знак2, Знак4 Знак1 Знак, Знак4 Знак2,Знак6 Знак Знак"/>
    <w:basedOn w:val="a0"/>
    <w:link w:val="a3"/>
    <w:rsid w:val="00287508"/>
    <w:rPr>
      <w:rFonts w:ascii="Calibri" w:eastAsia="Calibri" w:hAnsi="Calibri" w:cs="Times New Roman"/>
      <w:sz w:val="20"/>
      <w:szCs w:val="20"/>
    </w:rPr>
  </w:style>
  <w:style w:type="character" w:styleId="a5">
    <w:name w:val="footnote reference"/>
    <w:aliases w:val="Ссылка на сноску 45"/>
    <w:qFormat/>
    <w:rsid w:val="0028750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79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466C9-D21D-4934-BF78-547A33C37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200</Words>
  <Characters>1144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6</cp:revision>
  <dcterms:created xsi:type="dcterms:W3CDTF">2023-11-21T05:40:00Z</dcterms:created>
  <dcterms:modified xsi:type="dcterms:W3CDTF">2023-11-22T13:26:00Z</dcterms:modified>
</cp:coreProperties>
</file>