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1883C4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Лицензионный договор №</w:t>
      </w:r>
      <w:r>
        <w:t xml:space="preserve"> </w:t>
      </w:r>
    </w:p>
    <w:tbl>
      <w:tblPr>
        <w:tblW w:w="105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7267"/>
      </w:tblGrid>
      <w:tr w:rsidR="004E6492" w14:paraId="61CEE30F" w14:textId="77777777">
        <w:trPr>
          <w:trHeight w:val="350"/>
        </w:trPr>
        <w:tc>
          <w:tcPr>
            <w:tcW w:w="3253" w:type="dxa"/>
            <w:vAlign w:val="center"/>
          </w:tcPr>
          <w:p w14:paraId="1D83E181" w14:textId="77777777" w:rsidR="004E6492" w:rsidRDefault="00727BBE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г. Санкт-Петербург</w:t>
            </w:r>
          </w:p>
        </w:tc>
        <w:tc>
          <w:tcPr>
            <w:tcW w:w="7266" w:type="dxa"/>
            <w:vAlign w:val="center"/>
          </w:tcPr>
          <w:p w14:paraId="676EC988" w14:textId="77777777" w:rsidR="004E6492" w:rsidRDefault="00727BBE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__.</w:t>
            </w:r>
            <w:r w:rsidR="00E8206F">
              <w:rPr>
                <w:rFonts w:cs="Tahoma"/>
                <w:b/>
                <w:bCs/>
                <w:color w:val="auto"/>
                <w:sz w:val="14"/>
                <w:szCs w:val="14"/>
              </w:rPr>
              <w:t>__</w:t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.202</w:t>
            </w:r>
            <w:r w:rsidR="00E8206F">
              <w:rPr>
                <w:rFonts w:cs="Tahoma"/>
                <w:b/>
                <w:bCs/>
                <w:color w:val="auto"/>
                <w:sz w:val="14"/>
                <w:szCs w:val="14"/>
              </w:rPr>
              <w:t>3</w:t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 г.</w:t>
            </w:r>
          </w:p>
          <w:p w14:paraId="2036650A" w14:textId="77777777" w:rsidR="004E6492" w:rsidRDefault="004E6492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14:paraId="58E999A7" w14:textId="4F29AB54" w:rsidR="004E6492" w:rsidRDefault="00D8350A" w:rsidP="00D8350A">
      <w:pPr>
        <w:spacing w:before="0" w:after="0"/>
        <w:ind w:firstLine="708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   </w:t>
      </w:r>
      <w:proofErr w:type="gramStart"/>
      <w:r>
        <w:rPr>
          <w:rFonts w:cs="Tahoma"/>
          <w:color w:val="auto"/>
          <w:sz w:val="14"/>
          <w:szCs w:val="14"/>
        </w:rPr>
        <w:t>--------------------------------</w:t>
      </w:r>
      <w:r w:rsidR="00727BBE">
        <w:rPr>
          <w:rFonts w:cs="Tahoma"/>
          <w:color w:val="auto"/>
          <w:sz w:val="14"/>
          <w:szCs w:val="14"/>
        </w:rPr>
        <w:t xml:space="preserve">, именуемое в дальнейшем </w:t>
      </w:r>
      <w:r w:rsidR="00727BBE">
        <w:rPr>
          <w:rFonts w:cs="Tahoma"/>
          <w:b/>
          <w:bCs/>
          <w:color w:val="auto"/>
          <w:sz w:val="14"/>
          <w:szCs w:val="14"/>
        </w:rPr>
        <w:t>Лицензиар</w:t>
      </w:r>
      <w:r>
        <w:rPr>
          <w:rFonts w:cs="Tahoma"/>
          <w:color w:val="auto"/>
          <w:sz w:val="14"/>
          <w:szCs w:val="14"/>
        </w:rPr>
        <w:t>, в лице руководителя          -------------------------------действующего</w:t>
      </w:r>
      <w:r w:rsidR="00727BBE">
        <w:rPr>
          <w:rFonts w:cs="Tahoma"/>
          <w:color w:val="auto"/>
          <w:sz w:val="14"/>
          <w:szCs w:val="14"/>
        </w:rPr>
        <w:t xml:space="preserve"> на</w:t>
      </w:r>
      <w:r>
        <w:rPr>
          <w:rFonts w:cs="Tahoma"/>
          <w:color w:val="auto"/>
          <w:sz w:val="14"/>
          <w:szCs w:val="14"/>
        </w:rPr>
        <w:t xml:space="preserve"> основании  ---------------------------------------</w:t>
      </w:r>
      <w:r w:rsidR="00727BBE">
        <w:rPr>
          <w:rFonts w:cs="Tahoma"/>
          <w:color w:val="auto"/>
          <w:sz w:val="14"/>
          <w:szCs w:val="14"/>
        </w:rPr>
        <w:t>., с одной стороны, и Пользователь программного комплекса «</w:t>
      </w:r>
      <w:proofErr w:type="spellStart"/>
      <w:r w:rsidR="00727BBE">
        <w:rPr>
          <w:rFonts w:cs="Tahoma"/>
          <w:color w:val="auto"/>
          <w:sz w:val="14"/>
          <w:szCs w:val="14"/>
        </w:rPr>
        <w:t>Web</w:t>
      </w:r>
      <w:proofErr w:type="spellEnd"/>
      <w:r w:rsidR="00727BBE">
        <w:rPr>
          <w:rFonts w:cs="Tahoma"/>
          <w:color w:val="auto"/>
          <w:sz w:val="14"/>
          <w:szCs w:val="14"/>
        </w:rPr>
        <w:t xml:space="preserve">-система СБИС» (далее - Программа) </w:t>
      </w:r>
      <w:r w:rsidR="0039782E" w:rsidRPr="0039782E">
        <w:rPr>
          <w:sz w:val="14"/>
          <w:szCs w:val="14"/>
        </w:rPr>
        <w:t>Государственное бюджетное дошкольное образовательное учреждение детский сад № 20 Центрального района Санкт-Петербурга</w:t>
      </w:r>
      <w:r w:rsidR="00727BBE" w:rsidRPr="0039782E">
        <w:rPr>
          <w:sz w:val="14"/>
          <w:szCs w:val="14"/>
        </w:rPr>
        <w:t xml:space="preserve">, в лице </w:t>
      </w:r>
      <w:r w:rsidR="0039782E" w:rsidRPr="0039782E">
        <w:rPr>
          <w:sz w:val="14"/>
          <w:szCs w:val="14"/>
        </w:rPr>
        <w:t xml:space="preserve">исполняющего обязанности заведующего </w:t>
      </w:r>
      <w:proofErr w:type="spellStart"/>
      <w:r w:rsidR="0039782E" w:rsidRPr="0039782E">
        <w:rPr>
          <w:sz w:val="14"/>
          <w:szCs w:val="14"/>
        </w:rPr>
        <w:t>Бондур</w:t>
      </w:r>
      <w:proofErr w:type="spellEnd"/>
      <w:r w:rsidR="0039782E" w:rsidRPr="0039782E">
        <w:rPr>
          <w:sz w:val="14"/>
          <w:szCs w:val="14"/>
        </w:rPr>
        <w:t xml:space="preserve"> Елены Леонидовны</w:t>
      </w:r>
      <w:r w:rsidR="00727BBE" w:rsidRPr="00DB2E11">
        <w:rPr>
          <w:color w:val="auto"/>
          <w:sz w:val="14"/>
          <w:szCs w:val="14"/>
        </w:rPr>
        <w:t xml:space="preserve">, действующего на основании </w:t>
      </w:r>
      <w:r w:rsidR="00DB2E11" w:rsidRPr="00DB2E11">
        <w:rPr>
          <w:color w:val="auto"/>
          <w:sz w:val="14"/>
          <w:szCs w:val="14"/>
        </w:rPr>
        <w:t>Устава</w:t>
      </w:r>
      <w:r w:rsidR="00727BBE">
        <w:rPr>
          <w:rFonts w:cs="Tahoma"/>
          <w:color w:val="auto"/>
          <w:sz w:val="14"/>
          <w:szCs w:val="14"/>
        </w:rPr>
        <w:t xml:space="preserve">, именуемый в дальнейшем </w:t>
      </w:r>
      <w:r w:rsidR="00727BBE">
        <w:rPr>
          <w:rFonts w:cs="Tahoma"/>
          <w:b/>
          <w:bCs/>
          <w:color w:val="auto"/>
          <w:sz w:val="14"/>
          <w:szCs w:val="14"/>
        </w:rPr>
        <w:t>Лицензиат</w:t>
      </w:r>
      <w:r w:rsidR="00727BBE">
        <w:rPr>
          <w:rFonts w:cs="Tahoma"/>
          <w:color w:val="auto"/>
          <w:sz w:val="14"/>
          <w:szCs w:val="14"/>
        </w:rPr>
        <w:t>, с другой стороны заключили настоящий Лицензионный договор (далее – договор) о нижеследующем. </w:t>
      </w:r>
      <w:proofErr w:type="gramEnd"/>
    </w:p>
    <w:p w14:paraId="14B88864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1.    Предмет договора</w:t>
      </w:r>
      <w:r>
        <w:rPr>
          <w:rFonts w:cs="Tahoma"/>
          <w:color w:val="auto"/>
          <w:sz w:val="14"/>
          <w:szCs w:val="14"/>
        </w:rPr>
        <w:t> </w:t>
      </w:r>
    </w:p>
    <w:p w14:paraId="06552D50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1.1. По настоящему договору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обязуется передать, 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</w:t>
      </w:r>
    </w:p>
    <w:tbl>
      <w:tblPr>
        <w:tblW w:w="99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840"/>
        <w:gridCol w:w="4840"/>
      </w:tblGrid>
      <w:tr w:rsidR="00E8206F" w14:paraId="3E682D08" w14:textId="77777777" w:rsidTr="00E8206F">
        <w:tc>
          <w:tcPr>
            <w:tcW w:w="284" w:type="dxa"/>
            <w:vAlign w:val="center"/>
          </w:tcPr>
          <w:p w14:paraId="5E4748DD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14:paraId="6FC327B0" w14:textId="77777777" w:rsidR="00E8206F" w:rsidRDefault="00E8206F" w:rsidP="00290EF2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5ECD7BF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5ECD7BFF">
              <w:rPr>
                <w:rFonts w:cs="Tahoma"/>
                <w:color w:val="auto"/>
                <w:sz w:val="14"/>
                <w:szCs w:val="14"/>
              </w:rPr>
              <w:t>-система СБИС" модуль ЭО-Базовый, Бюджет</w:t>
            </w:r>
          </w:p>
        </w:tc>
        <w:tc>
          <w:tcPr>
            <w:tcW w:w="4840" w:type="dxa"/>
            <w:vAlign w:val="center"/>
          </w:tcPr>
          <w:p w14:paraId="2CD6903D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E8206F" w14:paraId="666BD257" w14:textId="77777777" w:rsidTr="00E8206F">
        <w:tc>
          <w:tcPr>
            <w:tcW w:w="284" w:type="dxa"/>
            <w:vAlign w:val="center"/>
          </w:tcPr>
          <w:p w14:paraId="3D946093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14:paraId="0049CAFC" w14:textId="343AFF9E" w:rsidR="00E8206F" w:rsidRDefault="00E8206F" w:rsidP="00290EF2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5ECD7BF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5ECD7BFF">
              <w:rPr>
                <w:rFonts w:cs="Tahoma"/>
                <w:color w:val="auto"/>
                <w:sz w:val="14"/>
                <w:szCs w:val="14"/>
              </w:rPr>
              <w:t xml:space="preserve">-система СБИС" модуль ЭДО </w:t>
            </w:r>
            <w:r w:rsidR="007C4ED2">
              <w:rPr>
                <w:rFonts w:cs="Tahoma"/>
                <w:color w:val="auto"/>
                <w:sz w:val="14"/>
                <w:szCs w:val="14"/>
              </w:rPr>
              <w:t>12</w:t>
            </w:r>
            <w:r w:rsidRPr="5ECD7BFF">
              <w:rPr>
                <w:rFonts w:cs="Tahoma"/>
                <w:color w:val="auto"/>
                <w:sz w:val="14"/>
                <w:szCs w:val="14"/>
              </w:rPr>
              <w:t>00 документов</w:t>
            </w:r>
          </w:p>
        </w:tc>
        <w:tc>
          <w:tcPr>
            <w:tcW w:w="4840" w:type="dxa"/>
            <w:vAlign w:val="center"/>
          </w:tcPr>
          <w:p w14:paraId="29FCE862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E8206F" w14:paraId="6705024F" w14:textId="77777777" w:rsidTr="00E8206F">
        <w:tc>
          <w:tcPr>
            <w:tcW w:w="284" w:type="dxa"/>
            <w:vAlign w:val="center"/>
          </w:tcPr>
          <w:p w14:paraId="51713A8E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14:paraId="7FE04973" w14:textId="77777777" w:rsidR="00E8206F" w:rsidRPr="00E8206F" w:rsidRDefault="00E8206F" w:rsidP="00E8206F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0E8206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00E8206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00E8206F">
              <w:rPr>
                <w:rFonts w:cs="Tahoma"/>
                <w:color w:val="auto"/>
                <w:sz w:val="14"/>
                <w:szCs w:val="14"/>
              </w:rPr>
              <w:t>-система СБИС" модуль Кадры</w:t>
            </w:r>
          </w:p>
        </w:tc>
        <w:tc>
          <w:tcPr>
            <w:tcW w:w="4840" w:type="dxa"/>
            <w:vAlign w:val="center"/>
          </w:tcPr>
          <w:p w14:paraId="5A6EC83F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14:paraId="46368058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7">
        <w:r>
          <w:rPr>
            <w:rFonts w:cs="Tahoma"/>
            <w:sz w:val="14"/>
            <w:szCs w:val="14"/>
            <w:lang w:val="en-US"/>
          </w:rPr>
          <w:t>https</w:t>
        </w:r>
        <w:r>
          <w:rPr>
            <w:rFonts w:cs="Tahoma"/>
            <w:sz w:val="14"/>
            <w:szCs w:val="14"/>
          </w:rPr>
          <w:t>://</w:t>
        </w:r>
        <w:proofErr w:type="spellStart"/>
        <w:r>
          <w:rPr>
            <w:rFonts w:cs="Tahoma"/>
            <w:sz w:val="14"/>
            <w:szCs w:val="14"/>
            <w:lang w:val="en-US"/>
          </w:rPr>
          <w:t>sbis</w:t>
        </w:r>
        <w:proofErr w:type="spellEnd"/>
        <w:r>
          <w:rPr>
            <w:rFonts w:cs="Tahoma"/>
            <w:sz w:val="14"/>
            <w:szCs w:val="14"/>
          </w:rPr>
          <w:t>.</w:t>
        </w:r>
        <w:proofErr w:type="spellStart"/>
        <w:r>
          <w:rPr>
            <w:rFonts w:cs="Tahoma"/>
            <w:sz w:val="14"/>
            <w:szCs w:val="14"/>
            <w:lang w:val="en-US"/>
          </w:rPr>
          <w:t>ru</w:t>
        </w:r>
        <w:proofErr w:type="spellEnd"/>
        <w:r>
          <w:rPr>
            <w:rFonts w:cs="Tahoma"/>
            <w:sz w:val="14"/>
            <w:szCs w:val="14"/>
          </w:rPr>
          <w:t>/</w:t>
        </w:r>
        <w:r>
          <w:rPr>
            <w:rFonts w:cs="Tahoma"/>
            <w:sz w:val="14"/>
            <w:szCs w:val="14"/>
            <w:lang w:val="en-US"/>
          </w:rPr>
          <w:t>tariffs</w:t>
        </w:r>
      </w:hyperlink>
      <w:r>
        <w:rPr>
          <w:rFonts w:cs="Tahoma"/>
          <w:color w:val="auto"/>
          <w:sz w:val="14"/>
          <w:szCs w:val="14"/>
        </w:rPr>
        <w:t>.</w:t>
      </w:r>
    </w:p>
    <w:p w14:paraId="33E67C2C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</w:p>
    <w:p w14:paraId="2C367369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Лицензиату </w:t>
      </w:r>
      <w:r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r w:rsidR="00556171">
        <w:rPr>
          <w:rFonts w:cs="Tahoma"/>
          <w:color w:val="auto"/>
          <w:sz w:val="14"/>
          <w:szCs w:val="14"/>
        </w:rPr>
        <w:t>_______</w:t>
      </w:r>
    </w:p>
    <w:p w14:paraId="3FF64B4D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1.3. 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proofErr w:type="spellStart"/>
      <w:r>
        <w:rPr>
          <w:rFonts w:cs="Tahoma"/>
          <w:color w:val="auto"/>
          <w:sz w:val="14"/>
          <w:szCs w:val="14"/>
        </w:rPr>
        <w:t>http</w:t>
      </w:r>
      <w:proofErr w:type="spellEnd"/>
      <w:r>
        <w:rPr>
          <w:rFonts w:cs="Tahoma"/>
          <w:color w:val="auto"/>
          <w:sz w:val="14"/>
          <w:szCs w:val="14"/>
          <w:lang w:val="en-US"/>
        </w:rPr>
        <w:t>s</w:t>
      </w:r>
      <w:r>
        <w:rPr>
          <w:rFonts w:cs="Tahoma"/>
          <w:color w:val="auto"/>
          <w:sz w:val="14"/>
          <w:szCs w:val="14"/>
        </w:rPr>
        <w:t>://sbis.ru/</w:t>
      </w:r>
      <w:proofErr w:type="spellStart"/>
      <w:r>
        <w:rPr>
          <w:rFonts w:cs="Tahoma"/>
          <w:color w:val="auto"/>
          <w:sz w:val="14"/>
          <w:szCs w:val="14"/>
        </w:rPr>
        <w:t>reglament</w:t>
      </w:r>
      <w:proofErr w:type="spellEnd"/>
      <w:r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66B39FBD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1.4. 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 </w:t>
      </w:r>
    </w:p>
    <w:p w14:paraId="1403FC8A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2.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>
        <w:rPr>
          <w:rFonts w:cs="Tahoma"/>
          <w:color w:val="auto"/>
          <w:sz w:val="14"/>
          <w:szCs w:val="14"/>
        </w:rPr>
        <w:t> </w:t>
      </w:r>
    </w:p>
    <w:p w14:paraId="77FBFCAB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2.1. 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8">
        <w:r w:rsidR="002505B2" w:rsidRPr="002505B2">
          <w:rPr>
            <w:rStyle w:val="af0"/>
            <w:rFonts w:cs="Tahoma"/>
            <w:sz w:val="14"/>
            <w:szCs w:val="14"/>
            <w:lang w:val="en-US"/>
          </w:rPr>
          <w:t>https</w:t>
        </w:r>
        <w:r w:rsidR="002505B2" w:rsidRPr="002505B2">
          <w:rPr>
            <w:rStyle w:val="af0"/>
            <w:rFonts w:cs="Tahoma"/>
            <w:sz w:val="14"/>
            <w:szCs w:val="14"/>
          </w:rPr>
          <w:t>://</w:t>
        </w:r>
        <w:proofErr w:type="spellStart"/>
        <w:r w:rsidR="002505B2" w:rsidRPr="002505B2">
          <w:rPr>
            <w:rStyle w:val="af0"/>
            <w:rFonts w:cs="Tahoma"/>
            <w:sz w:val="14"/>
            <w:szCs w:val="14"/>
            <w:lang w:val="en-US"/>
          </w:rPr>
          <w:t>sbis</w:t>
        </w:r>
        <w:proofErr w:type="spellEnd"/>
        <w:r w:rsidR="002505B2" w:rsidRPr="002505B2">
          <w:rPr>
            <w:rStyle w:val="af0"/>
            <w:rFonts w:cs="Tahoma"/>
            <w:sz w:val="14"/>
            <w:szCs w:val="14"/>
          </w:rPr>
          <w:t>.</w:t>
        </w:r>
        <w:proofErr w:type="spellStart"/>
        <w:r w:rsidR="002505B2" w:rsidRPr="002505B2">
          <w:rPr>
            <w:rStyle w:val="af0"/>
            <w:rFonts w:cs="Tahoma"/>
            <w:sz w:val="14"/>
            <w:szCs w:val="14"/>
            <w:lang w:val="en-US"/>
          </w:rPr>
          <w:t>ru</w:t>
        </w:r>
        <w:proofErr w:type="spellEnd"/>
        <w:r w:rsidR="002505B2" w:rsidRPr="002505B2">
          <w:rPr>
            <w:rStyle w:val="af0"/>
            <w:rFonts w:cs="Tahoma"/>
            <w:sz w:val="14"/>
            <w:szCs w:val="14"/>
          </w:rPr>
          <w:t>/</w:t>
        </w:r>
        <w:r w:rsidR="002505B2" w:rsidRPr="002505B2">
          <w:rPr>
            <w:rStyle w:val="af0"/>
            <w:rFonts w:cs="Tahoma"/>
            <w:sz w:val="14"/>
            <w:szCs w:val="14"/>
            <w:lang w:val="en-US"/>
          </w:rPr>
          <w:t>tariffs</w:t>
        </w:r>
      </w:hyperlink>
      <w:r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r>
        <w:rPr>
          <w:rFonts w:cs="Tahoma"/>
          <w:b/>
          <w:bCs/>
          <w:color w:val="auto"/>
          <w:sz w:val="14"/>
          <w:szCs w:val="14"/>
        </w:rPr>
        <w:t>Лицензиатом</w:t>
      </w:r>
      <w:r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1919115A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2.2. 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71BB6C74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2.3. 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14:paraId="3E3C9846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2.4.   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имеет право: </w:t>
      </w:r>
    </w:p>
    <w:p w14:paraId="35AA9244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6BBA1690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5D0086AD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в аккаунте. </w:t>
      </w:r>
    </w:p>
    <w:p w14:paraId="783B7821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обязан: </w:t>
      </w:r>
    </w:p>
    <w:p w14:paraId="1C7C8FAA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14:paraId="71A02207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27466C5E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>
        <w:rPr>
          <w:rFonts w:cs="Tahoma"/>
          <w:color w:val="auto"/>
          <w:sz w:val="14"/>
          <w:szCs w:val="14"/>
        </w:rPr>
        <w:t>http</w:t>
      </w:r>
      <w:proofErr w:type="spellEnd"/>
      <w:r>
        <w:rPr>
          <w:rFonts w:cs="Tahoma"/>
          <w:color w:val="auto"/>
          <w:sz w:val="14"/>
          <w:szCs w:val="14"/>
          <w:lang w:val="en-US"/>
        </w:rPr>
        <w:t>s</w:t>
      </w:r>
      <w:r>
        <w:rPr>
          <w:rFonts w:cs="Tahoma"/>
          <w:color w:val="auto"/>
          <w:sz w:val="14"/>
          <w:szCs w:val="14"/>
        </w:rPr>
        <w:t>://help.sbis.ru. </w:t>
      </w:r>
    </w:p>
    <w:p w14:paraId="53B81582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2.6.   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>
        <w:rPr>
          <w:rFonts w:cs="Tahoma"/>
          <w:b/>
          <w:bCs/>
          <w:color w:val="auto"/>
          <w:sz w:val="14"/>
          <w:szCs w:val="14"/>
        </w:rPr>
        <w:t>Лицензиата</w:t>
      </w:r>
      <w:r>
        <w:rPr>
          <w:rFonts w:cs="Tahoma"/>
          <w:color w:val="auto"/>
          <w:sz w:val="14"/>
          <w:szCs w:val="14"/>
        </w:rPr>
        <w:t>. </w:t>
      </w:r>
    </w:p>
    <w:p w14:paraId="581E0161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3.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>
        <w:rPr>
          <w:rFonts w:cs="Tahoma"/>
          <w:color w:val="auto"/>
          <w:sz w:val="14"/>
          <w:szCs w:val="14"/>
        </w:rPr>
        <w:t> </w:t>
      </w:r>
    </w:p>
    <w:p w14:paraId="1227C853" w14:textId="33009FBB" w:rsidR="004E6492" w:rsidRDefault="00727BBE">
      <w:pPr>
        <w:spacing w:before="0" w:after="0"/>
        <w:jc w:val="left"/>
        <w:textAlignment w:val="baseline"/>
        <w:rPr>
          <w:rFonts w:cs="Tahoma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3.1.   Стоимость неисключительных прав, передаваемых по настоящему договору, составляет </w:t>
      </w:r>
      <w:r w:rsidR="00C44D35">
        <w:rPr>
          <w:rFonts w:cs="Tahoma"/>
          <w:color w:val="auto"/>
          <w:sz w:val="14"/>
          <w:szCs w:val="14"/>
        </w:rPr>
        <w:t>_____________</w:t>
      </w:r>
      <w:r>
        <w:rPr>
          <w:rFonts w:cs="Tahoma"/>
          <w:color w:val="auto"/>
          <w:sz w:val="14"/>
          <w:szCs w:val="14"/>
        </w:rPr>
        <w:t xml:space="preserve"> рублей</w:t>
      </w:r>
      <w:r w:rsidR="00C44D35">
        <w:rPr>
          <w:rFonts w:cs="Tahoma"/>
          <w:color w:val="auto"/>
          <w:sz w:val="14"/>
          <w:szCs w:val="14"/>
        </w:rPr>
        <w:t xml:space="preserve"> (в т.ч. НДС/</w:t>
      </w:r>
      <w:r>
        <w:rPr>
          <w:rFonts w:cs="Tahoma"/>
          <w:color w:val="auto"/>
          <w:sz w:val="14"/>
          <w:szCs w:val="14"/>
        </w:rPr>
        <w:t xml:space="preserve">НДС не облагается, в соответствии </w:t>
      </w:r>
      <w:proofErr w:type="spellStart"/>
      <w:r>
        <w:rPr>
          <w:rFonts w:cs="Tahoma"/>
          <w:color w:val="auto"/>
          <w:sz w:val="14"/>
          <w:szCs w:val="14"/>
        </w:rPr>
        <w:t>пп</w:t>
      </w:r>
      <w:proofErr w:type="spellEnd"/>
      <w:r>
        <w:rPr>
          <w:rFonts w:cs="Tahoma"/>
          <w:color w:val="auto"/>
          <w:sz w:val="14"/>
          <w:szCs w:val="14"/>
        </w:rPr>
        <w:t>. 26 п.2 ст. 149 НК РФ). Цена Договора является твёрдой и не может быть изменена в течение всего периода исполнения настоящего Договора, за исключением случаев, предусмотренных ч.1 ст.95 Федерального закона от 05.04.2013 года 44-ФЗ.</w:t>
      </w:r>
      <w:r>
        <w:rPr>
          <w:rFonts w:ascii="Courier New" w:hAnsi="Courier New" w:cs="Courier New"/>
          <w:color w:val="333333"/>
          <w:sz w:val="18"/>
          <w:szCs w:val="18"/>
          <w:shd w:val="clear" w:color="auto" w:fill="FFFFFF"/>
        </w:rPr>
        <w:t xml:space="preserve"> </w:t>
      </w:r>
      <w:r>
        <w:rPr>
          <w:rStyle w:val="a7"/>
          <w:rFonts w:cs="Tahoma"/>
          <w:color w:val="auto"/>
          <w:sz w:val="14"/>
          <w:szCs w:val="14"/>
        </w:rPr>
        <w:t>Лицензиат</w:t>
      </w:r>
      <w:r>
        <w:rPr>
          <w:rFonts w:cs="Tahoma"/>
          <w:color w:val="auto"/>
          <w:sz w:val="14"/>
          <w:szCs w:val="14"/>
        </w:rPr>
        <w:t xml:space="preserve"> производит платеж на основании счета </w:t>
      </w:r>
      <w:r>
        <w:rPr>
          <w:rStyle w:val="a7"/>
          <w:rFonts w:cs="Tahoma"/>
          <w:color w:val="auto"/>
          <w:sz w:val="14"/>
          <w:szCs w:val="14"/>
        </w:rPr>
        <w:t>Лицензиара</w:t>
      </w:r>
      <w:r>
        <w:rPr>
          <w:rFonts w:cs="Tahoma"/>
          <w:color w:val="auto"/>
          <w:sz w:val="14"/>
          <w:szCs w:val="14"/>
        </w:rPr>
        <w:t xml:space="preserve"> в течение </w:t>
      </w:r>
      <w:r w:rsidR="00C3162F">
        <w:rPr>
          <w:rFonts w:cs="Tahoma"/>
          <w:color w:val="auto"/>
          <w:sz w:val="14"/>
          <w:szCs w:val="14"/>
        </w:rPr>
        <w:t>7</w:t>
      </w:r>
      <w:r>
        <w:rPr>
          <w:rFonts w:cs="Tahoma"/>
          <w:color w:val="auto"/>
          <w:sz w:val="14"/>
          <w:szCs w:val="14"/>
        </w:rPr>
        <w:t xml:space="preserve"> (</w:t>
      </w:r>
      <w:r w:rsidR="00C3162F">
        <w:rPr>
          <w:rFonts w:cs="Tahoma"/>
          <w:color w:val="auto"/>
          <w:sz w:val="14"/>
          <w:szCs w:val="14"/>
        </w:rPr>
        <w:t>сем</w:t>
      </w:r>
      <w:r w:rsidR="00E8206F">
        <w:rPr>
          <w:rFonts w:cs="Tahoma"/>
          <w:color w:val="auto"/>
          <w:sz w:val="14"/>
          <w:szCs w:val="14"/>
        </w:rPr>
        <w:t>и</w:t>
      </w:r>
      <w:r>
        <w:rPr>
          <w:rFonts w:cs="Tahoma"/>
          <w:color w:val="auto"/>
          <w:sz w:val="14"/>
          <w:szCs w:val="14"/>
        </w:rPr>
        <w:t xml:space="preserve">) рабочих дней с даты подписания </w:t>
      </w:r>
      <w:r>
        <w:rPr>
          <w:rStyle w:val="a7"/>
          <w:rFonts w:cs="Tahoma"/>
          <w:color w:val="auto"/>
          <w:sz w:val="14"/>
          <w:szCs w:val="14"/>
        </w:rPr>
        <w:t>Лицензиатом</w:t>
      </w:r>
      <w:r>
        <w:rPr>
          <w:rFonts w:cs="Tahoma"/>
          <w:color w:val="auto"/>
          <w:sz w:val="14"/>
          <w:szCs w:val="14"/>
        </w:rPr>
        <w:t xml:space="preserve"> акта приема-передачи неисключительных прав</w:t>
      </w:r>
      <w:r>
        <w:rPr>
          <w:rFonts w:cs="Tahoma"/>
          <w:sz w:val="14"/>
          <w:szCs w:val="14"/>
        </w:rPr>
        <w:t>.</w:t>
      </w:r>
    </w:p>
    <w:p w14:paraId="1B3CC2B7" w14:textId="393878C7" w:rsidR="004E6492" w:rsidRDefault="00727BBE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3.2. Источник финансирования: </w:t>
      </w:r>
      <w:r w:rsidR="00C3162F">
        <w:rPr>
          <w:rFonts w:cs="Tahoma"/>
          <w:color w:val="auto"/>
          <w:sz w:val="14"/>
          <w:szCs w:val="14"/>
        </w:rPr>
        <w:t xml:space="preserve">«Внебюджетные средства. Средства бюджетных учреждений. Субсидии на </w:t>
      </w:r>
      <w:proofErr w:type="spellStart"/>
      <w:r w:rsidR="00C3162F">
        <w:rPr>
          <w:rFonts w:cs="Tahoma"/>
          <w:color w:val="auto"/>
          <w:sz w:val="14"/>
          <w:szCs w:val="14"/>
        </w:rPr>
        <w:t>госзадание</w:t>
      </w:r>
      <w:proofErr w:type="spellEnd"/>
      <w:r w:rsidR="00C3162F">
        <w:rPr>
          <w:rFonts w:cs="Tahoma"/>
          <w:color w:val="auto"/>
          <w:sz w:val="14"/>
          <w:szCs w:val="14"/>
        </w:rPr>
        <w:t>.»</w:t>
      </w:r>
    </w:p>
    <w:p w14:paraId="0506A08E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3.3. Стороны договорились, что к их отношениям по настоящему договору нормы ст.317.1. ГК РФ  не применяются.</w:t>
      </w:r>
    </w:p>
    <w:p w14:paraId="6A4A124B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4.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07CD694F" w14:textId="77777777" w:rsidR="00C3162F" w:rsidRPr="00C3162F" w:rsidRDefault="00C3162F" w:rsidP="00C3162F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00C3162F">
        <w:rPr>
          <w:rFonts w:cs="Tahoma"/>
          <w:color w:val="auto"/>
          <w:sz w:val="14"/>
          <w:szCs w:val="14"/>
        </w:rPr>
        <w:t xml:space="preserve">4.1.   Настоящий договор вступает в силу с  момента подписания и действует до 18.02.2025 года. Период предоставления доступа к Программе: с 08.02.2024 до 18.02.2025, а части исполнения обязательств по Договору – до полного исполнения. </w:t>
      </w:r>
    </w:p>
    <w:p w14:paraId="2F80745C" w14:textId="77777777" w:rsidR="00C3162F" w:rsidRDefault="00C3162F" w:rsidP="00C3162F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00C3162F">
        <w:rPr>
          <w:rFonts w:cs="Tahoma"/>
          <w:color w:val="auto"/>
          <w:sz w:val="14"/>
          <w:szCs w:val="14"/>
        </w:rPr>
        <w:t>4.2.   Передача неисключительных прав по настоящему Договору оформляется Актом приема-передачи с момента предоставления доступа к Программе согласно п. 4.1 настоящего Договора.</w:t>
      </w:r>
    </w:p>
    <w:p w14:paraId="5B139B30" w14:textId="350F857A" w:rsidR="004E6492" w:rsidRDefault="00727BBE" w:rsidP="00C3162F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4.3. В случае нарушения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1A356897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5.  Реквизиты сторон</w:t>
      </w:r>
      <w:r>
        <w:rPr>
          <w:rFonts w:cs="Tahoma"/>
          <w:color w:val="auto"/>
          <w:sz w:val="14"/>
          <w:szCs w:val="14"/>
        </w:rPr>
        <w:t> </w:t>
      </w:r>
    </w:p>
    <w:tbl>
      <w:tblPr>
        <w:tblW w:w="92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6"/>
        <w:gridCol w:w="4335"/>
      </w:tblGrid>
      <w:tr w:rsidR="004E6492" w14:paraId="3A344DB7" w14:textId="77777777" w:rsidTr="0039782E">
        <w:trPr>
          <w:trHeight w:val="184"/>
        </w:trPr>
        <w:tc>
          <w:tcPr>
            <w:tcW w:w="4876" w:type="dxa"/>
            <w:vAlign w:val="center"/>
          </w:tcPr>
          <w:p w14:paraId="0DFA2EC4" w14:textId="170BA1D2" w:rsidR="004E6492" w:rsidRDefault="0039782E" w:rsidP="0039782E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bookmarkStart w:id="0" w:name="_GoBack"/>
            <w:bookmarkEnd w:id="0"/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 </w:t>
            </w:r>
            <w:r w:rsidR="00727BBE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 w:rsidR="00727BBE">
              <w:rPr>
                <w:rFonts w:cs="Tahoma"/>
                <w:color w:val="auto"/>
                <w:sz w:val="14"/>
                <w:szCs w:val="14"/>
              </w:rPr>
              <w:t>: </w:t>
            </w:r>
          </w:p>
        </w:tc>
        <w:tc>
          <w:tcPr>
            <w:tcW w:w="4335" w:type="dxa"/>
            <w:vAlign w:val="center"/>
          </w:tcPr>
          <w:p w14:paraId="51E0DABC" w14:textId="77777777" w:rsidR="004E6492" w:rsidRDefault="004E6492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4E6492" w14:paraId="3F7705F4" w14:textId="77777777" w:rsidTr="0039782E">
        <w:trPr>
          <w:trHeight w:val="1779"/>
        </w:trPr>
        <w:tc>
          <w:tcPr>
            <w:tcW w:w="4876" w:type="dxa"/>
            <w:vAlign w:val="center"/>
          </w:tcPr>
          <w:p w14:paraId="3E059391" w14:textId="77777777" w:rsidR="004E6492" w:rsidRDefault="004E6492" w:rsidP="0039782E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335" w:type="dxa"/>
            <w:vAlign w:val="center"/>
          </w:tcPr>
          <w:p w14:paraId="76FAEFF9" w14:textId="77777777" w:rsidR="004E6492" w:rsidRDefault="00727BBE" w:rsidP="0039782E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>
              <w:br/>
            </w:r>
          </w:p>
          <w:p w14:paraId="13D51C8B" w14:textId="77777777" w:rsidR="004E6492" w:rsidRDefault="00727BBE" w:rsidP="0039782E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7D1DC1D6" w14:textId="77777777" w:rsidR="00DB2E11" w:rsidRPr="00DB2E11" w:rsidRDefault="00DB2E11" w:rsidP="0039782E">
            <w:pPr>
              <w:spacing w:before="0" w:after="0"/>
              <w:jc w:val="right"/>
              <w:rPr>
                <w:color w:val="auto"/>
                <w:sz w:val="14"/>
                <w:szCs w:val="14"/>
              </w:rPr>
            </w:pPr>
            <w:r w:rsidRPr="00DB2E11">
              <w:rPr>
                <w:color w:val="auto"/>
                <w:sz w:val="14"/>
                <w:szCs w:val="14"/>
              </w:rPr>
              <w:t>Подписано ЭЦП</w:t>
            </w:r>
          </w:p>
          <w:p w14:paraId="71B4C85A" w14:textId="316B5161" w:rsidR="004E6492" w:rsidRDefault="004E6492" w:rsidP="0039782E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4E6492" w14:paraId="64561421" w14:textId="77777777" w:rsidTr="0039782E">
        <w:trPr>
          <w:trHeight w:val="184"/>
        </w:trPr>
        <w:tc>
          <w:tcPr>
            <w:tcW w:w="4876" w:type="dxa"/>
            <w:vAlign w:val="center"/>
          </w:tcPr>
          <w:p w14:paraId="542C32C9" w14:textId="456E0E98" w:rsidR="004E6492" w:rsidRDefault="00727BBE" w:rsidP="00DB2E11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>
              <w:rPr>
                <w:rFonts w:cs="Tahoma"/>
                <w:color w:val="auto"/>
                <w:sz w:val="14"/>
                <w:szCs w:val="14"/>
              </w:rPr>
              <w:t>: </w:t>
            </w:r>
          </w:p>
        </w:tc>
        <w:tc>
          <w:tcPr>
            <w:tcW w:w="4335" w:type="dxa"/>
            <w:vAlign w:val="center"/>
          </w:tcPr>
          <w:p w14:paraId="3EA53E5C" w14:textId="77777777" w:rsidR="004E6492" w:rsidRDefault="004E6492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4E6492" w14:paraId="72040E6D" w14:textId="77777777" w:rsidTr="0039782E">
        <w:trPr>
          <w:trHeight w:val="2656"/>
        </w:trPr>
        <w:tc>
          <w:tcPr>
            <w:tcW w:w="4876" w:type="dxa"/>
            <w:vAlign w:val="center"/>
          </w:tcPr>
          <w:p w14:paraId="1DC5F260" w14:textId="77777777" w:rsidR="0039782E" w:rsidRPr="0039782E" w:rsidRDefault="0039782E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>Государственное бюджетное дошкольное образовательное</w:t>
            </w:r>
          </w:p>
          <w:p w14:paraId="7F8C592C" w14:textId="4FF06864" w:rsidR="00DB2E11" w:rsidRPr="0039782E" w:rsidRDefault="0039782E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>учреждение детский сад №  20  Центрального района  Санкт-Петербурга</w:t>
            </w:r>
          </w:p>
          <w:p w14:paraId="49093E97" w14:textId="41A0DE2F" w:rsidR="00DB2E11" w:rsidRPr="0039782E" w:rsidRDefault="00DB2E11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 xml:space="preserve">Адрес: </w:t>
            </w:r>
            <w:r w:rsidR="0039782E" w:rsidRPr="0039782E">
              <w:rPr>
                <w:color w:val="auto"/>
                <w:sz w:val="14"/>
                <w:szCs w:val="14"/>
              </w:rPr>
              <w:t>191002 Санкт-Петербург,</w:t>
            </w:r>
            <w:r w:rsidR="0039782E">
              <w:rPr>
                <w:color w:val="auto"/>
                <w:sz w:val="14"/>
                <w:szCs w:val="14"/>
              </w:rPr>
              <w:t xml:space="preserve"> </w:t>
            </w:r>
            <w:r w:rsidR="0039782E" w:rsidRPr="0039782E">
              <w:rPr>
                <w:color w:val="auto"/>
                <w:sz w:val="14"/>
                <w:szCs w:val="14"/>
              </w:rPr>
              <w:t>ул. Разъезжая, д.  26-28</w:t>
            </w:r>
            <w:r w:rsidRPr="0039782E">
              <w:rPr>
                <w:color w:val="auto"/>
                <w:sz w:val="14"/>
                <w:szCs w:val="14"/>
              </w:rPr>
              <w:t xml:space="preserve">  </w:t>
            </w:r>
          </w:p>
          <w:p w14:paraId="02B3008C" w14:textId="09A3C097" w:rsidR="00DB2E11" w:rsidRPr="0039782E" w:rsidRDefault="00DB2E11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DB2E11">
              <w:rPr>
                <w:color w:val="auto"/>
                <w:sz w:val="14"/>
                <w:szCs w:val="14"/>
              </w:rPr>
              <w:t xml:space="preserve">Телефон: (812) </w:t>
            </w:r>
            <w:r w:rsidR="0039782E" w:rsidRPr="0039782E">
              <w:rPr>
                <w:color w:val="auto"/>
                <w:sz w:val="14"/>
                <w:szCs w:val="14"/>
              </w:rPr>
              <w:t>764-76-11,315-89-36</w:t>
            </w:r>
          </w:p>
          <w:p w14:paraId="2828BE99" w14:textId="77777777" w:rsidR="00DB2E11" w:rsidRPr="0039782E" w:rsidRDefault="00DB2E11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>Банковские реквизиты:</w:t>
            </w:r>
          </w:p>
          <w:p w14:paraId="3E24AEDA" w14:textId="3CAFA221" w:rsidR="00DB2E11" w:rsidRPr="0039782E" w:rsidRDefault="00DB2E11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 xml:space="preserve">ИНН </w:t>
            </w:r>
            <w:r w:rsidR="0039782E" w:rsidRPr="0039782E">
              <w:rPr>
                <w:color w:val="auto"/>
                <w:sz w:val="14"/>
                <w:szCs w:val="14"/>
              </w:rPr>
              <w:t>7825432967</w:t>
            </w:r>
            <w:r w:rsidRPr="0039782E">
              <w:rPr>
                <w:color w:val="auto"/>
                <w:sz w:val="14"/>
                <w:szCs w:val="14"/>
              </w:rPr>
              <w:t xml:space="preserve">    КПП </w:t>
            </w:r>
            <w:r w:rsidR="0039782E" w:rsidRPr="0039782E">
              <w:rPr>
                <w:color w:val="auto"/>
                <w:sz w:val="14"/>
                <w:szCs w:val="14"/>
              </w:rPr>
              <w:t>784001001</w:t>
            </w:r>
          </w:p>
          <w:p w14:paraId="2054C5AD" w14:textId="6B3BEC39" w:rsidR="00DB2E11" w:rsidRPr="0039782E" w:rsidRDefault="00DB2E11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 xml:space="preserve">ОГРН </w:t>
            </w:r>
            <w:r w:rsidR="0039782E" w:rsidRPr="0039782E">
              <w:rPr>
                <w:color w:val="auto"/>
                <w:sz w:val="14"/>
                <w:szCs w:val="14"/>
              </w:rPr>
              <w:t>1027809224222</w:t>
            </w:r>
          </w:p>
          <w:p w14:paraId="706AB467" w14:textId="77777777" w:rsidR="00DB2E11" w:rsidRPr="0039782E" w:rsidRDefault="00DB2E11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>Северо-Западное ГУ Банка России // УФК по г. Санкт-Петербургу,</w:t>
            </w:r>
          </w:p>
          <w:p w14:paraId="6F304793" w14:textId="4897BCFE" w:rsidR="00DB2E11" w:rsidRPr="0039782E" w:rsidRDefault="00DB2E11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 xml:space="preserve"> г. Санкт-Петербург</w:t>
            </w:r>
          </w:p>
          <w:p w14:paraId="2A36C86B" w14:textId="77777777" w:rsidR="00DB2E11" w:rsidRPr="0039782E" w:rsidRDefault="00DB2E11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 xml:space="preserve">БИК: 014030106  </w:t>
            </w:r>
            <w:proofErr w:type="gramStart"/>
            <w:r w:rsidRPr="0039782E">
              <w:rPr>
                <w:color w:val="auto"/>
                <w:sz w:val="14"/>
                <w:szCs w:val="14"/>
              </w:rPr>
              <w:t>р</w:t>
            </w:r>
            <w:proofErr w:type="gramEnd"/>
            <w:r w:rsidRPr="0039782E">
              <w:rPr>
                <w:color w:val="auto"/>
                <w:sz w:val="14"/>
                <w:szCs w:val="14"/>
              </w:rPr>
              <w:t>/с 03224643400000007200</w:t>
            </w:r>
          </w:p>
          <w:p w14:paraId="12B367A6" w14:textId="77777777" w:rsidR="00DB2E11" w:rsidRPr="0039782E" w:rsidRDefault="00DB2E11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>к/с 40102810945370000005</w:t>
            </w:r>
          </w:p>
          <w:p w14:paraId="079BF651" w14:textId="47B81CFE" w:rsidR="00DB2E11" w:rsidRPr="00DB2E11" w:rsidRDefault="00DB2E11" w:rsidP="0039782E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39782E">
              <w:rPr>
                <w:color w:val="auto"/>
                <w:sz w:val="14"/>
                <w:szCs w:val="14"/>
              </w:rPr>
              <w:t xml:space="preserve">Лицевой счет </w:t>
            </w:r>
            <w:r w:rsidR="0039782E" w:rsidRPr="0039782E">
              <w:rPr>
                <w:rFonts w:eastAsia="Calibri"/>
                <w:color w:val="auto"/>
                <w:sz w:val="14"/>
                <w:szCs w:val="14"/>
              </w:rPr>
              <w:t>0671114</w:t>
            </w:r>
            <w:r w:rsidRPr="0039782E">
              <w:rPr>
                <w:color w:val="auto"/>
                <w:sz w:val="14"/>
                <w:szCs w:val="14"/>
              </w:rPr>
              <w:t xml:space="preserve"> </w:t>
            </w:r>
            <w:r w:rsidRPr="00DB2E11">
              <w:rPr>
                <w:color w:val="auto"/>
                <w:sz w:val="14"/>
                <w:szCs w:val="14"/>
              </w:rPr>
              <w:t xml:space="preserve">в Комитете финансов </w:t>
            </w:r>
          </w:p>
          <w:p w14:paraId="05453EF2" w14:textId="77777777" w:rsidR="00DB2E11" w:rsidRPr="00DB2E11" w:rsidRDefault="00DB2E11" w:rsidP="00DB2E11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DB2E11">
              <w:rPr>
                <w:color w:val="auto"/>
                <w:sz w:val="14"/>
                <w:szCs w:val="14"/>
              </w:rPr>
              <w:t>Санкт-Петербурга</w:t>
            </w:r>
          </w:p>
          <w:p w14:paraId="3B1C4554" w14:textId="77777777" w:rsidR="00DB2E11" w:rsidRPr="0039782E" w:rsidRDefault="00DB2E11" w:rsidP="00DB2E11">
            <w:pPr>
              <w:spacing w:before="0" w:after="0"/>
              <w:rPr>
                <w:color w:val="auto"/>
                <w:sz w:val="14"/>
                <w:szCs w:val="14"/>
                <w:lang w:val="en-US"/>
              </w:rPr>
            </w:pPr>
            <w:r w:rsidRPr="0039782E">
              <w:rPr>
                <w:color w:val="auto"/>
                <w:sz w:val="14"/>
                <w:szCs w:val="14"/>
                <w:lang w:val="en-US"/>
              </w:rPr>
              <w:t xml:space="preserve">e-mail: </w:t>
            </w:r>
            <w:hyperlink r:id="rId9" w:history="1">
              <w:r w:rsidRPr="0039782E">
                <w:rPr>
                  <w:rStyle w:val="af0"/>
                  <w:color w:val="auto"/>
                  <w:sz w:val="14"/>
                  <w:szCs w:val="14"/>
                  <w:lang w:val="en-US"/>
                </w:rPr>
                <w:t>59@dou-center.spb.ru</w:t>
              </w:r>
            </w:hyperlink>
          </w:p>
          <w:p w14:paraId="4C8C8242" w14:textId="09CDE6CF" w:rsidR="00DB2E11" w:rsidRPr="00DB2E11" w:rsidRDefault="00DB2E11" w:rsidP="00DB2E11">
            <w:pPr>
              <w:spacing w:before="0" w:after="0"/>
              <w:rPr>
                <w:color w:val="auto"/>
                <w:sz w:val="14"/>
                <w:szCs w:val="14"/>
                <w:lang w:val="en-US"/>
              </w:rPr>
            </w:pPr>
          </w:p>
          <w:p w14:paraId="7A41ADD4" w14:textId="77777777" w:rsidR="004E6492" w:rsidRPr="00DB2E11" w:rsidRDefault="004E6492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</w:p>
        </w:tc>
        <w:tc>
          <w:tcPr>
            <w:tcW w:w="4335" w:type="dxa"/>
            <w:vAlign w:val="center"/>
          </w:tcPr>
          <w:p w14:paraId="2CFF3029" w14:textId="77777777" w:rsidR="0039782E" w:rsidRDefault="00727BB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0DB2E11">
              <w:rPr>
                <w:rFonts w:cs="Tahoma"/>
                <w:color w:val="auto"/>
                <w:sz w:val="14"/>
                <w:szCs w:val="14"/>
                <w:lang w:val="en-US"/>
              </w:rPr>
              <w:t> </w:t>
            </w:r>
            <w:r w:rsidRPr="0039782E">
              <w:br/>
            </w:r>
          </w:p>
          <w:p w14:paraId="4C4579D8" w14:textId="77777777" w:rsidR="0039782E" w:rsidRDefault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2060315B" w14:textId="77777777" w:rsidR="0039782E" w:rsidRDefault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25523A64" w14:textId="77777777" w:rsidR="0039782E" w:rsidRDefault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5E96C8FF" w14:textId="77777777" w:rsidR="0039782E" w:rsidRDefault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59A9C117" w14:textId="77777777" w:rsidR="0039782E" w:rsidRDefault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6061831E" w14:textId="77777777" w:rsidR="0039782E" w:rsidRDefault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17F00818" w14:textId="77777777" w:rsidR="0039782E" w:rsidRDefault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3C245F33" w14:textId="77777777" w:rsidR="0039782E" w:rsidRDefault="0039782E" w:rsidP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5A64F860" w14:textId="77777777" w:rsidR="0039782E" w:rsidRDefault="0039782E" w:rsidP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  <w:p w14:paraId="44B6A4D0" w14:textId="54E7661E" w:rsidR="004E6492" w:rsidRDefault="00727BBE" w:rsidP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>
              <w:br/>
            </w:r>
          </w:p>
          <w:p w14:paraId="2DDD90B6" w14:textId="668B73FF" w:rsidR="004E6492" w:rsidRDefault="00727BBE" w:rsidP="0039782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</w:t>
            </w:r>
            <w:r w:rsidR="008B106E">
              <w:rPr>
                <w:rFonts w:cs="Tahoma"/>
                <w:color w:val="auto"/>
                <w:sz w:val="14"/>
                <w:szCs w:val="14"/>
              </w:rPr>
              <w:t>________________ /</w:t>
            </w:r>
            <w:r w:rsidR="00DB2E11" w:rsidRPr="001210DC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DB2E11" w:rsidRPr="00DB2E11">
              <w:rPr>
                <w:color w:val="auto"/>
                <w:sz w:val="14"/>
                <w:szCs w:val="14"/>
              </w:rPr>
              <w:t>А.А.Арютина</w:t>
            </w:r>
            <w:proofErr w:type="spellEnd"/>
            <w:r w:rsidR="00DB2E11" w:rsidRPr="00DB2E11">
              <w:rPr>
                <w:rFonts w:cs="Tahoma"/>
                <w:color w:val="auto"/>
                <w:sz w:val="14"/>
                <w:szCs w:val="14"/>
              </w:rPr>
              <w:t xml:space="preserve"> </w:t>
            </w:r>
            <w:r>
              <w:rPr>
                <w:rFonts w:cs="Tahoma"/>
                <w:color w:val="auto"/>
                <w:sz w:val="14"/>
                <w:szCs w:val="14"/>
              </w:rPr>
              <w:t>/</w:t>
            </w:r>
          </w:p>
          <w:p w14:paraId="13BFED93" w14:textId="77777777" w:rsidR="00DB2E11" w:rsidRPr="00DB2E11" w:rsidRDefault="00DB2E11" w:rsidP="0039782E">
            <w:pPr>
              <w:spacing w:before="0" w:after="0"/>
              <w:jc w:val="left"/>
              <w:rPr>
                <w:color w:val="auto"/>
                <w:sz w:val="14"/>
                <w:szCs w:val="14"/>
              </w:rPr>
            </w:pPr>
            <w:r w:rsidRPr="00DB2E11">
              <w:rPr>
                <w:color w:val="auto"/>
                <w:sz w:val="14"/>
                <w:szCs w:val="14"/>
              </w:rPr>
              <w:t>Подписано ЭЦП</w:t>
            </w:r>
          </w:p>
          <w:p w14:paraId="28056518" w14:textId="09762040" w:rsidR="004E6492" w:rsidRDefault="004E6492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14:paraId="20AA5B18" w14:textId="77777777" w:rsidR="004E6492" w:rsidRDefault="004E6492">
      <w:pPr>
        <w:rPr>
          <w:color w:val="auto"/>
          <w:sz w:val="6"/>
        </w:rPr>
      </w:pPr>
    </w:p>
    <w:sectPr w:rsidR="004E6492">
      <w:pgSz w:w="11906" w:h="16838"/>
      <w:pgMar w:top="567" w:right="680" w:bottom="284" w:left="6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517FF"/>
    <w:multiLevelType w:val="hybridMultilevel"/>
    <w:tmpl w:val="A4689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60D22"/>
    <w:multiLevelType w:val="hybridMultilevel"/>
    <w:tmpl w:val="EAAEA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4471FC"/>
    <w:multiLevelType w:val="hybridMultilevel"/>
    <w:tmpl w:val="50E60D62"/>
    <w:lvl w:ilvl="0" w:tplc="041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92"/>
    <w:rsid w:val="002505B2"/>
    <w:rsid w:val="0039782E"/>
    <w:rsid w:val="004E6492"/>
    <w:rsid w:val="00556171"/>
    <w:rsid w:val="00727BBE"/>
    <w:rsid w:val="007C4ED2"/>
    <w:rsid w:val="00846052"/>
    <w:rsid w:val="008B106E"/>
    <w:rsid w:val="00C3162F"/>
    <w:rsid w:val="00C44D35"/>
    <w:rsid w:val="00D8350A"/>
    <w:rsid w:val="00DB2E11"/>
    <w:rsid w:val="00E8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64C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5644DD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D60E4C"/>
    <w:rPr>
      <w:b/>
      <w:bCs/>
    </w:rPr>
  </w:style>
  <w:style w:type="paragraph" w:customStyle="1" w:styleId="1">
    <w:name w:val="Заголовок1"/>
    <w:basedOn w:val="a"/>
    <w:next w:val="a8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8">
    <w:name w:val="Body Text"/>
    <w:basedOn w:val="a"/>
    <w:pPr>
      <w:spacing w:before="0" w:after="140" w:line="276" w:lineRule="auto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</w:style>
  <w:style w:type="paragraph" w:styleId="ac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d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e">
    <w:name w:val="Balloon Text"/>
    <w:basedOn w:val="a"/>
    <w:uiPriority w:val="99"/>
    <w:semiHidden/>
    <w:unhideWhenUsed/>
    <w:qFormat/>
    <w:rsid w:val="005644DD"/>
    <w:pPr>
      <w:spacing w:before="0" w:after="0"/>
    </w:pPr>
    <w:rPr>
      <w:rFonts w:cs="Tahoma"/>
      <w:sz w:val="16"/>
      <w:szCs w:val="16"/>
    </w:rPr>
  </w:style>
  <w:style w:type="table" w:styleId="af">
    <w:name w:val="Table Grid"/>
    <w:basedOn w:val="a1"/>
    <w:uiPriority w:val="59"/>
    <w:rsid w:val="00BA05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2505B2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rsid w:val="00DB2E11"/>
    <w:pPr>
      <w:widowControl w:val="0"/>
      <w:suppressAutoHyphens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B2E11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5644DD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D60E4C"/>
    <w:rPr>
      <w:b/>
      <w:bCs/>
    </w:rPr>
  </w:style>
  <w:style w:type="paragraph" w:customStyle="1" w:styleId="1">
    <w:name w:val="Заголовок1"/>
    <w:basedOn w:val="a"/>
    <w:next w:val="a8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8">
    <w:name w:val="Body Text"/>
    <w:basedOn w:val="a"/>
    <w:pPr>
      <w:spacing w:before="0" w:after="140" w:line="276" w:lineRule="auto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</w:style>
  <w:style w:type="paragraph" w:styleId="ac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d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e">
    <w:name w:val="Balloon Text"/>
    <w:basedOn w:val="a"/>
    <w:uiPriority w:val="99"/>
    <w:semiHidden/>
    <w:unhideWhenUsed/>
    <w:qFormat/>
    <w:rsid w:val="005644DD"/>
    <w:pPr>
      <w:spacing w:before="0" w:after="0"/>
    </w:pPr>
    <w:rPr>
      <w:rFonts w:cs="Tahoma"/>
      <w:sz w:val="16"/>
      <w:szCs w:val="16"/>
    </w:rPr>
  </w:style>
  <w:style w:type="table" w:styleId="af">
    <w:name w:val="Table Grid"/>
    <w:basedOn w:val="a1"/>
    <w:uiPriority w:val="59"/>
    <w:rsid w:val="00BA05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2505B2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rsid w:val="00DB2E11"/>
    <w:pPr>
      <w:widowControl w:val="0"/>
      <w:suppressAutoHyphens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B2E1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sbis.ru/tariff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59@dou-center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E7C34-0493-421E-B062-8E40622C6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3</cp:revision>
  <cp:lastPrinted>2022-01-20T12:19:00Z</cp:lastPrinted>
  <dcterms:created xsi:type="dcterms:W3CDTF">2023-10-18T07:54:00Z</dcterms:created>
  <dcterms:modified xsi:type="dcterms:W3CDTF">2023-11-07T12:40:00Z</dcterms:modified>
  <dc:language>ru-RU</dc:language>
</cp:coreProperties>
</file>